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   Data science plan for 2017: </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Below is an overview of events and courses organized by the data science team in 2016. </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planning to continue planning quarterly courses/study groups and monthly data science talks or panels. </w:t>
      </w:r>
    </w:p>
    <w:p w:rsidR="00000000" w:rsidDel="00000000" w:rsidP="00000000" w:rsidRDefault="00000000" w:rsidRPr="00000000">
      <w:pPr>
        <w:numPr>
          <w:ilvl w:val="0"/>
          <w:numId w:val="1"/>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Our monthly talks are usually planned about 2 months in advance, and topics as well as dates (e.g. speaker, panel) depend on availability of speakers and offers of hosts. We usually aim for the last Tuesday, Wednesday or Thursday of the month. </w:t>
      </w:r>
    </w:p>
    <w:p w:rsidR="00000000" w:rsidDel="00000000" w:rsidP="00000000" w:rsidRDefault="00000000" w:rsidRPr="00000000">
      <w:pPr>
        <w:numPr>
          <w:ilvl w:val="0"/>
          <w:numId w:val="2"/>
        </w:numPr>
        <w:ind w:left="720" w:hanging="360"/>
        <w:contextualSpacing w:val="1"/>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Our quarterly courses and study groups are usually planned a 3-4 months in advance, as they take more preparation and it is harder to find hosts for event series than it is to find hosts for single evening events. Current courses in preparation for the beginning of 2017: Kaggle study group (lead: most likely Masha) and R for beginners (lead: Julia). We will update our offerings based on demand and volunteer availability.</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are planning to revisit some of our past hosts (Netbase, Cloudera, Yahoo, Walmart labs, Pivotal labs, VMware, BMC, Silicon Valley Data Science, H2O, Udacity, Cisco, MapR, Insight) and will try to recruit new hosts and speakers during the ODSC conference.</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have bi-weekly conference calls organized by Karin with our core DS group (currently: Karin, Josine, Dung, Alexandra, Anu and Shivva - Sarah and Anna are no longer active) to keep an overview of the organization of events and courses. We have created some standard processes for organizing talks and study groups and finding hosts. We keep the minutes of our meetings here:  </w:t>
      </w:r>
      <w:hyperlink r:id="rId5">
        <w:r w:rsidDel="00000000" w:rsidR="00000000" w:rsidRPr="00000000">
          <w:rPr>
            <w:rFonts w:ascii="Calibri" w:cs="Calibri" w:eastAsia="Calibri" w:hAnsi="Calibri"/>
            <w:color w:val="1155cc"/>
            <w:sz w:val="24"/>
            <w:szCs w:val="24"/>
            <w:u w:val="single"/>
            <w:rtl w:val="0"/>
          </w:rPr>
          <w:t xml:space="preserve">https://drive.google.com/open?id=0BzizcJWYz3gXaVAyN0ZRTmliUlk</w:t>
        </w:r>
      </w:hyperlink>
      <w:r w:rsidDel="00000000" w:rsidR="00000000" w:rsidRPr="00000000">
        <w:rPr>
          <w:rFonts w:ascii="Calibri" w:cs="Calibri" w:eastAsia="Calibri" w:hAnsi="Calibri"/>
          <w:sz w:val="24"/>
          <w:szCs w:val="24"/>
          <w:rtl w:val="0"/>
        </w:rPr>
        <w:t xml:space="preserve">. We also send a (mostly) monthly newsletter to those who provided us with their email addresses before or during meetups.</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encourage new volunteers to onboard by helping to organise or by leading a study group, supervised by one or more core group members. In the new year we expect the majority of current core group members to slowly rotate out and we are rotating some new members into this group (Judit, Jaya and Julia just started attending our bi-weekly calls). </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Data science 2016 overview: </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i w:val="1"/>
          <w:sz w:val="28"/>
          <w:szCs w:val="28"/>
          <w:highlight w:val="white"/>
        </w:rPr>
      </w:pPr>
      <w:r w:rsidDel="00000000" w:rsidR="00000000" w:rsidRPr="00000000">
        <w:rPr>
          <w:rFonts w:ascii="Calibri" w:cs="Calibri" w:eastAsia="Calibri" w:hAnsi="Calibri"/>
          <w:b w:val="1"/>
          <w:i w:val="1"/>
          <w:sz w:val="28"/>
          <w:szCs w:val="28"/>
          <w:highlight w:val="white"/>
          <w:rtl w:val="0"/>
        </w:rPr>
        <w:t xml:space="preserve">QUARTERLY COURSES/STUDY GROUPS </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Hadoop Administrator/Data Engineer Course  with Shivva Subramani (supported by Karin)</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April 6,13,20, May 4,11  at </w:t>
      </w:r>
      <w:r w:rsidDel="00000000" w:rsidR="00000000" w:rsidRPr="00000000">
        <w:rPr>
          <w:rFonts w:ascii="Calibri" w:cs="Calibri" w:eastAsia="Calibri" w:hAnsi="Calibri"/>
          <w:b w:val="1"/>
          <w:sz w:val="24"/>
          <w:szCs w:val="24"/>
          <w:highlight w:val="white"/>
          <w:rtl w:val="0"/>
        </w:rPr>
        <w:t xml:space="preserve">NetBase</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Machine Learning and Kaggle Competition Study Group with Marina and Masha (supported by Alexandra)</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May 5, 12, 19, June 2, 9, 16, 23, 30 at </w:t>
      </w:r>
      <w:r w:rsidDel="00000000" w:rsidR="00000000" w:rsidRPr="00000000">
        <w:rPr>
          <w:rFonts w:ascii="Calibri" w:cs="Calibri" w:eastAsia="Calibri" w:hAnsi="Calibri"/>
          <w:b w:val="1"/>
          <w:sz w:val="24"/>
          <w:szCs w:val="24"/>
          <w:highlight w:val="white"/>
          <w:rtl w:val="0"/>
        </w:rPr>
        <w:t xml:space="preserve">Cloudera</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Beginning machine learning study group with Judit, Luba, Youri, Divya (organized by Dung)</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July 6, 13, 20, 27, August 3, 10 at </w:t>
      </w:r>
      <w:r w:rsidDel="00000000" w:rsidR="00000000" w:rsidRPr="00000000">
        <w:rPr>
          <w:rFonts w:ascii="Calibri" w:cs="Calibri" w:eastAsia="Calibri" w:hAnsi="Calibri"/>
          <w:b w:val="1"/>
          <w:sz w:val="24"/>
          <w:szCs w:val="24"/>
          <w:highlight w:val="white"/>
          <w:rtl w:val="0"/>
        </w:rPr>
        <w:t xml:space="preserve">Yahoo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Machine Learning Course - Graduate level with Shivva Subramani</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Fonts w:ascii="Calibri" w:cs="Calibri" w:eastAsia="Calibri" w:hAnsi="Calibri"/>
          <w:sz w:val="24"/>
          <w:szCs w:val="24"/>
          <w:highlight w:val="white"/>
          <w:rtl w:val="0"/>
        </w:rPr>
        <w:t xml:space="preserve">September 14, 21, 28, October 5, 12, 19, 26  at </w:t>
      </w:r>
      <w:r w:rsidDel="00000000" w:rsidR="00000000" w:rsidRPr="00000000">
        <w:rPr>
          <w:rFonts w:ascii="Calibri" w:cs="Calibri" w:eastAsia="Calibri" w:hAnsi="Calibri"/>
          <w:b w:val="1"/>
          <w:sz w:val="24"/>
          <w:szCs w:val="24"/>
          <w:highlight w:val="white"/>
          <w:rtl w:val="0"/>
        </w:rPr>
        <w:t xml:space="preserve">Walmart Labs</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i w:val="1"/>
          <w:sz w:val="28"/>
          <w:szCs w:val="28"/>
        </w:rPr>
      </w:pPr>
      <w:r w:rsidDel="00000000" w:rsidR="00000000" w:rsidRPr="00000000">
        <w:rPr>
          <w:rFonts w:ascii="Calibri" w:cs="Calibri" w:eastAsia="Calibri" w:hAnsi="Calibri"/>
          <w:b w:val="1"/>
          <w:i w:val="1"/>
          <w:sz w:val="28"/>
          <w:szCs w:val="28"/>
          <w:rtl w:val="0"/>
        </w:rPr>
        <w:t xml:space="preserve">MONTHLY TALKS</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January 27   Data Science in the Wild</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 Pivotal Labs</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We invited a panel of data scientists to talk about their challenges and success stories. We will cover topics ranging from education to career paths to life as a data scientist. </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Panelists: Anu Kallury, Karin Golde, Laurie Skelly, Sarah Feldman</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Moderator: Josine Verhagen</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February 24 Data Science Monthly Meetup: Know Thine Data</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sz w:val="24"/>
          <w:szCs w:val="24"/>
          <w:highlight w:val="white"/>
          <w:rtl w:val="0"/>
        </w:rPr>
        <w:t xml:space="preserve">VMware</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month's presentation, "Know Thine Data", is about meaning and value of online data to the social media industry. The sky is falling ... Punditry, resonance, predictions ... What is quality data ...  These are just some topics that </w:t>
      </w:r>
      <w:r w:rsidDel="00000000" w:rsidR="00000000" w:rsidRPr="00000000">
        <w:rPr>
          <w:rFonts w:ascii="Calibri" w:cs="Calibri" w:eastAsia="Calibri" w:hAnsi="Calibri"/>
          <w:i w:val="1"/>
          <w:sz w:val="24"/>
          <w:szCs w:val="24"/>
          <w:highlight w:val="white"/>
          <w:rtl w:val="0"/>
        </w:rPr>
        <w:t xml:space="preserve">Alex Gilgur</w:t>
      </w:r>
      <w:r w:rsidDel="00000000" w:rsidR="00000000" w:rsidRPr="00000000">
        <w:rPr>
          <w:rFonts w:ascii="Calibri" w:cs="Calibri" w:eastAsia="Calibri" w:hAnsi="Calibri"/>
          <w:sz w:val="24"/>
          <w:szCs w:val="24"/>
          <w:highlight w:val="white"/>
          <w:rtl w:val="0"/>
        </w:rPr>
        <w:t xml:space="preserve"> will cover.</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March 23  Making Your Data Come to Life: Adventures of a Data Scientist</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 BMC </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The topic for this monthly meeting of Data Science Group is “Making Your Data Come to Life: Adventures of a Data Scientist”. We will discuss the workflow of cleaning, analyzing, and visualizing data using an open source dataset.  We will also explore the opportunities/challenges of looking for meaningful insights in the data and sharing them with key stakeholders to help guide decision making.</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Speakers: Sarah Feldman, Data Scientist at Tesla; Anu Kallury, Data Engineer at Facebook</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April 21 Working effectively in data science teams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 Silicon Valley Data Science</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How do people within a data science team collaborate to reach a successful outcome? During this talk, we’ll go over different roles and project phases, and how they all worth toward a successful outcome.</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Speakers: Chen Huang, Data Strategist at SVDS, Anjali Samani, Senior Data Scientist at SVDS</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May 26  Scalable Machine Learning in R and Python with H2O</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Host: H20</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 and Python Jupyter notebooks with H2O machine learning code examples will be demoed live and made available on GitHub for attendees to follow along on their laptops.</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Speaker: Erin Ledell</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June 28 Careers in Data Science</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Host: Udacity </w:t>
        <w:tab/>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 this month’s data science talk, we will hear from two guest speakers from Udacity and two from NetBase Solutions. The topic of the talk is the different roles in the field of data science and the different paths to a career in the field. The speakers will talk about their roles at their respective companies and about their individual journeys from various academic backgrounds to their current careers.</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Speakers:  Karin Golde  (Director of Data Science at NetBase Solutions),  Selman Yilmaz (Data Scientist at NetBase Solutions), Brynn Claypoole (Data Analyst for Udacity), Charlie Turner (Course Developer and Course Manager at Udacity).</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Moderator: Josine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July 28 ElasticSearch</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 Walmart Labs </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presentation will give a brief introduction to ElasticSearch and its usage for different use cases. It will cover key features and query capabilities of ElasticSearch and provide a quick demo of ELK (Elastic Search – Logstash – Kibana) stack to get you started.</w:t>
      </w:r>
    </w:p>
    <w:p w:rsidR="00000000" w:rsidDel="00000000" w:rsidP="00000000" w:rsidRDefault="00000000" w:rsidRPr="00000000">
      <w:pPr>
        <w:contextualSpacing w:val="0"/>
        <w:rPr>
          <w:rFonts w:ascii="Calibri" w:cs="Calibri" w:eastAsia="Calibri" w:hAnsi="Calibri"/>
          <w:i w:val="1"/>
          <w:sz w:val="24"/>
          <w:szCs w:val="24"/>
          <w:highlight w:val="white"/>
        </w:rPr>
      </w:pPr>
      <w:r w:rsidDel="00000000" w:rsidR="00000000" w:rsidRPr="00000000">
        <w:rPr>
          <w:rFonts w:ascii="Calibri" w:cs="Calibri" w:eastAsia="Calibri" w:hAnsi="Calibri"/>
          <w:i w:val="1"/>
          <w:sz w:val="24"/>
          <w:szCs w:val="24"/>
          <w:highlight w:val="white"/>
          <w:rtl w:val="0"/>
        </w:rPr>
        <w:t xml:space="preserve">Speakers: Pallavi Phadnis (software engineer at Walmart Labs), Divya Goel (senior software engineer at WalmartLabs)</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August 24 Data Science Training Programs</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 Cisco</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Two WWCode members, Melissa and Luba , will speak about the data programs that they completed at Udacity and USF, respectively. David, an alumnus and now head of the Insight Data Engineering program, will speak about the Insight fellowship. Shivani, a Metis alumni, will speak about the Metis data science bootcamp.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i w:val="1"/>
          <w:sz w:val="24"/>
          <w:szCs w:val="24"/>
          <w:highlight w:val="white"/>
          <w:rtl w:val="0"/>
        </w:rPr>
        <w:t xml:space="preserve">Speakers</w:t>
      </w:r>
      <w:r w:rsidDel="00000000" w:rsidR="00000000" w:rsidRPr="00000000">
        <w:rPr>
          <w:rFonts w:ascii="Calibri" w:cs="Calibri" w:eastAsia="Calibri" w:hAnsi="Calibri"/>
          <w:sz w:val="24"/>
          <w:szCs w:val="24"/>
          <w:highlight w:val="white"/>
          <w:rtl w:val="0"/>
        </w:rPr>
        <w:t xml:space="preserve">:  Melissa Bai, (Udacity Data Analyst Nanodegree graduate, Data Analyst (contract role) Google), David Drummond (Insight Data Engineering graduate , Director at Insight Data Engineering), Luba Gloukhova (Univ. of San Francisco Analytics graduate,  Data Scientist at Stanford Graduate School of Business), Shivani Betu (Metis data science bootcamp graduate)</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i w:val="1"/>
          <w:sz w:val="24"/>
          <w:szCs w:val="24"/>
          <w:highlight w:val="white"/>
          <w:rtl w:val="0"/>
        </w:rPr>
        <w:t xml:space="preserve">Moderator</w:t>
      </w:r>
      <w:r w:rsidDel="00000000" w:rsidR="00000000" w:rsidRPr="00000000">
        <w:rPr>
          <w:rFonts w:ascii="Calibri" w:cs="Calibri" w:eastAsia="Calibri" w:hAnsi="Calibri"/>
          <w:sz w:val="24"/>
          <w:szCs w:val="24"/>
          <w:highlight w:val="white"/>
          <w:rtl w:val="0"/>
        </w:rPr>
        <w:t xml:space="preserve">: Josine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September 20  Do you see it? The importance of visual contrast when communicating with data</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 MapR Technologies</w:t>
      </w:r>
      <w:r w:rsidDel="00000000" w:rsidR="00000000" w:rsidRPr="00000000">
        <w:rPr>
          <w:rFonts w:ascii="Calibri" w:cs="Calibri" w:eastAsia="Calibri" w:hAnsi="Calibri"/>
          <w:sz w:val="24"/>
          <w:szCs w:val="24"/>
          <w:highlight w:val="white"/>
          <w:rtl w:val="0"/>
        </w:rPr>
        <w:tab/>
        <w:tab/>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It's easy to create a graph. But how do you visualize data in a way that leads your audience to see what you want them to see?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One way is through the strategic use of contrast. Join this engaging session, during which </w:t>
      </w:r>
      <w:r w:rsidDel="00000000" w:rsidR="00000000" w:rsidRPr="00000000">
        <w:rPr>
          <w:rFonts w:ascii="Calibri" w:cs="Calibri" w:eastAsia="Calibri" w:hAnsi="Calibri"/>
          <w:i w:val="1"/>
          <w:sz w:val="24"/>
          <w:szCs w:val="24"/>
          <w:highlight w:val="white"/>
          <w:rtl w:val="0"/>
        </w:rPr>
        <w:t xml:space="preserve">Cole Nussbaumer Knaflic </w:t>
      </w:r>
      <w:r w:rsidDel="00000000" w:rsidR="00000000" w:rsidRPr="00000000">
        <w:rPr>
          <w:rFonts w:ascii="Calibri" w:cs="Calibri" w:eastAsia="Calibri" w:hAnsi="Calibri"/>
          <w:sz w:val="24"/>
          <w:szCs w:val="24"/>
          <w:highlight w:val="white"/>
          <w:rtl w:val="0"/>
        </w:rPr>
        <w:t xml:space="preserve">discusses the power of visual contrast and related data visualization best practices for storytelling with data. She'll discuss practical tips, demonstrating them through a number of real world examples. You'll leave the session with a heightened appreciation of data visualization and excitement to apply what you learn.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October 27 Improving Prediction using Nested Models and Simulated Out-of-Sample Data</w:t>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Host: Insight Data Engineering  </w:t>
        <w:tab/>
        <w:tab/>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 this talk </w:t>
      </w:r>
      <w:r w:rsidDel="00000000" w:rsidR="00000000" w:rsidRPr="00000000">
        <w:rPr>
          <w:rFonts w:ascii="Calibri" w:cs="Calibri" w:eastAsia="Calibri" w:hAnsi="Calibri"/>
          <w:i w:val="1"/>
          <w:sz w:val="24"/>
          <w:szCs w:val="24"/>
          <w:highlight w:val="white"/>
          <w:rtl w:val="0"/>
        </w:rPr>
        <w:t xml:space="preserve">Nina Zumel</w:t>
      </w:r>
      <w:r w:rsidDel="00000000" w:rsidR="00000000" w:rsidRPr="00000000">
        <w:rPr>
          <w:rFonts w:ascii="Calibri" w:cs="Calibri" w:eastAsia="Calibri" w:hAnsi="Calibri"/>
          <w:sz w:val="24"/>
          <w:szCs w:val="24"/>
          <w:highlight w:val="white"/>
          <w:rtl w:val="0"/>
        </w:rPr>
        <w:t xml:space="preserve"> will discuss nested predictive models. The solutions we will discuss include advanced data partitioning, simulated out-of-sample data, and ideas from differential privacy. The theme of the talk is that with proper techniques, these powerful methods can be safely used. </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December 1,  WWC-SV Data Science Group Monthly Talk</w:t>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Host: Hacker Dojo (food sponsored by Metis) </w:t>
      </w: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pPr>
        <w:contextualSpacing w:val="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Save the date for a talk by </w:t>
      </w:r>
      <w:r w:rsidDel="00000000" w:rsidR="00000000" w:rsidRPr="00000000">
        <w:rPr>
          <w:rFonts w:ascii="Calibri" w:cs="Calibri" w:eastAsia="Calibri" w:hAnsi="Calibri"/>
          <w:i w:val="1"/>
          <w:sz w:val="24"/>
          <w:szCs w:val="24"/>
          <w:highlight w:val="white"/>
          <w:rtl w:val="0"/>
        </w:rPr>
        <w:t xml:space="preserve">Emily Barry from Metis</w:t>
      </w:r>
      <w:r w:rsidDel="00000000" w:rsidR="00000000" w:rsidRPr="00000000">
        <w:rPr>
          <w:rFonts w:ascii="Calibri" w:cs="Calibri" w:eastAsia="Calibri" w:hAnsi="Calibri"/>
          <w:sz w:val="24"/>
          <w:szCs w:val="24"/>
          <w:highlight w:val="white"/>
          <w:rtl w:val="0"/>
        </w:rPr>
        <w:t xml:space="preserve"> about Applying Data Science to the Supreme Court. More details are coming soon.</w:t>
      </w:r>
    </w:p>
    <w:p w:rsidR="00000000" w:rsidDel="00000000" w:rsidP="00000000" w:rsidRDefault="00000000" w:rsidRPr="00000000">
      <w:pPr>
        <w:contextualSpacing w:val="0"/>
        <w:rPr>
          <w:rFonts w:ascii="Calibri" w:cs="Calibri" w:eastAsia="Calibri" w:hAnsi="Calibri"/>
          <w:sz w:val="24"/>
          <w:szCs w:val="24"/>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rive.google.com/open?id=0BzizcJWYz3gXaVAyN0ZRTmliUlk" TargetMode="External"/></Relationships>
</file>