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开发背景</w:t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基本定义</w:t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WondFS概述</w:t>
      </w:r>
    </w:p>
    <w:p>
      <w:pPr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Disk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Layout</w:t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架构设计</w:t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Disk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Layer</w:t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Translation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Layer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Buf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Layer</w:t>
      </w:r>
    </w:p>
    <w:p>
      <w:pPr>
        <w:bidi w:val="0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default"/>
          <w:b/>
          <w:bCs/>
          <w:sz w:val="28"/>
          <w:szCs w:val="28"/>
          <w:lang w:eastAsia="zh-Hans"/>
        </w:rPr>
        <w:t>8</w:t>
      </w:r>
      <w:r>
        <w:rPr>
          <w:rFonts w:hint="default"/>
          <w:b/>
          <w:bCs/>
          <w:sz w:val="28"/>
          <w:szCs w:val="28"/>
          <w:lang w:eastAsia="zh-Hans"/>
        </w:rPr>
        <w:t xml:space="preserve">.1 </w:t>
      </w:r>
      <w:r>
        <w:rPr>
          <w:rFonts w:hint="eastAsia"/>
          <w:b/>
          <w:bCs/>
          <w:sz w:val="28"/>
          <w:szCs w:val="28"/>
          <w:lang w:val="en-US" w:eastAsia="zh-Hans"/>
        </w:rPr>
        <w:t>基本设计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Buf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Layer以Page为单位缓存数据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对上提供数据的访问接口</w:t>
      </w:r>
      <w:r>
        <w:rPr>
          <w:rFonts w:hint="default"/>
          <w:lang w:eastAsia="zh-Hans"/>
        </w:rPr>
        <w:t>。</w:t>
      </w:r>
      <w:r>
        <w:rPr>
          <w:rFonts w:hint="default"/>
          <w:lang w:val="en-US" w:eastAsia="zh-Hans"/>
        </w:rPr>
        <w:t>Buf Layer中包含一个LRU结构的缓存池，当缓存池满后，选择最近最久未使用的数据予以淘汰。缓存池中以一个page中的数据为单位缓存。当读取某一page的数据时，根据局部性原理，会读取相应block中的所有page并一起放入缓存池中。当写入page或擦除一系列page时，会更新缓存中的数据，并将对物理存储的一系列更新操作同步到文件系统架构的下层。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b/>
          <w:bCs/>
          <w:sz w:val="28"/>
          <w:szCs w:val="28"/>
          <w:lang w:eastAsia="zh-Hans"/>
        </w:rPr>
        <w:t>8.</w:t>
      </w:r>
      <w:r>
        <w:rPr>
          <w:rFonts w:hint="default"/>
          <w:b/>
          <w:bCs/>
          <w:sz w:val="28"/>
          <w:szCs w:val="28"/>
          <w:lang w:eastAsia="zh-Hans"/>
        </w:rPr>
        <w:t>2</w:t>
      </w:r>
      <w:r>
        <w:rPr>
          <w:rFonts w:hint="default"/>
          <w:b/>
          <w:bCs/>
          <w:sz w:val="28"/>
          <w:szCs w:val="28"/>
          <w:lang w:eastAsia="zh-Hans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层次结构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4310" cy="3212465"/>
            <wp:effectExtent l="0" t="0" r="8890" b="13335"/>
            <wp:docPr id="1" name="图片 1" descr="截屏2022-05-28 下午3.05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5-28 下午3.05.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default"/>
          <w:b/>
          <w:bCs/>
          <w:sz w:val="28"/>
          <w:szCs w:val="28"/>
          <w:lang w:eastAsia="zh-Hans"/>
        </w:rPr>
        <w:t>8.</w:t>
      </w:r>
      <w:r>
        <w:rPr>
          <w:rFonts w:hint="default"/>
          <w:b/>
          <w:bCs/>
          <w:sz w:val="28"/>
          <w:szCs w:val="28"/>
          <w:lang w:eastAsia="zh-Hans"/>
        </w:rPr>
        <w:t>3</w:t>
      </w:r>
      <w:r>
        <w:rPr>
          <w:rFonts w:hint="default"/>
          <w:b/>
          <w:bCs/>
          <w:sz w:val="28"/>
          <w:szCs w:val="28"/>
          <w:lang w:eastAsia="zh-Hans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功能实现</w:t>
      </w:r>
    </w:p>
    <w:p>
      <w:pPr>
        <w:bidi w:val="0"/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一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相关数据结构</w:t>
      </w:r>
    </w:p>
    <w:p>
      <w:pPr>
        <w:bidi w:val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1. Buf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ddress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data</w:t>
      </w:r>
    </w:p>
    <w:p>
      <w:pPr>
        <w:bidi w:val="0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/>
          <w:lang w:val="en-US" w:eastAsia="zh-Hans"/>
        </w:rPr>
        <w:t>缓存池中缓存的数据项，与物理存储中具体page的数据保持一致。</w:t>
      </w:r>
    </w:p>
    <w:p>
      <w:pPr>
        <w:numPr>
          <w:ilvl w:val="0"/>
          <w:numId w:val="3"/>
        </w:numPr>
        <w:bidi w:val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BufCache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capacity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cache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translation_layer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缓存池的容量默认为1024，即最多可以缓存1024个page，cache是一个lru数据结构的泛型实现，translation_layer</w:t>
      </w:r>
      <w:r>
        <w:rPr>
          <w:rFonts w:hint="eastAsia"/>
          <w:lang w:val="en-US" w:eastAsia="zh-Hans"/>
        </w:rPr>
        <w:t>持有</w:t>
      </w:r>
      <w:r>
        <w:rPr>
          <w:rFonts w:hint="default"/>
          <w:lang w:val="en-US" w:eastAsia="zh-Hans"/>
        </w:rPr>
        <w:t>文件系统下层的数据结构。</w:t>
      </w:r>
    </w:p>
    <w:p>
      <w:pPr>
        <w:numPr>
          <w:numId w:val="0"/>
        </w:numPr>
        <w:bidi w:val="0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4"/>
          <w:szCs w:val="24"/>
          <w:lang w:eastAsia="zh-Hans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二</w:t>
      </w:r>
      <w:r>
        <w:rPr>
          <w:rFonts w:hint="default"/>
          <w:b w:val="0"/>
          <w:bCs w:val="0"/>
          <w:sz w:val="24"/>
          <w:szCs w:val="24"/>
          <w:lang w:eastAsia="zh-Hans"/>
        </w:rPr>
        <w:t>）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关键函数</w:t>
      </w:r>
    </w:p>
    <w:p>
      <w:pPr>
        <w:bidi w:val="0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1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.</w:t>
      </w:r>
      <w:r>
        <w:rPr>
          <w:rFonts w:hint="default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read</w:t>
      </w:r>
    </w:p>
    <w:p>
      <w:pPr>
        <w:bidi w:val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读取一个page的数据，当缓存命中时，直接从缓存池中读取。当缓存未命中时，调用Transla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1"/>
          <w:lang w:eastAsia="zh-Hans"/>
        </w:rPr>
        <w:t>tion Layer中的函数读取数据，并一次读取一个block的数据内容，将新读取的数据插入缓存池。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write</w:t>
      </w:r>
    </w:p>
    <w:p>
      <w:pPr>
        <w:bidi w:val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调用Translation Layer中的函数写入一个page的数据，当缓存池中包含该page时，同步更新缓存。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write_block_direct</w:t>
      </w:r>
    </w:p>
    <w:p>
      <w:pPr>
        <w:bidi w:val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调用Translation Layer中的函数写入一个block的数据，当缓存池中包含该block中的某个page时，同步更新缓存。这个方法可以绕过Translation Layer中的写缓存，保证数据可以直接同步到物理存储中。</w:t>
      </w:r>
    </w:p>
    <w:p>
      <w:pPr>
        <w:bidi w:val="0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erase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调用Translation Layer中的函数擦除某个block，当缓存池中包含该block中的某个page时，同步更新缓存。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Core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Layer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Inode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Layer</w:t>
      </w:r>
    </w:p>
    <w:p>
      <w:pPr>
        <w:bidi w:val="0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default"/>
          <w:b/>
          <w:bCs/>
          <w:sz w:val="28"/>
          <w:szCs w:val="28"/>
          <w:lang w:eastAsia="zh-Hans"/>
        </w:rPr>
        <w:t xml:space="preserve">10.1 </w:t>
      </w:r>
      <w:r>
        <w:rPr>
          <w:rFonts w:hint="eastAsia"/>
          <w:b/>
          <w:bCs/>
          <w:sz w:val="28"/>
          <w:szCs w:val="28"/>
          <w:lang w:val="en-US" w:eastAsia="zh-Hans"/>
        </w:rPr>
        <w:t>基本设计</w:t>
      </w:r>
    </w:p>
    <w:p>
      <w:pPr>
        <w:bidi w:val="0"/>
        <w:ind w:firstLine="420" w:firstLineChars="0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default"/>
          <w:b w:val="0"/>
          <w:bCs w:val="0"/>
          <w:sz w:val="21"/>
          <w:szCs w:val="21"/>
          <w:lang w:val="en-US" w:eastAsia="zh-Hans"/>
        </w:rPr>
        <w:t>Inode Layer是文件系统的重要一个层次，在Inode Layer数据被组织成文件管理，对上提供inode的视图。Inode的术语可能有两个含义，一个可能指的是包含文件元信息和数据块位置的磁盘数据结构，在WondFS，我们将Inode的磁盘结构称为Raw Inode，并放在KV Region中通过LSM-Tree进行管理。我们在这里提到的Inode指的是内存中的Inode，不仅包含了磁盘上Raw Inode包含的所有信息，还有额外的在内存管理需要的额外信息。</w:t>
      </w:r>
    </w:p>
    <w:p>
      <w:pPr>
        <w:bidi w:val="0"/>
        <w:ind w:firstLine="420" w:firstLineChars="0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default"/>
          <w:b w:val="0"/>
          <w:bCs w:val="0"/>
          <w:sz w:val="21"/>
          <w:szCs w:val="21"/>
          <w:lang w:val="en-US" w:eastAsia="zh-Hans"/>
        </w:rPr>
        <w:t>值得一提的是，Raw Inode中数据块的地址存储的是LBA，也就是逻辑地址，根据逻辑地址通过Translation Layer可以读取。但是Inode中数据块的地址存储的并不是LBA，而是通过Core Layer中的VAM组件抽象出来的虚拟地址。VAM组件存储了逻辑地址和虚拟地址之间的映射关系。之所以需要抽象出虚拟地址的概念，这是因为在WondFS的GC中，GC位于Core Layer层次，这意味着，当一个inode处于打开的情况下，如果GC改变了这个Inode中某些数据块的逻辑地址，只需要在内存中改变VAM的映射关系。这对于架构设计来说是非常合理的，因为VAM和GC处于同一架构层次，他们之间的互相调用都是允许的，但是Inode Layer位于Core Layer的上层，GC对于逻辑地址的改变不应该通过调用上层函数的方式将影响传导到Inode中。上层可以调用下层，下层不允许调用上层，这对于架构设计的稳定性和合理性有极大的约束性帮助。</w:t>
      </w:r>
    </w:p>
    <w:p>
      <w:pPr>
        <w:bidi w:val="0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default"/>
          <w:b/>
          <w:bCs/>
          <w:sz w:val="28"/>
          <w:szCs w:val="28"/>
          <w:lang w:eastAsia="zh-Hans"/>
        </w:rPr>
        <w:t>10.</w:t>
      </w:r>
      <w:r>
        <w:rPr>
          <w:rFonts w:hint="default"/>
          <w:b/>
          <w:bCs/>
          <w:sz w:val="28"/>
          <w:szCs w:val="28"/>
          <w:lang w:eastAsia="zh-Hans"/>
        </w:rPr>
        <w:t>2</w:t>
      </w:r>
      <w:r>
        <w:rPr>
          <w:rFonts w:hint="default"/>
          <w:b/>
          <w:bCs/>
          <w:sz w:val="28"/>
          <w:szCs w:val="28"/>
          <w:lang w:eastAsia="zh-Hans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层次结构</w:t>
      </w:r>
    </w:p>
    <w:p>
      <w:pPr>
        <w:bidi w:val="0"/>
        <w:rPr>
          <w:rFonts w:hint="default"/>
          <w:b w:val="0"/>
          <w:bCs w:val="0"/>
          <w:sz w:val="21"/>
          <w:szCs w:val="21"/>
          <w:lang w:val="en-US" w:eastAsia="zh-Hans"/>
        </w:rPr>
      </w:pPr>
    </w:p>
    <w:p>
      <w:pPr>
        <w:bidi w:val="0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default"/>
          <w:b/>
          <w:bCs/>
          <w:sz w:val="28"/>
          <w:szCs w:val="28"/>
          <w:lang w:eastAsia="zh-Hans"/>
        </w:rPr>
        <w:t>10.</w:t>
      </w:r>
      <w:r>
        <w:rPr>
          <w:rFonts w:hint="default"/>
          <w:b/>
          <w:bCs/>
          <w:sz w:val="28"/>
          <w:szCs w:val="28"/>
          <w:lang w:eastAsia="zh-Hans"/>
        </w:rPr>
        <w:t xml:space="preserve">3 </w:t>
      </w:r>
      <w:r>
        <w:rPr>
          <w:rFonts w:hint="eastAsia"/>
          <w:b/>
          <w:bCs/>
          <w:sz w:val="28"/>
          <w:szCs w:val="28"/>
          <w:lang w:val="en-US" w:eastAsia="zh-Hans"/>
        </w:rPr>
        <w:t>功能实现</w:t>
      </w:r>
    </w:p>
    <w:p>
      <w:pPr>
        <w:bidi w:val="0"/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default"/>
          <w:b w:val="0"/>
          <w:bCs w:val="0"/>
          <w:sz w:val="24"/>
          <w:szCs w:val="24"/>
          <w:lang w:eastAsia="zh-Hans"/>
        </w:rPr>
        <w:t>(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一</w:t>
      </w:r>
      <w:r>
        <w:rPr>
          <w:rFonts w:hint="default"/>
          <w:b w:val="0"/>
          <w:bCs w:val="0"/>
          <w:sz w:val="24"/>
          <w:szCs w:val="24"/>
          <w:lang w:eastAsia="zh-Hans"/>
        </w:rPr>
        <w:t xml:space="preserve">) 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Inode</w:t>
      </w:r>
      <w:r>
        <w:rPr>
          <w:rFonts w:hint="default"/>
          <w:b w:val="0"/>
          <w:bCs w:val="0"/>
          <w:sz w:val="24"/>
          <w:szCs w:val="24"/>
          <w:lang w:eastAsia="zh-Hans"/>
        </w:rPr>
        <w:t>Manager</w:t>
      </w:r>
    </w:p>
    <w:p>
      <w:pPr>
        <w:bidi w:val="0"/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eastAsia="zh-Hans"/>
        </w:rPr>
        <w:t>（1）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相关数据结构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size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c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apacity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inode_buffer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lock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core_manager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size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是打开的inode数量</w:t>
      </w:r>
      <w:r>
        <w:rPr>
          <w:rFonts w:hint="default"/>
          <w:b w:val="0"/>
          <w:bCs w:val="0"/>
          <w:sz w:val="21"/>
          <w:szCs w:val="21"/>
          <w:lang w:eastAsia="zh-Hans"/>
        </w:rPr>
        <w:t>，capacity是Inode Manager支持的最多打开文件数，默认情况下最多在内存中打开30个文件。lock是锁，控制InodeManager在并发情况下的数据安全。core_manager持有下层的控制管理类。inode_buffer存储打开的文件。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eastAsia="zh-Hans"/>
        </w:rPr>
        <w:t>（2）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相关函数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 xml:space="preserve">1. </w:t>
      </w:r>
      <w:r>
        <w:rPr>
          <w:rFonts w:hint="default"/>
          <w:b w:val="0"/>
          <w:bCs w:val="0"/>
          <w:sz w:val="21"/>
          <w:szCs w:val="21"/>
          <w:lang w:val="en-US" w:eastAsia="zh-Hans"/>
        </w:rPr>
        <w:t>i_alloc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default"/>
          <w:b w:val="0"/>
          <w:bCs w:val="0"/>
          <w:sz w:val="21"/>
          <w:szCs w:val="21"/>
          <w:lang w:val="en-US" w:eastAsia="zh-Hans"/>
        </w:rPr>
        <w:t>调用core_manager的allocate_inode方法创建一个新的inode，存储在inode_buffer中，并返回打开后的文件。</w:t>
      </w:r>
    </w:p>
    <w:p>
      <w:pPr>
        <w:widowControl w:val="0"/>
        <w:numPr>
          <w:ilvl w:val="0"/>
          <w:numId w:val="5"/>
        </w:numPr>
        <w:bidi w:val="0"/>
        <w:jc w:val="both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default"/>
          <w:b w:val="0"/>
          <w:bCs w:val="0"/>
          <w:sz w:val="21"/>
          <w:szCs w:val="21"/>
          <w:lang w:val="en-US" w:eastAsia="zh-Hans"/>
        </w:rPr>
        <w:t>i_get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default"/>
          <w:b w:val="0"/>
          <w:bCs w:val="0"/>
          <w:sz w:val="21"/>
          <w:szCs w:val="21"/>
          <w:lang w:val="en-US" w:eastAsia="zh-Hans"/>
        </w:rPr>
        <w:t>根据ino获取inode。如果inode已经被打开，则将其ref_cnt加1后返回inode。如果inode还没被打开，调用core_manager的get_inode方法获取inode，将其存储在inode_buffer中，并返回打开后的文件。</w:t>
      </w:r>
    </w:p>
    <w:p>
      <w:pPr>
        <w:widowControl w:val="0"/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default"/>
          <w:b w:val="0"/>
          <w:bCs w:val="0"/>
          <w:sz w:val="21"/>
          <w:szCs w:val="21"/>
          <w:lang w:val="en-US" w:eastAsia="zh-Hans"/>
        </w:rPr>
        <w:t>i_dup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default"/>
          <w:b w:val="0"/>
          <w:bCs w:val="0"/>
          <w:sz w:val="21"/>
          <w:szCs w:val="21"/>
          <w:lang w:val="en-US" w:eastAsia="zh-Hans"/>
        </w:rPr>
        <w:t>将inode的ref_cnt加1。</w:t>
      </w:r>
    </w:p>
    <w:p>
      <w:pPr>
        <w:widowControl w:val="0"/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default"/>
          <w:b w:val="0"/>
          <w:bCs w:val="0"/>
          <w:sz w:val="21"/>
          <w:szCs w:val="21"/>
          <w:lang w:val="en-US" w:eastAsia="zh-Hans"/>
        </w:rPr>
        <w:t>i_put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default"/>
          <w:b w:val="0"/>
          <w:bCs w:val="0"/>
          <w:sz w:val="21"/>
          <w:szCs w:val="21"/>
          <w:lang w:val="en-US" w:eastAsia="zh-Hans"/>
        </w:rPr>
        <w:t>将inode的ref_cnt减1，删除对内存中inode的一个引用，如果这是最后一个引用，那么inode在inode_buffer中的空间就可以被回收，关闭文件。</w:t>
      </w:r>
    </w:p>
    <w:p>
      <w:pPr>
        <w:numPr>
          <w:ilvl w:val="0"/>
          <w:numId w:val="6"/>
        </w:numPr>
        <w:bidi w:val="0"/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Inode</w:t>
      </w:r>
    </w:p>
    <w:p>
      <w:pPr>
        <w:bidi w:val="0"/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eastAsia="zh-Hans"/>
        </w:rPr>
        <w:t>（1）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相关数据结构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file_type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ino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size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ref_cnt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n_link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mode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uid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gid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last_accessed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last_modified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last_metadata_changed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default"/>
          <w:b w:val="0"/>
          <w:bCs w:val="0"/>
          <w:sz w:val="24"/>
          <w:szCs w:val="24"/>
          <w:lang w:eastAsia="zh-Hans"/>
        </w:rPr>
        <w:t>（2）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相关函数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1. read_all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val="en-US" w:eastAsia="zh-Hans"/>
        </w:rPr>
        <w:t>在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读出inode文件中的所有数据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widowControl w:val="0"/>
        <w:numPr>
          <w:ilvl w:val="0"/>
          <w:numId w:val="7"/>
        </w:numPr>
        <w:bidi w:val="0"/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read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sz w:val="21"/>
          <w:szCs w:val="21"/>
          <w:lang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Common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Layer</w:t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System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Layer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T Serif">
    <w:panose1 w:val="020A0603040505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E6538"/>
    <w:multiLevelType w:val="singleLevel"/>
    <w:tmpl w:val="B6CE653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E9F7826D"/>
    <w:multiLevelType w:val="singleLevel"/>
    <w:tmpl w:val="E9F7826D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EEFD7C3C"/>
    <w:multiLevelType w:val="singleLevel"/>
    <w:tmpl w:val="EEFD7C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9C0B619"/>
    <w:multiLevelType w:val="singleLevel"/>
    <w:tmpl w:val="F9C0B6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BF755AE"/>
    <w:multiLevelType w:val="singleLevel"/>
    <w:tmpl w:val="FBF755AE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10DCC070"/>
    <w:multiLevelType w:val="singleLevel"/>
    <w:tmpl w:val="10DCC070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6">
    <w:nsid w:val="7DE71B4B"/>
    <w:multiLevelType w:val="singleLevel"/>
    <w:tmpl w:val="7DE71B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28199"/>
    <w:rsid w:val="7FF28199"/>
    <w:rsid w:val="D7FD9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1360</Words>
  <Characters>2205</Characters>
  <Lines>0</Lines>
  <Paragraphs>0</Paragraphs>
  <TotalTime>9</TotalTime>
  <ScaleCrop>false</ScaleCrop>
  <LinksUpToDate>false</LinksUpToDate>
  <CharactersWithSpaces>2251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2022-05-28T22:47:00Z</dcterms:created>
  <dc:creator>退极化场</dc:creator>
  <cp:lastModifiedBy>退极化场</cp:lastModifiedBy>
  <dcterms:modified xsi:type="dcterms:W3CDTF">2022-05-28T15:54:49Z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1E839C876CD8065276C59162AF8D6207</vt:lpwstr>
  </property>
</Properties>
</file>