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1560"/>
        <w:gridCol w:w="784"/>
        <w:gridCol w:w="4756"/>
      </w:tblGrid>
      <w:tr w:rsidR="009B5E77" w14:paraId="60B81216" w14:textId="77777777" w:rsidTr="009B5E77">
        <w:tc>
          <w:tcPr>
            <w:tcW w:w="983" w:type="dxa"/>
          </w:tcPr>
          <w:p w14:paraId="07140031" w14:textId="77777777" w:rsidR="009B5E77" w:rsidRDefault="009B5E77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词</w:t>
            </w:r>
          </w:p>
        </w:tc>
        <w:tc>
          <w:tcPr>
            <w:tcW w:w="3118" w:type="dxa"/>
          </w:tcPr>
          <w:p w14:paraId="25581372" w14:textId="77777777" w:rsidR="009B5E77" w:rsidRDefault="009B5E77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851" w:type="dxa"/>
          </w:tcPr>
          <w:p w14:paraId="3EEEC65E" w14:textId="77777777" w:rsidR="009B5E77" w:rsidRDefault="009B5E77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3128" w:type="dxa"/>
          </w:tcPr>
          <w:p w14:paraId="693CE8B3" w14:textId="77777777" w:rsidR="009B5E77" w:rsidRDefault="0044184C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9B5E77" w14:paraId="182A9C0B" w14:textId="77777777" w:rsidTr="009B5E77">
        <w:tc>
          <w:tcPr>
            <w:tcW w:w="983" w:type="dxa"/>
          </w:tcPr>
          <w:p w14:paraId="109AC7E3" w14:textId="77777777" w:rsidR="009B5E77" w:rsidRDefault="00F92823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9B5E77">
              <w:rPr>
                <w:rFonts w:hint="eastAsia"/>
              </w:rPr>
              <w:t>rint</w:t>
            </w:r>
          </w:p>
        </w:tc>
        <w:tc>
          <w:tcPr>
            <w:tcW w:w="3118" w:type="dxa"/>
          </w:tcPr>
          <w:p w14:paraId="1CF3068A" w14:textId="77777777" w:rsidR="009B5E77" w:rsidRDefault="00F92823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</w:p>
        </w:tc>
        <w:tc>
          <w:tcPr>
            <w:tcW w:w="851" w:type="dxa"/>
          </w:tcPr>
          <w:p w14:paraId="324EA304" w14:textId="77777777" w:rsidR="009B5E77" w:rsidRDefault="009B5E77" w:rsidP="009B5E77">
            <w:pPr>
              <w:jc w:val="center"/>
            </w:pPr>
            <w:r>
              <w:t>“  ”</w:t>
            </w:r>
          </w:p>
        </w:tc>
        <w:tc>
          <w:tcPr>
            <w:tcW w:w="3128" w:type="dxa"/>
          </w:tcPr>
          <w:p w14:paraId="0DD0A3DA" w14:textId="77777777" w:rsidR="009B5E77" w:rsidRDefault="003C6D41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格式化</w:t>
            </w:r>
            <w:r w:rsidR="00953BD5">
              <w:rPr>
                <w:rFonts w:hint="eastAsia"/>
              </w:rPr>
              <w:t>字符串</w:t>
            </w:r>
          </w:p>
        </w:tc>
      </w:tr>
      <w:tr w:rsidR="009B5E77" w14:paraId="738F0C49" w14:textId="77777777" w:rsidTr="009B5E77">
        <w:tc>
          <w:tcPr>
            <w:tcW w:w="983" w:type="dxa"/>
          </w:tcPr>
          <w:p w14:paraId="35B10E2A" w14:textId="77777777" w:rsidR="009B5E77" w:rsidRDefault="003313C8" w:rsidP="009B5E77">
            <w:pPr>
              <w:jc w:val="center"/>
              <w:rPr>
                <w:rFonts w:hint="eastAsia"/>
              </w:rPr>
            </w:pPr>
            <w:proofErr w:type="spellStart"/>
            <w:r>
              <w:t>raw_input</w:t>
            </w:r>
            <w:proofErr w:type="spellEnd"/>
          </w:p>
        </w:tc>
        <w:tc>
          <w:tcPr>
            <w:tcW w:w="3118" w:type="dxa"/>
          </w:tcPr>
          <w:p w14:paraId="647935A0" w14:textId="77777777" w:rsidR="009B5E77" w:rsidRDefault="003313C8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从控制台读取数据</w:t>
            </w:r>
            <w:bookmarkStart w:id="0" w:name="_GoBack"/>
            <w:bookmarkEnd w:id="0"/>
          </w:p>
        </w:tc>
        <w:tc>
          <w:tcPr>
            <w:tcW w:w="851" w:type="dxa"/>
          </w:tcPr>
          <w:p w14:paraId="190B2933" w14:textId="77777777" w:rsidR="009B5E77" w:rsidRDefault="009B5E77" w:rsidP="009B5E77">
            <w:pPr>
              <w:jc w:val="both"/>
            </w:pPr>
            <w:r>
              <w:t>‘ ‘</w:t>
            </w:r>
          </w:p>
        </w:tc>
        <w:tc>
          <w:tcPr>
            <w:tcW w:w="3128" w:type="dxa"/>
          </w:tcPr>
          <w:p w14:paraId="5C38367C" w14:textId="77777777" w:rsidR="009B5E77" w:rsidRDefault="0087527E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也是字符串</w:t>
            </w:r>
          </w:p>
        </w:tc>
      </w:tr>
      <w:tr w:rsidR="009B5E77" w14:paraId="0EF22051" w14:textId="77777777" w:rsidTr="009B5E77">
        <w:tc>
          <w:tcPr>
            <w:tcW w:w="983" w:type="dxa"/>
          </w:tcPr>
          <w:p w14:paraId="51D7332C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47D2F321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02C61228" w14:textId="77777777" w:rsidR="009B5E77" w:rsidRDefault="0044184C" w:rsidP="009B5E77">
            <w:pPr>
              <w:jc w:val="center"/>
            </w:pPr>
            <w:r>
              <w:t>#</w:t>
            </w:r>
          </w:p>
        </w:tc>
        <w:tc>
          <w:tcPr>
            <w:tcW w:w="3128" w:type="dxa"/>
          </w:tcPr>
          <w:p w14:paraId="03B341DB" w14:textId="77777777" w:rsidR="009B5E77" w:rsidRDefault="00F92823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注释符号</w:t>
            </w:r>
          </w:p>
        </w:tc>
      </w:tr>
      <w:tr w:rsidR="009B5E77" w14:paraId="080D11D4" w14:textId="77777777" w:rsidTr="009B5E77">
        <w:tc>
          <w:tcPr>
            <w:tcW w:w="983" w:type="dxa"/>
          </w:tcPr>
          <w:p w14:paraId="79CE7EE8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01E783C8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29B74455" w14:textId="77777777" w:rsidR="009B5E77" w:rsidRDefault="008E1511" w:rsidP="009B5E77">
            <w:pPr>
              <w:jc w:val="center"/>
            </w:pPr>
            <w:r>
              <w:t>%</w:t>
            </w:r>
          </w:p>
        </w:tc>
        <w:tc>
          <w:tcPr>
            <w:tcW w:w="3128" w:type="dxa"/>
          </w:tcPr>
          <w:p w14:paraId="76C53EF4" w14:textId="77777777" w:rsidR="009B5E77" w:rsidRDefault="008E1511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取余数</w:t>
            </w:r>
            <w:r w:rsidR="00410BF6">
              <w:rPr>
                <w:rFonts w:hint="eastAsia"/>
              </w:rPr>
              <w:t>（</w:t>
            </w:r>
            <w:r w:rsidR="00410BF6">
              <w:rPr>
                <w:rFonts w:hint="eastAsia"/>
              </w:rPr>
              <w:t>%%</w:t>
            </w:r>
            <w:r w:rsidR="00410BF6">
              <w:t>）</w:t>
            </w:r>
            <w:r w:rsidR="00410BF6">
              <w:rPr>
                <w:rFonts w:hint="eastAsia"/>
              </w:rPr>
              <w:t>百分号</w:t>
            </w:r>
          </w:p>
        </w:tc>
      </w:tr>
      <w:tr w:rsidR="003313C8" w14:paraId="660C1965" w14:textId="77777777" w:rsidTr="00AD2775">
        <w:tc>
          <w:tcPr>
            <w:tcW w:w="983" w:type="dxa"/>
          </w:tcPr>
          <w:p w14:paraId="787196CD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38B33DCB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4F567062" w14:textId="77777777" w:rsidR="009B5E77" w:rsidRDefault="00F92823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，</w:t>
            </w:r>
          </w:p>
        </w:tc>
        <w:tc>
          <w:tcPr>
            <w:tcW w:w="3128" w:type="dxa"/>
            <w:vAlign w:val="center"/>
          </w:tcPr>
          <w:p w14:paraId="42223F0F" w14:textId="77777777" w:rsidR="009B5E77" w:rsidRDefault="00AD2775" w:rsidP="00AD2775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在参数传递中的使用</w:t>
            </w:r>
          </w:p>
          <w:p w14:paraId="36DA0C06" w14:textId="77777777" w:rsidR="00AD2775" w:rsidRDefault="00AD2775" w:rsidP="00AD2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AD2775">
              <w:rPr>
                <w:rFonts w:hint="eastAsia"/>
              </w:rPr>
              <w:t>在类型转化中的使用</w:t>
            </w:r>
            <w:r w:rsidRPr="00AD2775">
              <w:rPr>
                <w:rFonts w:hint="eastAsia"/>
              </w:rPr>
              <w:t xml:space="preserve"> </w:t>
            </w:r>
            <w:r w:rsidRPr="00AD2775">
              <w:rPr>
                <w:rFonts w:hint="eastAsia"/>
              </w:rPr>
              <w:t>主要是元组的转换</w:t>
            </w:r>
          </w:p>
        </w:tc>
      </w:tr>
      <w:tr w:rsidR="009B5E77" w14:paraId="021D3FB2" w14:textId="77777777" w:rsidTr="00953BD5">
        <w:tc>
          <w:tcPr>
            <w:tcW w:w="983" w:type="dxa"/>
          </w:tcPr>
          <w:p w14:paraId="79372203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5320C3A0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  <w:vAlign w:val="center"/>
          </w:tcPr>
          <w:p w14:paraId="2AFDB8C1" w14:textId="77777777" w:rsidR="00953BD5" w:rsidRDefault="00953BD5" w:rsidP="00953BD5">
            <w:pPr>
              <w:jc w:val="center"/>
              <w:rPr>
                <w:rFonts w:hint="eastAsia"/>
              </w:rPr>
            </w:pPr>
            <w:r>
              <w:t>\</w:t>
            </w:r>
            <w:r w:rsidR="0087527E">
              <w:rPr>
                <w:rFonts w:hint="eastAsia"/>
              </w:rPr>
              <w:t>n</w:t>
            </w:r>
          </w:p>
        </w:tc>
        <w:tc>
          <w:tcPr>
            <w:tcW w:w="3128" w:type="dxa"/>
          </w:tcPr>
          <w:p w14:paraId="62A57F9B" w14:textId="77777777" w:rsidR="009B5E77" w:rsidRDefault="00953BD5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连行符</w:t>
            </w:r>
          </w:p>
        </w:tc>
      </w:tr>
      <w:tr w:rsidR="009B5E77" w14:paraId="4FFC0AD0" w14:textId="77777777" w:rsidTr="009B5E77">
        <w:tc>
          <w:tcPr>
            <w:tcW w:w="983" w:type="dxa"/>
          </w:tcPr>
          <w:p w14:paraId="37212FBC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0F310F40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6822CD75" w14:textId="77777777" w:rsidR="00953BD5" w:rsidRPr="00953BD5" w:rsidRDefault="00953BD5" w:rsidP="00953BD5">
            <w:pPr>
              <w:rPr>
                <w:rFonts w:eastAsia="Times New Roman"/>
              </w:rPr>
            </w:pPr>
            <w:r w:rsidRPr="00953BD5">
              <w:rPr>
                <w:rFonts w:ascii="宋体" w:eastAsia="宋体" w:hAnsi="宋体" w:hint="eastAsia"/>
                <w:color w:val="555555"/>
                <w:sz w:val="20"/>
                <w:szCs w:val="20"/>
                <w:shd w:val="clear" w:color="auto" w:fill="FFFFFF"/>
              </w:rPr>
              <w:t>"""</w:t>
            </w:r>
          </w:p>
          <w:p w14:paraId="1A30FF16" w14:textId="77777777" w:rsidR="009B5E77" w:rsidRPr="00953BD5" w:rsidRDefault="00953BD5" w:rsidP="00953BD5">
            <w:pPr>
              <w:rPr>
                <w:rFonts w:eastAsia="Times New Roman"/>
              </w:rPr>
            </w:pPr>
            <w:r>
              <w:rPr>
                <w:rFonts w:ascii="宋体" w:eastAsia="宋体" w:hAnsi="宋体" w:hint="eastAsia"/>
                <w:color w:val="555555"/>
                <w:sz w:val="20"/>
                <w:szCs w:val="20"/>
                <w:shd w:val="clear" w:color="auto" w:fill="FFFFFF"/>
              </w:rPr>
              <w:t>"""</w:t>
            </w:r>
          </w:p>
        </w:tc>
        <w:tc>
          <w:tcPr>
            <w:tcW w:w="3128" w:type="dxa"/>
          </w:tcPr>
          <w:p w14:paraId="64B6B2F3" w14:textId="77777777" w:rsidR="009B5E77" w:rsidRDefault="0087527E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可以不用加</w:t>
            </w:r>
            <w:r>
              <w:t>\ n</w:t>
            </w:r>
            <w:r>
              <w:rPr>
                <w:rFonts w:hint="eastAsia"/>
              </w:rPr>
              <w:t>直接在字符串内换行，还可以增加注释</w:t>
            </w:r>
          </w:p>
        </w:tc>
      </w:tr>
      <w:tr w:rsidR="009B5E77" w14:paraId="33D787F2" w14:textId="77777777" w:rsidTr="008927BF">
        <w:trPr>
          <w:trHeight w:val="1318"/>
        </w:trPr>
        <w:tc>
          <w:tcPr>
            <w:tcW w:w="983" w:type="dxa"/>
          </w:tcPr>
          <w:p w14:paraId="1337B50B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5B29148D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52064FD8" w14:textId="77777777" w:rsidR="009B5E77" w:rsidRDefault="00AD2775" w:rsidP="00AD2775">
            <w:pPr>
              <w:jc w:val="center"/>
            </w:pPr>
            <w:r>
              <w:t>_</w:t>
            </w:r>
          </w:p>
        </w:tc>
        <w:tc>
          <w:tcPr>
            <w:tcW w:w="3128" w:type="dxa"/>
          </w:tcPr>
          <w:p w14:paraId="5731FD84" w14:textId="77777777" w:rsidR="003C6D41" w:rsidRDefault="003C6D41" w:rsidP="00AD2775">
            <w:pPr>
              <w:rPr>
                <w:rFonts w:hint="eastAsia"/>
              </w:rPr>
            </w:pPr>
            <w:hyperlink r:id="rId5" w:history="1">
              <w:r w:rsidRPr="00800D86">
                <w:rPr>
                  <w:rStyle w:val="a5"/>
                </w:rPr>
                <w:t>https://segmentfault.com/a/119000000261141</w:t>
              </w:r>
              <w:r w:rsidRPr="00800D86">
                <w:rPr>
                  <w:rStyle w:val="a5"/>
                </w:rPr>
                <w:t>1</w:t>
              </w:r>
            </w:hyperlink>
            <w:r>
              <w:rPr>
                <w:rFonts w:hint="eastAsia"/>
              </w:rPr>
              <w:t>在变量里被用作假想的空格，用来隔开单词</w:t>
            </w:r>
          </w:p>
        </w:tc>
      </w:tr>
      <w:tr w:rsidR="009B5E77" w14:paraId="7A53507A" w14:textId="77777777" w:rsidTr="009B5E77">
        <w:tc>
          <w:tcPr>
            <w:tcW w:w="983" w:type="dxa"/>
          </w:tcPr>
          <w:p w14:paraId="6E872454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5189AD6A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29CEA1F0" w14:textId="77777777" w:rsidR="009B5E77" w:rsidRDefault="003C6D41" w:rsidP="009B5E77">
            <w:pPr>
              <w:jc w:val="center"/>
            </w:pPr>
            <w:r>
              <w:t>%s</w:t>
            </w:r>
          </w:p>
        </w:tc>
        <w:tc>
          <w:tcPr>
            <w:tcW w:w="3128" w:type="dxa"/>
          </w:tcPr>
          <w:p w14:paraId="77273346" w14:textId="77777777" w:rsidR="008927BF" w:rsidRPr="008927BF" w:rsidRDefault="00410BF6" w:rsidP="008927BF">
            <w:pPr>
              <w:jc w:val="center"/>
            </w:pPr>
            <w:r w:rsidRPr="00410BF6">
              <w:t>字符串</w:t>
            </w:r>
            <w:r w:rsidR="00A164D1">
              <w:rPr>
                <w:rFonts w:hint="eastAsia"/>
              </w:rPr>
              <w:t>通配符</w:t>
            </w:r>
            <w:r w:rsidR="00016A4D">
              <w:rPr>
                <w:rFonts w:hint="eastAsia"/>
              </w:rPr>
              <w:t>（替换）</w:t>
            </w:r>
            <w:r w:rsidR="008927BF" w:rsidRPr="008927BF">
              <w:t>用</w:t>
            </w:r>
            <w:proofErr w:type="spellStart"/>
            <w:r w:rsidR="008927BF" w:rsidRPr="008927BF">
              <w:t>str</w:t>
            </w:r>
            <w:proofErr w:type="spellEnd"/>
            <w:r w:rsidR="008927BF" w:rsidRPr="008927BF">
              <w:t>()</w:t>
            </w:r>
            <w:r w:rsidR="008927BF" w:rsidRPr="008927BF">
              <w:t>方法处理对象</w:t>
            </w:r>
          </w:p>
          <w:p w14:paraId="35E70263" w14:textId="77777777" w:rsidR="009B5E77" w:rsidRDefault="008927BF" w:rsidP="008927BF">
            <w:pPr>
              <w:jc w:val="center"/>
              <w:rPr>
                <w:rFonts w:hint="eastAsia"/>
              </w:rPr>
            </w:pPr>
            <w:r w:rsidRPr="008927BF">
              <w:t xml:space="preserve"> </w:t>
            </w:r>
            <w:r w:rsidR="00B80B1D" w:rsidRPr="00B80B1D">
              <w:t>https://www.douban.com/note/269665597/</w:t>
            </w:r>
          </w:p>
        </w:tc>
      </w:tr>
      <w:tr w:rsidR="009B5E77" w14:paraId="7F47DA56" w14:textId="77777777" w:rsidTr="009B5E77">
        <w:tc>
          <w:tcPr>
            <w:tcW w:w="983" w:type="dxa"/>
          </w:tcPr>
          <w:p w14:paraId="69434138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5429E692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667F5816" w14:textId="77777777" w:rsidR="009B5E77" w:rsidRDefault="003C6D41" w:rsidP="009B5E77">
            <w:pPr>
              <w:jc w:val="center"/>
            </w:pPr>
            <w:r>
              <w:t>%d</w:t>
            </w:r>
          </w:p>
        </w:tc>
        <w:tc>
          <w:tcPr>
            <w:tcW w:w="3128" w:type="dxa"/>
          </w:tcPr>
          <w:p w14:paraId="3E633728" w14:textId="77777777" w:rsidR="009B5E77" w:rsidRDefault="00410BF6" w:rsidP="00410BF6">
            <w:pPr>
              <w:jc w:val="center"/>
              <w:rPr>
                <w:rFonts w:hint="eastAsia"/>
              </w:rPr>
            </w:pPr>
            <w:r w:rsidRPr="00410BF6">
              <w:t>有符号整数</w:t>
            </w:r>
            <w:r w:rsidRPr="00410BF6">
              <w:t>(</w:t>
            </w:r>
            <w:r w:rsidRPr="00410BF6">
              <w:t>十进制</w:t>
            </w:r>
            <w:r w:rsidRPr="00410BF6">
              <w:t>)</w:t>
            </w:r>
            <w:r w:rsidR="00A164D1">
              <w:rPr>
                <w:rFonts w:hint="eastAsia"/>
              </w:rPr>
              <w:t>通配符</w:t>
            </w:r>
            <w:r w:rsidR="00016A4D">
              <w:rPr>
                <w:rFonts w:hint="eastAsia"/>
              </w:rPr>
              <w:t>（替换）</w:t>
            </w:r>
          </w:p>
        </w:tc>
      </w:tr>
      <w:tr w:rsidR="009B5E77" w14:paraId="0F8B7EC1" w14:textId="77777777" w:rsidTr="008927BF">
        <w:trPr>
          <w:trHeight w:val="395"/>
        </w:trPr>
        <w:tc>
          <w:tcPr>
            <w:tcW w:w="983" w:type="dxa"/>
          </w:tcPr>
          <w:p w14:paraId="02900929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6ABC1D5E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4DBF972F" w14:textId="77777777" w:rsidR="009B5E77" w:rsidRPr="008927BF" w:rsidRDefault="008927BF" w:rsidP="008927BF">
            <w:pPr>
              <w:rPr>
                <w:rFonts w:hint="eastAsia"/>
              </w:rPr>
            </w:pPr>
            <w:r w:rsidRPr="008927BF">
              <w:rPr>
                <w:rFonts w:hint="eastAsia"/>
              </w:rPr>
              <w:t xml:space="preserve">  </w:t>
            </w:r>
            <w:r w:rsidRPr="008927BF">
              <w:t>%r</w:t>
            </w:r>
          </w:p>
        </w:tc>
        <w:tc>
          <w:tcPr>
            <w:tcW w:w="3128" w:type="dxa"/>
          </w:tcPr>
          <w:p w14:paraId="4A17D677" w14:textId="77777777" w:rsidR="009B5E77" w:rsidRPr="008927BF" w:rsidRDefault="008927BF" w:rsidP="008927BF">
            <w:pPr>
              <w:jc w:val="center"/>
              <w:rPr>
                <w:rFonts w:hint="eastAsia"/>
              </w:rPr>
            </w:pPr>
            <w:r w:rsidRPr="008927BF">
              <w:t>用</w:t>
            </w:r>
            <w:proofErr w:type="spellStart"/>
            <w:r w:rsidRPr="008927BF">
              <w:t>rper</w:t>
            </w:r>
            <w:proofErr w:type="spellEnd"/>
            <w:r w:rsidRPr="008927BF">
              <w:t>()</w:t>
            </w:r>
            <w:r w:rsidRPr="008927BF">
              <w:t>方法处理对象</w:t>
            </w:r>
          </w:p>
        </w:tc>
      </w:tr>
      <w:tr w:rsidR="009B5E77" w14:paraId="06513E7C" w14:textId="77777777" w:rsidTr="009B5E77">
        <w:tc>
          <w:tcPr>
            <w:tcW w:w="983" w:type="dxa"/>
          </w:tcPr>
          <w:p w14:paraId="758A7EB0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5D2B1834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594C5CE1" w14:textId="77777777" w:rsidR="009B5E77" w:rsidRDefault="007309F4" w:rsidP="009B5E77">
            <w:pPr>
              <w:jc w:val="center"/>
            </w:pPr>
            <w:r>
              <w:t>\</w:t>
            </w:r>
          </w:p>
        </w:tc>
        <w:tc>
          <w:tcPr>
            <w:tcW w:w="3128" w:type="dxa"/>
          </w:tcPr>
          <w:p w14:paraId="61940358" w14:textId="77777777" w:rsidR="009B5E77" w:rsidRDefault="007309F4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转义符</w:t>
            </w:r>
          </w:p>
        </w:tc>
      </w:tr>
      <w:tr w:rsidR="009B5E77" w14:paraId="12B7417C" w14:textId="77777777" w:rsidTr="009B5E77">
        <w:tc>
          <w:tcPr>
            <w:tcW w:w="983" w:type="dxa"/>
          </w:tcPr>
          <w:p w14:paraId="75D6C3A8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4B1CEF1A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300DA804" w14:textId="77777777" w:rsidR="009B5E77" w:rsidRDefault="009B5E77" w:rsidP="009B5E77">
            <w:pPr>
              <w:jc w:val="center"/>
            </w:pPr>
          </w:p>
        </w:tc>
        <w:tc>
          <w:tcPr>
            <w:tcW w:w="3128" w:type="dxa"/>
          </w:tcPr>
          <w:p w14:paraId="16F366B1" w14:textId="77777777" w:rsidR="009B5E77" w:rsidRDefault="009B5E77" w:rsidP="009B5E77">
            <w:pPr>
              <w:jc w:val="center"/>
            </w:pPr>
          </w:p>
        </w:tc>
      </w:tr>
      <w:tr w:rsidR="009B5E77" w14:paraId="58739818" w14:textId="77777777" w:rsidTr="009B5E77">
        <w:tc>
          <w:tcPr>
            <w:tcW w:w="983" w:type="dxa"/>
          </w:tcPr>
          <w:p w14:paraId="1B57F9D5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1918144F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4BCFC974" w14:textId="77777777" w:rsidR="009B5E77" w:rsidRDefault="009B5E77" w:rsidP="009B5E77">
            <w:pPr>
              <w:jc w:val="center"/>
            </w:pPr>
          </w:p>
        </w:tc>
        <w:tc>
          <w:tcPr>
            <w:tcW w:w="3128" w:type="dxa"/>
          </w:tcPr>
          <w:p w14:paraId="7D704E2A" w14:textId="77777777" w:rsidR="009B5E77" w:rsidRDefault="009B5E77" w:rsidP="009B5E77">
            <w:pPr>
              <w:jc w:val="center"/>
            </w:pPr>
          </w:p>
        </w:tc>
      </w:tr>
      <w:tr w:rsidR="009B5E77" w14:paraId="12821AAF" w14:textId="77777777" w:rsidTr="009B5E77">
        <w:tc>
          <w:tcPr>
            <w:tcW w:w="983" w:type="dxa"/>
          </w:tcPr>
          <w:p w14:paraId="659EADDA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13807BEF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431F3D57" w14:textId="77777777" w:rsidR="009B5E77" w:rsidRDefault="009B5E77" w:rsidP="009B5E77">
            <w:pPr>
              <w:jc w:val="center"/>
            </w:pPr>
          </w:p>
        </w:tc>
        <w:tc>
          <w:tcPr>
            <w:tcW w:w="3128" w:type="dxa"/>
          </w:tcPr>
          <w:p w14:paraId="20811151" w14:textId="77777777" w:rsidR="009B5E77" w:rsidRDefault="009B5E77" w:rsidP="009B5E77">
            <w:pPr>
              <w:jc w:val="center"/>
            </w:pPr>
          </w:p>
        </w:tc>
      </w:tr>
      <w:tr w:rsidR="009B5E77" w14:paraId="4208A96B" w14:textId="77777777" w:rsidTr="009B5E77">
        <w:tc>
          <w:tcPr>
            <w:tcW w:w="983" w:type="dxa"/>
          </w:tcPr>
          <w:p w14:paraId="24465F47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3AC1E702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3BC804C1" w14:textId="77777777" w:rsidR="009B5E77" w:rsidRDefault="009B5E77" w:rsidP="009B5E77">
            <w:pPr>
              <w:jc w:val="center"/>
            </w:pPr>
          </w:p>
        </w:tc>
        <w:tc>
          <w:tcPr>
            <w:tcW w:w="3128" w:type="dxa"/>
          </w:tcPr>
          <w:p w14:paraId="036B2F77" w14:textId="77777777" w:rsidR="009B5E77" w:rsidRDefault="009B5E77" w:rsidP="009B5E77">
            <w:pPr>
              <w:jc w:val="center"/>
            </w:pPr>
          </w:p>
        </w:tc>
      </w:tr>
      <w:tr w:rsidR="009B5E77" w14:paraId="5CCCDB73" w14:textId="77777777" w:rsidTr="009B5E77">
        <w:tc>
          <w:tcPr>
            <w:tcW w:w="983" w:type="dxa"/>
          </w:tcPr>
          <w:p w14:paraId="615848C2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12EC20FB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07BA033F" w14:textId="77777777" w:rsidR="009B5E77" w:rsidRDefault="009B5E77" w:rsidP="009B5E77">
            <w:pPr>
              <w:jc w:val="center"/>
            </w:pPr>
          </w:p>
        </w:tc>
        <w:tc>
          <w:tcPr>
            <w:tcW w:w="3128" w:type="dxa"/>
          </w:tcPr>
          <w:p w14:paraId="061B34FF" w14:textId="77777777" w:rsidR="009B5E77" w:rsidRDefault="009B5E77" w:rsidP="009B5E77">
            <w:pPr>
              <w:jc w:val="center"/>
            </w:pPr>
          </w:p>
        </w:tc>
      </w:tr>
      <w:tr w:rsidR="009B5E77" w14:paraId="7A2A56F0" w14:textId="77777777" w:rsidTr="009B5E77">
        <w:tc>
          <w:tcPr>
            <w:tcW w:w="983" w:type="dxa"/>
          </w:tcPr>
          <w:p w14:paraId="3A0BA930" w14:textId="77777777"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14:paraId="6C666B2E" w14:textId="77777777"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14:paraId="302AAE43" w14:textId="77777777" w:rsidR="009B5E77" w:rsidRDefault="009B5E77" w:rsidP="009B5E77">
            <w:pPr>
              <w:jc w:val="center"/>
            </w:pPr>
          </w:p>
        </w:tc>
        <w:tc>
          <w:tcPr>
            <w:tcW w:w="3128" w:type="dxa"/>
          </w:tcPr>
          <w:p w14:paraId="706BFF34" w14:textId="77777777" w:rsidR="009B5E77" w:rsidRDefault="009B5E77" w:rsidP="009B5E77">
            <w:pPr>
              <w:jc w:val="center"/>
            </w:pPr>
          </w:p>
        </w:tc>
      </w:tr>
    </w:tbl>
    <w:p w14:paraId="45562881" w14:textId="77777777" w:rsidR="00023438" w:rsidRDefault="003313C8" w:rsidP="009B5E77">
      <w:pPr>
        <w:jc w:val="center"/>
      </w:pPr>
    </w:p>
    <w:sectPr w:rsidR="00023438" w:rsidSect="008A7A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32F9A"/>
    <w:multiLevelType w:val="hybridMultilevel"/>
    <w:tmpl w:val="F7C87620"/>
    <w:lvl w:ilvl="0" w:tplc="F1C25A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ED"/>
    <w:rsid w:val="00016A4D"/>
    <w:rsid w:val="003313C8"/>
    <w:rsid w:val="003C6D41"/>
    <w:rsid w:val="00410BF6"/>
    <w:rsid w:val="0044184C"/>
    <w:rsid w:val="006D39ED"/>
    <w:rsid w:val="007309F4"/>
    <w:rsid w:val="0087527E"/>
    <w:rsid w:val="008927BF"/>
    <w:rsid w:val="008A7ADC"/>
    <w:rsid w:val="008B4DCC"/>
    <w:rsid w:val="008E1511"/>
    <w:rsid w:val="00953BD5"/>
    <w:rsid w:val="009B5E77"/>
    <w:rsid w:val="00A164D1"/>
    <w:rsid w:val="00AD2775"/>
    <w:rsid w:val="00B80B1D"/>
    <w:rsid w:val="00CD3A96"/>
    <w:rsid w:val="00E45BAD"/>
    <w:rsid w:val="00F9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805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53BD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9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277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C6D4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C6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egmentfault.com/a/119000000261141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2017-08-06T07:50:00Z</dcterms:created>
  <dcterms:modified xsi:type="dcterms:W3CDTF">2017-08-06T13:32:00Z</dcterms:modified>
</cp:coreProperties>
</file>