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FD62D" w14:textId="77777777" w:rsidR="00FB76A7" w:rsidRDefault="00FB76A7" w:rsidP="00FB76A7">
      <w:pPr>
        <w:spacing w:after="80" w:line="480" w:lineRule="auto"/>
        <w:jc w:val="center"/>
        <w:rPr>
          <w:b/>
          <w:sz w:val="24"/>
          <w:szCs w:val="24"/>
        </w:rPr>
      </w:pPr>
      <w:r>
        <w:rPr>
          <w:b/>
          <w:sz w:val="24"/>
          <w:szCs w:val="24"/>
        </w:rPr>
        <w:t>Memorandum</w:t>
      </w:r>
    </w:p>
    <w:p w14:paraId="33983C0A" w14:textId="77777777" w:rsidR="00FB76A7" w:rsidRDefault="00FB76A7" w:rsidP="00FB76A7">
      <w:pPr>
        <w:spacing w:after="80" w:line="480" w:lineRule="auto"/>
        <w:rPr>
          <w:sz w:val="24"/>
          <w:szCs w:val="24"/>
        </w:rPr>
      </w:pPr>
      <w:r>
        <w:rPr>
          <w:b/>
          <w:sz w:val="24"/>
          <w:szCs w:val="24"/>
        </w:rPr>
        <w:t>To</w:t>
      </w:r>
      <w:r>
        <w:rPr>
          <w:sz w:val="24"/>
          <w:szCs w:val="24"/>
        </w:rPr>
        <w:t>: Denise Rivera, Founder of Rivera Informatics</w:t>
      </w:r>
    </w:p>
    <w:p w14:paraId="72440E3E" w14:textId="77777777" w:rsidR="00FB76A7" w:rsidRDefault="00FB76A7" w:rsidP="00FB76A7">
      <w:pPr>
        <w:spacing w:after="80" w:line="480" w:lineRule="auto"/>
        <w:rPr>
          <w:sz w:val="24"/>
          <w:szCs w:val="24"/>
        </w:rPr>
      </w:pPr>
      <w:r>
        <w:rPr>
          <w:b/>
          <w:sz w:val="24"/>
          <w:szCs w:val="24"/>
        </w:rPr>
        <w:t>From</w:t>
      </w:r>
      <w:r>
        <w:rPr>
          <w:sz w:val="24"/>
          <w:szCs w:val="24"/>
        </w:rPr>
        <w:t>: Amanda Halverson, Kayden Humphries, Rio Larson</w:t>
      </w:r>
    </w:p>
    <w:p w14:paraId="37E34CB9" w14:textId="6D58BE69" w:rsidR="00FB76A7" w:rsidRDefault="00FB76A7" w:rsidP="00FB76A7">
      <w:pPr>
        <w:spacing w:after="80" w:line="480" w:lineRule="auto"/>
        <w:rPr>
          <w:sz w:val="24"/>
          <w:szCs w:val="24"/>
        </w:rPr>
      </w:pPr>
      <w:r>
        <w:rPr>
          <w:b/>
          <w:sz w:val="24"/>
          <w:szCs w:val="24"/>
        </w:rPr>
        <w:t>Date</w:t>
      </w:r>
      <w:r>
        <w:rPr>
          <w:sz w:val="24"/>
          <w:szCs w:val="24"/>
        </w:rPr>
        <w:t xml:space="preserve">: July </w:t>
      </w:r>
      <w:r w:rsidR="0091318E">
        <w:rPr>
          <w:sz w:val="24"/>
          <w:szCs w:val="24"/>
        </w:rPr>
        <w:t>16</w:t>
      </w:r>
      <w:r>
        <w:rPr>
          <w:sz w:val="24"/>
          <w:szCs w:val="24"/>
        </w:rPr>
        <w:t>, 2025</w:t>
      </w:r>
    </w:p>
    <w:p w14:paraId="260313C6" w14:textId="51C3E4EA" w:rsidR="00FB76A7" w:rsidRDefault="00FB76A7" w:rsidP="00FB76A7">
      <w:pPr>
        <w:spacing w:after="80" w:line="480" w:lineRule="auto"/>
        <w:rPr>
          <w:sz w:val="24"/>
          <w:szCs w:val="24"/>
        </w:rPr>
      </w:pPr>
      <w:r>
        <w:rPr>
          <w:b/>
          <w:sz w:val="24"/>
          <w:szCs w:val="24"/>
        </w:rPr>
        <w:t>Subject</w:t>
      </w:r>
      <w:r>
        <w:rPr>
          <w:sz w:val="24"/>
          <w:szCs w:val="24"/>
        </w:rPr>
        <w:t>: Concerns and Recommendations Re</w:t>
      </w:r>
      <w:r w:rsidR="00C763BF">
        <w:rPr>
          <w:sz w:val="24"/>
          <w:szCs w:val="24"/>
        </w:rPr>
        <w:t>:</w:t>
      </w:r>
      <w:r>
        <w:rPr>
          <w:sz w:val="24"/>
          <w:szCs w:val="24"/>
        </w:rPr>
        <w:t xml:space="preserve"> Huemul Mining Proposal Revisions</w:t>
      </w:r>
    </w:p>
    <w:p w14:paraId="5F1A601B" w14:textId="77777777" w:rsidR="00FB76A7" w:rsidRDefault="00FB76A7" w:rsidP="00FB76A7">
      <w:pPr>
        <w:spacing w:after="80" w:line="480" w:lineRule="auto"/>
        <w:jc w:val="center"/>
        <w:rPr>
          <w:b/>
          <w:sz w:val="24"/>
          <w:szCs w:val="24"/>
        </w:rPr>
      </w:pPr>
      <w:r>
        <w:rPr>
          <w:b/>
          <w:sz w:val="24"/>
          <w:szCs w:val="24"/>
        </w:rPr>
        <w:t>Overview</w:t>
      </w:r>
    </w:p>
    <w:p w14:paraId="11E5C919" w14:textId="42A6277F" w:rsidR="00FB76A7" w:rsidRDefault="00FB76A7" w:rsidP="00FB76A7">
      <w:pPr>
        <w:spacing w:after="80" w:line="480" w:lineRule="auto"/>
        <w:ind w:firstLine="540"/>
        <w:rPr>
          <w:sz w:val="24"/>
          <w:szCs w:val="24"/>
        </w:rPr>
      </w:pPr>
      <w:bookmarkStart w:id="0" w:name="_Hlk203576284"/>
      <w:r>
        <w:rPr>
          <w:sz w:val="24"/>
          <w:szCs w:val="24"/>
        </w:rPr>
        <w:t xml:space="preserve">Huemul Mining, a multibillion-dollar Chilean mining corporation, issued an RFP for developing an intranet linking its headquarters to other facilities. Rivera Informatics attended </w:t>
      </w:r>
      <w:r w:rsidR="00C763BF">
        <w:rPr>
          <w:sz w:val="24"/>
          <w:szCs w:val="24"/>
        </w:rPr>
        <w:t xml:space="preserve">the </w:t>
      </w:r>
      <w:r>
        <w:rPr>
          <w:sz w:val="24"/>
          <w:szCs w:val="24"/>
        </w:rPr>
        <w:t>Huemul briefing and noticed the possibility of gender discrimination</w:t>
      </w:r>
      <w:r w:rsidR="0091318E">
        <w:rPr>
          <w:sz w:val="24"/>
          <w:szCs w:val="24"/>
        </w:rPr>
        <w:t xml:space="preserve"> within their culture</w:t>
      </w:r>
      <w:r>
        <w:rPr>
          <w:sz w:val="24"/>
          <w:szCs w:val="24"/>
        </w:rPr>
        <w:t xml:space="preserve">. Despite this, Rivera Informatics still decided to </w:t>
      </w:r>
      <w:r w:rsidR="00C763BF">
        <w:rPr>
          <w:sz w:val="24"/>
          <w:szCs w:val="24"/>
        </w:rPr>
        <w:t xml:space="preserve">offer a </w:t>
      </w:r>
      <w:r>
        <w:rPr>
          <w:sz w:val="24"/>
          <w:szCs w:val="24"/>
        </w:rPr>
        <w:t>bid due to the contract</w:t>
      </w:r>
      <w:r w:rsidR="00C763BF">
        <w:rPr>
          <w:sz w:val="24"/>
          <w:szCs w:val="24"/>
        </w:rPr>
        <w:t>’</w:t>
      </w:r>
      <w:r>
        <w:rPr>
          <w:sz w:val="24"/>
          <w:szCs w:val="24"/>
        </w:rPr>
        <w:t>s potentially high profit</w:t>
      </w:r>
      <w:r w:rsidR="00C763BF">
        <w:rPr>
          <w:sz w:val="24"/>
          <w:szCs w:val="24"/>
        </w:rPr>
        <w:t xml:space="preserve"> margin</w:t>
      </w:r>
      <w:r>
        <w:rPr>
          <w:sz w:val="24"/>
          <w:szCs w:val="24"/>
        </w:rPr>
        <w:t>. Rivera Informatics</w:t>
      </w:r>
      <w:r w:rsidR="0091318E">
        <w:rPr>
          <w:sz w:val="24"/>
          <w:szCs w:val="24"/>
        </w:rPr>
        <w:t>’</w:t>
      </w:r>
      <w:r>
        <w:rPr>
          <w:sz w:val="24"/>
          <w:szCs w:val="24"/>
        </w:rPr>
        <w:t xml:space="preserve"> technical writers composed a proposal, </w:t>
      </w:r>
      <w:r w:rsidR="0091318E">
        <w:rPr>
          <w:sz w:val="24"/>
          <w:szCs w:val="24"/>
        </w:rPr>
        <w:t>and revisions were</w:t>
      </w:r>
      <w:r w:rsidR="00C763BF">
        <w:rPr>
          <w:sz w:val="24"/>
          <w:szCs w:val="24"/>
        </w:rPr>
        <w:t xml:space="preserve"> suggested</w:t>
      </w:r>
      <w:r>
        <w:rPr>
          <w:sz w:val="24"/>
          <w:szCs w:val="24"/>
        </w:rPr>
        <w:t xml:space="preserve"> to</w:t>
      </w:r>
      <w:r w:rsidR="00C763BF">
        <w:rPr>
          <w:sz w:val="24"/>
          <w:szCs w:val="24"/>
        </w:rPr>
        <w:t xml:space="preserve"> attempt to</w:t>
      </w:r>
      <w:r>
        <w:rPr>
          <w:sz w:val="24"/>
          <w:szCs w:val="24"/>
        </w:rPr>
        <w:t xml:space="preserve"> align with Huemul’s </w:t>
      </w:r>
      <w:r w:rsidR="00C763BF">
        <w:rPr>
          <w:sz w:val="24"/>
          <w:szCs w:val="24"/>
        </w:rPr>
        <w:t xml:space="preserve">perceived gender </w:t>
      </w:r>
      <w:r>
        <w:rPr>
          <w:sz w:val="24"/>
          <w:szCs w:val="24"/>
        </w:rPr>
        <w:t xml:space="preserve">standards. </w:t>
      </w:r>
      <w:r w:rsidR="0091318E">
        <w:rPr>
          <w:sz w:val="24"/>
          <w:szCs w:val="24"/>
        </w:rPr>
        <w:t>We, t</w:t>
      </w:r>
      <w:r>
        <w:rPr>
          <w:sz w:val="24"/>
          <w:szCs w:val="24"/>
        </w:rPr>
        <w:t>he writers</w:t>
      </w:r>
      <w:r w:rsidR="0091318E">
        <w:rPr>
          <w:sz w:val="24"/>
          <w:szCs w:val="24"/>
        </w:rPr>
        <w:t>,</w:t>
      </w:r>
      <w:r>
        <w:rPr>
          <w:sz w:val="24"/>
          <w:szCs w:val="24"/>
        </w:rPr>
        <w:t xml:space="preserve"> </w:t>
      </w:r>
      <w:r w:rsidR="0091318E">
        <w:rPr>
          <w:sz w:val="24"/>
          <w:szCs w:val="24"/>
        </w:rPr>
        <w:t xml:space="preserve">have </w:t>
      </w:r>
      <w:r>
        <w:rPr>
          <w:sz w:val="24"/>
          <w:szCs w:val="24"/>
        </w:rPr>
        <w:t>decided that</w:t>
      </w:r>
      <w:r w:rsidR="004D7481">
        <w:rPr>
          <w:sz w:val="24"/>
          <w:szCs w:val="24"/>
        </w:rPr>
        <w:t xml:space="preserve"> the use of</w:t>
      </w:r>
      <w:r>
        <w:rPr>
          <w:sz w:val="24"/>
          <w:szCs w:val="24"/>
        </w:rPr>
        <w:t xml:space="preserve"> these revisions would go against professional conduct </w:t>
      </w:r>
      <w:r w:rsidR="004D7481">
        <w:rPr>
          <w:sz w:val="24"/>
          <w:szCs w:val="24"/>
        </w:rPr>
        <w:t xml:space="preserve">in </w:t>
      </w:r>
      <w:r>
        <w:rPr>
          <w:sz w:val="24"/>
          <w:szCs w:val="24"/>
        </w:rPr>
        <w:t>unethical</w:t>
      </w:r>
      <w:r w:rsidR="004D7481">
        <w:rPr>
          <w:sz w:val="24"/>
          <w:szCs w:val="24"/>
        </w:rPr>
        <w:t xml:space="preserve"> and illegal ways</w:t>
      </w:r>
      <w:r>
        <w:rPr>
          <w:sz w:val="24"/>
          <w:szCs w:val="24"/>
        </w:rPr>
        <w:t>. This memo explains why each revision should</w:t>
      </w:r>
      <w:r w:rsidR="004D7481">
        <w:rPr>
          <w:sz w:val="24"/>
          <w:szCs w:val="24"/>
        </w:rPr>
        <w:t xml:space="preserve"> not be implemented</w:t>
      </w:r>
      <w:r>
        <w:rPr>
          <w:sz w:val="24"/>
          <w:szCs w:val="24"/>
        </w:rPr>
        <w:t>.</w:t>
      </w:r>
    </w:p>
    <w:bookmarkEnd w:id="0"/>
    <w:p w14:paraId="37607D07" w14:textId="5A811515" w:rsidR="00FB76A7" w:rsidRDefault="00FB76A7" w:rsidP="00FB76A7">
      <w:pPr>
        <w:spacing w:after="80" w:line="480" w:lineRule="auto"/>
        <w:jc w:val="center"/>
        <w:rPr>
          <w:b/>
          <w:sz w:val="24"/>
          <w:szCs w:val="24"/>
        </w:rPr>
      </w:pPr>
      <w:r>
        <w:rPr>
          <w:b/>
          <w:sz w:val="24"/>
          <w:szCs w:val="24"/>
        </w:rPr>
        <w:t>Revision #1 - Understat</w:t>
      </w:r>
      <w:r w:rsidR="0091318E">
        <w:rPr>
          <w:b/>
          <w:sz w:val="24"/>
          <w:szCs w:val="24"/>
        </w:rPr>
        <w:t>ing</w:t>
      </w:r>
      <w:r>
        <w:rPr>
          <w:b/>
          <w:sz w:val="24"/>
          <w:szCs w:val="24"/>
        </w:rPr>
        <w:t xml:space="preserve"> Project Timeline</w:t>
      </w:r>
    </w:p>
    <w:p w14:paraId="0BA9512F" w14:textId="29E44DAC" w:rsidR="00FB76A7" w:rsidRDefault="00FB76A7" w:rsidP="00FB76A7">
      <w:pPr>
        <w:spacing w:after="80" w:line="480" w:lineRule="auto"/>
        <w:ind w:firstLine="540"/>
        <w:rPr>
          <w:sz w:val="24"/>
          <w:szCs w:val="24"/>
        </w:rPr>
      </w:pPr>
      <w:r>
        <w:rPr>
          <w:sz w:val="24"/>
          <w:szCs w:val="24"/>
        </w:rPr>
        <w:t>Proposing a five-month estimate for a project that will realistically take six months</w:t>
      </w:r>
      <w:r w:rsidR="007D6FED">
        <w:rPr>
          <w:sz w:val="24"/>
          <w:szCs w:val="24"/>
        </w:rPr>
        <w:t xml:space="preserve">, </w:t>
      </w:r>
      <w:r w:rsidR="004D7481">
        <w:rPr>
          <w:sz w:val="24"/>
          <w:szCs w:val="24"/>
        </w:rPr>
        <w:t>intending</w:t>
      </w:r>
      <w:r>
        <w:rPr>
          <w:sz w:val="24"/>
          <w:szCs w:val="24"/>
        </w:rPr>
        <w:t xml:space="preserve"> to justify</w:t>
      </w:r>
      <w:r w:rsidR="004D7481">
        <w:rPr>
          <w:sz w:val="24"/>
          <w:szCs w:val="24"/>
        </w:rPr>
        <w:t xml:space="preserve"> inevitable</w:t>
      </w:r>
      <w:r>
        <w:rPr>
          <w:sz w:val="24"/>
          <w:szCs w:val="24"/>
        </w:rPr>
        <w:t xml:space="preserve"> delays later is both an ethical issue and a business risk. Understating timelines misrepresents the project, damages client trust, harms Rivera Informatics' reputation, and can lead to client dissatisfaction. This tactic, often called "low-balling" or "buy-in," is widely considered unethical. The Project Management Institute (PMI) explicitly cites "Falsifying estimates (e.g. time) to secure a project"</w:t>
      </w:r>
      <w:r w:rsidR="0091318E">
        <w:rPr>
          <w:sz w:val="24"/>
          <w:szCs w:val="24"/>
        </w:rPr>
        <w:t xml:space="preserve"> (Robb, </w:t>
      </w:r>
      <w:r w:rsidR="0091318E">
        <w:rPr>
          <w:sz w:val="24"/>
          <w:szCs w:val="24"/>
        </w:rPr>
        <w:lastRenderedPageBreak/>
        <w:t>1996)</w:t>
      </w:r>
      <w:r>
        <w:rPr>
          <w:sz w:val="24"/>
          <w:szCs w:val="24"/>
        </w:rPr>
        <w:t xml:space="preserve"> as an example of an ethical concern that arises during the initiation and feasibility phase of a project. Prioritizing a short-term competitive edge over honest communication undermines professional integrity and sets a </w:t>
      </w:r>
      <w:r w:rsidR="0091318E">
        <w:rPr>
          <w:sz w:val="24"/>
          <w:szCs w:val="24"/>
        </w:rPr>
        <w:t xml:space="preserve">poor </w:t>
      </w:r>
      <w:r>
        <w:rPr>
          <w:sz w:val="24"/>
          <w:szCs w:val="24"/>
        </w:rPr>
        <w:t>precedent for future interactions.</w:t>
      </w:r>
    </w:p>
    <w:p w14:paraId="799C312B" w14:textId="6CBBA265" w:rsidR="00FB76A7" w:rsidRDefault="00FB76A7" w:rsidP="00FB76A7">
      <w:pPr>
        <w:spacing w:after="80" w:line="480" w:lineRule="auto"/>
        <w:jc w:val="center"/>
        <w:rPr>
          <w:b/>
          <w:sz w:val="24"/>
          <w:szCs w:val="24"/>
        </w:rPr>
      </w:pPr>
      <w:r>
        <w:rPr>
          <w:b/>
          <w:sz w:val="24"/>
          <w:szCs w:val="24"/>
        </w:rPr>
        <w:t>Revision #2 - Omi</w:t>
      </w:r>
      <w:r w:rsidR="0091318E">
        <w:rPr>
          <w:b/>
          <w:sz w:val="24"/>
          <w:szCs w:val="24"/>
        </w:rPr>
        <w:t>tting</w:t>
      </w:r>
      <w:r>
        <w:rPr>
          <w:b/>
          <w:sz w:val="24"/>
          <w:szCs w:val="24"/>
        </w:rPr>
        <w:t xml:space="preserve"> Security Disclaimer</w:t>
      </w:r>
    </w:p>
    <w:p w14:paraId="0E85E6A1" w14:textId="77777777" w:rsidR="00214B3D" w:rsidRDefault="00214B3D" w:rsidP="00214B3D">
      <w:pPr>
        <w:spacing w:after="80" w:line="480" w:lineRule="auto"/>
        <w:ind w:firstLine="720"/>
        <w:rPr>
          <w:sz w:val="24"/>
          <w:szCs w:val="24"/>
        </w:rPr>
      </w:pPr>
      <w:r w:rsidRPr="00214B3D">
        <w:rPr>
          <w:sz w:val="24"/>
          <w:szCs w:val="24"/>
        </w:rPr>
        <w:t>Removing the phrase “any system can be compromised” from the proposal is also unethical, misleading the client into believing a system can be fully secure. This conflicts with Section 1.2 of the Code of Ethics and Professional Conduct for the ACM, which states, “A computing professional has an additional obligation to report any signs of system risks that might result in harm” (Association for Computing Machinery, 2018). If Rivera Informatics withholds this information and a security breach occurs, there is a high likelihood that a lawsuit will be filed accusing Rivera Informatics of implying that absolute security was guaranteed. Therefore, including this phrase is not only ethical, but it protects this company and its clients from legal consequences.</w:t>
      </w:r>
    </w:p>
    <w:p w14:paraId="2B6DDD75" w14:textId="2967E751" w:rsidR="00FB76A7" w:rsidRDefault="00FB76A7" w:rsidP="00FB76A7">
      <w:pPr>
        <w:spacing w:after="80" w:line="480" w:lineRule="auto"/>
        <w:jc w:val="center"/>
        <w:rPr>
          <w:b/>
          <w:sz w:val="24"/>
          <w:szCs w:val="24"/>
        </w:rPr>
      </w:pPr>
      <w:r>
        <w:rPr>
          <w:b/>
          <w:sz w:val="24"/>
          <w:szCs w:val="24"/>
        </w:rPr>
        <w:t>Revision #3 - Conceal</w:t>
      </w:r>
      <w:r w:rsidR="0091318E">
        <w:rPr>
          <w:b/>
          <w:sz w:val="24"/>
          <w:szCs w:val="24"/>
        </w:rPr>
        <w:t>ing</w:t>
      </w:r>
      <w:r w:rsidR="00BB0849">
        <w:rPr>
          <w:b/>
          <w:sz w:val="24"/>
          <w:szCs w:val="24"/>
        </w:rPr>
        <w:t xml:space="preserve"> Employee Gender</w:t>
      </w:r>
    </w:p>
    <w:p w14:paraId="30D59C82" w14:textId="037E2B5B" w:rsidR="00FB76A7" w:rsidRDefault="00FB76A7" w:rsidP="00FB76A7">
      <w:pPr>
        <w:widowControl w:val="0"/>
        <w:spacing w:after="80" w:line="480" w:lineRule="auto"/>
        <w:ind w:firstLine="20"/>
        <w:rPr>
          <w:sz w:val="24"/>
          <w:szCs w:val="24"/>
        </w:rPr>
      </w:pPr>
      <w:r>
        <w:rPr>
          <w:sz w:val="24"/>
          <w:szCs w:val="24"/>
        </w:rPr>
        <w:tab/>
      </w:r>
      <w:r w:rsidR="007D6FED">
        <w:rPr>
          <w:sz w:val="24"/>
          <w:szCs w:val="24"/>
        </w:rPr>
        <w:t>Removing the president’s name from Rivera Informatics boilerplate is a violation of the ethics of transparency, affecting the company’s integrity,</w:t>
      </w:r>
      <w:r w:rsidR="007D6FED" w:rsidRPr="007D6FED" w:rsidDel="004D7481">
        <w:rPr>
          <w:sz w:val="24"/>
          <w:szCs w:val="24"/>
        </w:rPr>
        <w:t xml:space="preserve"> </w:t>
      </w:r>
      <w:r w:rsidR="007D6FED" w:rsidDel="004D7481">
        <w:rPr>
          <w:sz w:val="24"/>
          <w:szCs w:val="24"/>
        </w:rPr>
        <w:t xml:space="preserve">and </w:t>
      </w:r>
      <w:r w:rsidR="00AD6B48" w:rsidDel="004D7481">
        <w:rPr>
          <w:sz w:val="24"/>
          <w:szCs w:val="24"/>
        </w:rPr>
        <w:t>perpetuating</w:t>
      </w:r>
      <w:r w:rsidR="007D6FED" w:rsidDel="004D7481">
        <w:rPr>
          <w:sz w:val="24"/>
          <w:szCs w:val="24"/>
        </w:rPr>
        <w:t xml:space="preserve"> discrimination</w:t>
      </w:r>
      <w:r w:rsidDel="004D7481">
        <w:rPr>
          <w:sz w:val="24"/>
          <w:szCs w:val="24"/>
        </w:rPr>
        <w:t xml:space="preserve">. </w:t>
      </w:r>
      <w:r>
        <w:rPr>
          <w:sz w:val="24"/>
          <w:szCs w:val="24"/>
        </w:rPr>
        <w:t xml:space="preserve">Rivera Informatics has met with Huemul in person, so Huemul knows Rivera Informatics is led by a woman. </w:t>
      </w:r>
      <w:r w:rsidR="004D7481">
        <w:rPr>
          <w:sz w:val="24"/>
          <w:szCs w:val="24"/>
        </w:rPr>
        <w:t>This l</w:t>
      </w:r>
      <w:r>
        <w:rPr>
          <w:sz w:val="24"/>
          <w:szCs w:val="24"/>
        </w:rPr>
        <w:t xml:space="preserve">oss of integrity would affect </w:t>
      </w:r>
      <w:r w:rsidR="004D7481">
        <w:rPr>
          <w:sz w:val="24"/>
          <w:szCs w:val="24"/>
        </w:rPr>
        <w:t xml:space="preserve">the Huemul </w:t>
      </w:r>
      <w:r>
        <w:rPr>
          <w:sz w:val="24"/>
          <w:szCs w:val="24"/>
        </w:rPr>
        <w:t>contract and future projects. As stated in a Forbes article, “transparency and openness in communication strategies fortify the bond between the public and organizations” (Forbes Councils, 2024).</w:t>
      </w:r>
    </w:p>
    <w:p w14:paraId="0DE1FA40" w14:textId="0533EEE2" w:rsidR="00FB76A7" w:rsidRDefault="00FB76A7" w:rsidP="00FB76A7">
      <w:pPr>
        <w:widowControl w:val="0"/>
        <w:spacing w:after="80" w:line="480" w:lineRule="auto"/>
        <w:ind w:firstLine="720"/>
        <w:rPr>
          <w:sz w:val="24"/>
          <w:szCs w:val="24"/>
        </w:rPr>
      </w:pPr>
      <w:r>
        <w:rPr>
          <w:sz w:val="24"/>
          <w:szCs w:val="24"/>
        </w:rPr>
        <w:t xml:space="preserve">Using </w:t>
      </w:r>
      <w:r w:rsidR="00B91EE0">
        <w:rPr>
          <w:sz w:val="24"/>
          <w:szCs w:val="24"/>
        </w:rPr>
        <w:t xml:space="preserve">employee </w:t>
      </w:r>
      <w:r>
        <w:rPr>
          <w:sz w:val="24"/>
          <w:szCs w:val="24"/>
        </w:rPr>
        <w:t xml:space="preserve">initials to </w:t>
      </w:r>
      <w:r w:rsidR="00B91EE0">
        <w:rPr>
          <w:sz w:val="24"/>
          <w:szCs w:val="24"/>
        </w:rPr>
        <w:t xml:space="preserve">mask their </w:t>
      </w:r>
      <w:r>
        <w:rPr>
          <w:sz w:val="24"/>
          <w:szCs w:val="24"/>
        </w:rPr>
        <w:t xml:space="preserve">gender implies that female team members </w:t>
      </w:r>
      <w:r>
        <w:rPr>
          <w:sz w:val="24"/>
          <w:szCs w:val="24"/>
        </w:rPr>
        <w:lastRenderedPageBreak/>
        <w:t>must hide their identities to be taken seriously, reinforcing gender bias. It also undermines employee dignity and professional recognition, damag</w:t>
      </w:r>
      <w:r w:rsidR="0091318E">
        <w:rPr>
          <w:sz w:val="24"/>
          <w:szCs w:val="24"/>
        </w:rPr>
        <w:t>ing</w:t>
      </w:r>
      <w:r>
        <w:rPr>
          <w:sz w:val="24"/>
          <w:szCs w:val="24"/>
        </w:rPr>
        <w:t xml:space="preserve"> trust with the </w:t>
      </w:r>
      <w:r w:rsidR="00B91EE0">
        <w:rPr>
          <w:sz w:val="24"/>
          <w:szCs w:val="24"/>
        </w:rPr>
        <w:t>company, and</w:t>
      </w:r>
      <w:r>
        <w:rPr>
          <w:sz w:val="24"/>
          <w:szCs w:val="24"/>
        </w:rPr>
        <w:t xml:space="preserve"> does nothing to help eliminate gender discrimination</w:t>
      </w:r>
      <w:r w:rsidR="0091318E">
        <w:rPr>
          <w:sz w:val="24"/>
          <w:szCs w:val="24"/>
        </w:rPr>
        <w:t xml:space="preserve"> in the workplace</w:t>
      </w:r>
      <w:r>
        <w:rPr>
          <w:sz w:val="24"/>
          <w:szCs w:val="24"/>
        </w:rPr>
        <w:t xml:space="preserve">. </w:t>
      </w:r>
      <w:r w:rsidR="000005D7">
        <w:rPr>
          <w:sz w:val="24"/>
          <w:szCs w:val="24"/>
        </w:rPr>
        <w:t xml:space="preserve">In contrast, </w:t>
      </w:r>
      <w:r>
        <w:rPr>
          <w:sz w:val="24"/>
          <w:szCs w:val="24"/>
        </w:rPr>
        <w:t>“</w:t>
      </w:r>
      <w:r w:rsidR="000005D7">
        <w:rPr>
          <w:sz w:val="24"/>
          <w:szCs w:val="24"/>
        </w:rPr>
        <w:t>h</w:t>
      </w:r>
      <w:r>
        <w:rPr>
          <w:sz w:val="24"/>
          <w:szCs w:val="24"/>
        </w:rPr>
        <w:t>ighlighting successful women leaders and their diverse leadership styles can challenge stereotypes and inspire others” (Maricel Dicion, 2024).</w:t>
      </w:r>
    </w:p>
    <w:p w14:paraId="314A269E" w14:textId="77777777" w:rsidR="00FB76A7" w:rsidRDefault="00FB76A7" w:rsidP="00FB76A7">
      <w:pPr>
        <w:spacing w:after="80" w:line="480" w:lineRule="auto"/>
        <w:jc w:val="center"/>
        <w:rPr>
          <w:b/>
          <w:sz w:val="24"/>
          <w:szCs w:val="24"/>
        </w:rPr>
      </w:pPr>
      <w:r>
        <w:rPr>
          <w:b/>
          <w:sz w:val="24"/>
          <w:szCs w:val="24"/>
        </w:rPr>
        <w:t>Revision #4 - Hiring Decisions Based on Gender</w:t>
      </w:r>
    </w:p>
    <w:p w14:paraId="04B84C2D" w14:textId="0FB69627" w:rsidR="00FB76A7" w:rsidRDefault="00FB76A7" w:rsidP="00FB76A7">
      <w:pPr>
        <w:spacing w:after="80" w:line="480" w:lineRule="auto"/>
        <w:rPr>
          <w:sz w:val="24"/>
          <w:szCs w:val="24"/>
        </w:rPr>
      </w:pPr>
      <w:r>
        <w:rPr>
          <w:b/>
          <w:sz w:val="24"/>
          <w:szCs w:val="24"/>
        </w:rPr>
        <w:tab/>
      </w:r>
      <w:r w:rsidR="00B91EE0" w:rsidRPr="00B91EE0">
        <w:rPr>
          <w:sz w:val="24"/>
          <w:szCs w:val="24"/>
        </w:rPr>
        <w:t>The suggestion to replace Linda Weinstein with a male principal investigator to align with client preferences is unethical and illegal. Grace Stelzner wrote an article and cite</w:t>
      </w:r>
      <w:r w:rsidR="00AD6B48">
        <w:rPr>
          <w:sz w:val="24"/>
          <w:szCs w:val="24"/>
        </w:rPr>
        <w:t>d</w:t>
      </w:r>
      <w:r w:rsidR="00B91EE0" w:rsidRPr="00B91EE0">
        <w:rPr>
          <w:sz w:val="24"/>
          <w:szCs w:val="24"/>
        </w:rPr>
        <w:t xml:space="preserve"> Jana L. Craft (Craft, 2012) when she state</w:t>
      </w:r>
      <w:r w:rsidR="00AD6B48">
        <w:rPr>
          <w:sz w:val="24"/>
          <w:szCs w:val="24"/>
        </w:rPr>
        <w:t>d</w:t>
      </w:r>
      <w:r w:rsidR="00B91EE0" w:rsidRPr="00B91EE0">
        <w:rPr>
          <w:sz w:val="24"/>
          <w:szCs w:val="24"/>
        </w:rPr>
        <w:t>, “unethical decisions in the workplace can cause discrimination, bias, leadership problems and an overall toxic workplace culture” (Stelzner, 2022).</w:t>
      </w:r>
      <w:r w:rsidR="00BB0849">
        <w:rPr>
          <w:sz w:val="24"/>
          <w:szCs w:val="24"/>
        </w:rPr>
        <w:t xml:space="preserve"> Hiring</w:t>
      </w:r>
      <w:r w:rsidR="00B91EE0" w:rsidRPr="00B91EE0">
        <w:rPr>
          <w:sz w:val="24"/>
          <w:szCs w:val="24"/>
        </w:rPr>
        <w:t xml:space="preserve"> a man instead of a</w:t>
      </w:r>
      <w:r w:rsidR="00BB0849">
        <w:rPr>
          <w:sz w:val="24"/>
          <w:szCs w:val="24"/>
        </w:rPr>
        <w:t>n equally qualified</w:t>
      </w:r>
      <w:r w:rsidR="00B91EE0" w:rsidRPr="00B91EE0">
        <w:rPr>
          <w:sz w:val="24"/>
          <w:szCs w:val="24"/>
        </w:rPr>
        <w:t xml:space="preserve"> woman </w:t>
      </w:r>
      <w:r w:rsidR="00214B3D" w:rsidRPr="00B91EE0">
        <w:rPr>
          <w:sz w:val="24"/>
          <w:szCs w:val="24"/>
        </w:rPr>
        <w:t>to</w:t>
      </w:r>
      <w:r w:rsidR="00B91EE0" w:rsidRPr="00B91EE0">
        <w:rPr>
          <w:sz w:val="24"/>
          <w:szCs w:val="24"/>
        </w:rPr>
        <w:t xml:space="preserve"> win a project is an unethical decision</w:t>
      </w:r>
      <w:r w:rsidR="007E27B9">
        <w:rPr>
          <w:sz w:val="24"/>
          <w:szCs w:val="24"/>
        </w:rPr>
        <w:t xml:space="preserve"> and</w:t>
      </w:r>
      <w:r w:rsidR="00B91EE0" w:rsidRPr="00B91EE0">
        <w:rPr>
          <w:sz w:val="24"/>
          <w:szCs w:val="24"/>
        </w:rPr>
        <w:t xml:space="preserve"> encourag</w:t>
      </w:r>
      <w:r w:rsidR="007E27B9">
        <w:rPr>
          <w:sz w:val="24"/>
          <w:szCs w:val="24"/>
        </w:rPr>
        <w:t>es</w:t>
      </w:r>
      <w:r w:rsidR="00B91EE0" w:rsidRPr="00B91EE0">
        <w:rPr>
          <w:sz w:val="24"/>
          <w:szCs w:val="24"/>
        </w:rPr>
        <w:t xml:space="preserve"> a negative culture within Rivera Informatics. Legally, “Title VII of the Civil Rights Act of 1964 makes it unlawful for an employer to discriminate against someone because of: Race; Color; Religion; Sex; or National origin.” (The United States Department of Justice, 2023).</w:t>
      </w:r>
    </w:p>
    <w:p w14:paraId="2D4F067B" w14:textId="77777777" w:rsidR="00FB76A7" w:rsidRDefault="00FB76A7" w:rsidP="00FB76A7">
      <w:pPr>
        <w:spacing w:after="80" w:line="480" w:lineRule="auto"/>
        <w:jc w:val="center"/>
        <w:rPr>
          <w:b/>
          <w:sz w:val="24"/>
          <w:szCs w:val="24"/>
        </w:rPr>
      </w:pPr>
      <w:r>
        <w:rPr>
          <w:b/>
          <w:sz w:val="24"/>
          <w:szCs w:val="24"/>
        </w:rPr>
        <w:t>Conclusion</w:t>
      </w:r>
    </w:p>
    <w:p w14:paraId="4D1DD180" w14:textId="5B173FBA" w:rsidR="00BB0849" w:rsidRDefault="00AD6B48" w:rsidP="00BB0849">
      <w:pPr>
        <w:spacing w:after="80" w:line="480" w:lineRule="auto"/>
        <w:ind w:firstLine="720"/>
        <w:rPr>
          <w:sz w:val="24"/>
          <w:szCs w:val="24"/>
        </w:rPr>
      </w:pPr>
      <w:r>
        <w:rPr>
          <w:sz w:val="24"/>
          <w:szCs w:val="24"/>
        </w:rPr>
        <w:t>In summary</w:t>
      </w:r>
      <w:r w:rsidR="00BB0849" w:rsidRPr="00BB0849">
        <w:rPr>
          <w:sz w:val="24"/>
          <w:szCs w:val="24"/>
        </w:rPr>
        <w:t>, we strongly recommend that Rivera Informatics discard all the suggested revisions to the Huemul Mining proposal. Submitting the proposal as originally drafted with accurate timelines, transparent security disclosures,</w:t>
      </w:r>
      <w:r w:rsidR="007E27B9">
        <w:rPr>
          <w:sz w:val="24"/>
          <w:szCs w:val="24"/>
        </w:rPr>
        <w:t xml:space="preserve"> and </w:t>
      </w:r>
      <w:r w:rsidR="00BB0849" w:rsidRPr="00BB0849">
        <w:rPr>
          <w:sz w:val="24"/>
          <w:szCs w:val="24"/>
        </w:rPr>
        <w:t xml:space="preserve">a full representation of Rivera Informatics’ talented and diverse team, </w:t>
      </w:r>
      <w:r w:rsidR="007E27B9">
        <w:rPr>
          <w:sz w:val="24"/>
          <w:szCs w:val="24"/>
        </w:rPr>
        <w:t xml:space="preserve">as well as continuing ethical hiring practices, </w:t>
      </w:r>
      <w:r w:rsidR="00BB0849" w:rsidRPr="00BB0849">
        <w:rPr>
          <w:sz w:val="24"/>
          <w:szCs w:val="24"/>
        </w:rPr>
        <w:t>will protect the company’s integrity and client trust, ensuring Rivera Informatics' long-term success.</w:t>
      </w:r>
    </w:p>
    <w:p w14:paraId="4CDF3ADD" w14:textId="77777777" w:rsidR="00214B3D" w:rsidRDefault="00214B3D" w:rsidP="00FB76A7">
      <w:pPr>
        <w:spacing w:after="80" w:line="480" w:lineRule="auto"/>
        <w:jc w:val="center"/>
        <w:rPr>
          <w:b/>
          <w:sz w:val="24"/>
          <w:szCs w:val="24"/>
        </w:rPr>
      </w:pPr>
    </w:p>
    <w:p w14:paraId="7E93A541" w14:textId="41ED6F9A" w:rsidR="00FB76A7" w:rsidRDefault="00FB76A7" w:rsidP="00FB76A7">
      <w:pPr>
        <w:spacing w:after="80" w:line="480" w:lineRule="auto"/>
        <w:jc w:val="center"/>
        <w:rPr>
          <w:b/>
          <w:sz w:val="24"/>
          <w:szCs w:val="24"/>
        </w:rPr>
      </w:pPr>
      <w:r>
        <w:rPr>
          <w:b/>
          <w:sz w:val="24"/>
          <w:szCs w:val="24"/>
        </w:rPr>
        <w:lastRenderedPageBreak/>
        <w:t>References</w:t>
      </w:r>
    </w:p>
    <w:p w14:paraId="0137A4DB" w14:textId="77777777" w:rsidR="00FB76A7" w:rsidRDefault="00FB76A7" w:rsidP="00FB76A7">
      <w:pPr>
        <w:pBdr>
          <w:top w:val="nil"/>
          <w:left w:val="nil"/>
          <w:bottom w:val="nil"/>
          <w:right w:val="nil"/>
          <w:between w:val="nil"/>
        </w:pBdr>
        <w:spacing w:after="80" w:line="480" w:lineRule="auto"/>
        <w:ind w:left="547" w:hanging="547"/>
        <w:rPr>
          <w:sz w:val="24"/>
          <w:szCs w:val="24"/>
          <w:u w:val="single"/>
        </w:rPr>
      </w:pPr>
      <w:r>
        <w:rPr>
          <w:sz w:val="24"/>
          <w:szCs w:val="24"/>
        </w:rPr>
        <w:t xml:space="preserve">Association for Computing Machinery. (2018, June 22). </w:t>
      </w:r>
      <w:r>
        <w:rPr>
          <w:i/>
          <w:sz w:val="24"/>
          <w:szCs w:val="24"/>
        </w:rPr>
        <w:t>ACM Code of Ethics and Professional Conduct</w:t>
      </w:r>
      <w:r>
        <w:rPr>
          <w:sz w:val="24"/>
          <w:szCs w:val="24"/>
        </w:rPr>
        <w:t xml:space="preserve">. Association for Computing Machinery. </w:t>
      </w:r>
      <w:r>
        <w:rPr>
          <w:sz w:val="24"/>
          <w:szCs w:val="24"/>
          <w:u w:val="single"/>
        </w:rPr>
        <w:t>https://www.acm.org/code-of-ethics</w:t>
      </w:r>
    </w:p>
    <w:p w14:paraId="4EBC0AF2" w14:textId="2B9EB9C3" w:rsidR="00FB76A7" w:rsidRPr="00BB0849" w:rsidRDefault="00FB76A7" w:rsidP="00FB76A7">
      <w:pPr>
        <w:pBdr>
          <w:top w:val="nil"/>
          <w:left w:val="nil"/>
          <w:bottom w:val="nil"/>
          <w:right w:val="nil"/>
          <w:between w:val="nil"/>
        </w:pBdr>
        <w:spacing w:after="80" w:line="480" w:lineRule="auto"/>
        <w:ind w:left="547" w:hanging="547"/>
        <w:rPr>
          <w:sz w:val="24"/>
          <w:szCs w:val="24"/>
        </w:rPr>
      </w:pPr>
      <w:r w:rsidRPr="00BB0849">
        <w:rPr>
          <w:sz w:val="24"/>
          <w:szCs w:val="24"/>
        </w:rPr>
        <w:t xml:space="preserve">‌Craft, J. L. (2012). A review of the empirical ethical decision-making literature: 2004–2011. Journal of Business Ethics, 117(2), 221–259. </w:t>
      </w:r>
      <w:hyperlink r:id="rId5" w:history="1">
        <w:r w:rsidR="00BB0849" w:rsidRPr="00BB0849">
          <w:rPr>
            <w:rStyle w:val="Hyperlink"/>
            <w:color w:val="auto"/>
            <w:sz w:val="24"/>
            <w:szCs w:val="24"/>
          </w:rPr>
          <w:t>https://doi.org/10.1007/s10551-012-1518-9</w:t>
        </w:r>
      </w:hyperlink>
    </w:p>
    <w:p w14:paraId="1EFCD842" w14:textId="77777777" w:rsidR="00FB76A7" w:rsidRDefault="00FB76A7" w:rsidP="00FB76A7">
      <w:pPr>
        <w:pBdr>
          <w:top w:val="nil"/>
          <w:left w:val="nil"/>
          <w:bottom w:val="nil"/>
          <w:right w:val="nil"/>
          <w:between w:val="nil"/>
        </w:pBdr>
        <w:spacing w:after="80" w:line="480" w:lineRule="auto"/>
        <w:ind w:left="547" w:hanging="547"/>
        <w:rPr>
          <w:sz w:val="24"/>
          <w:szCs w:val="24"/>
        </w:rPr>
      </w:pPr>
      <w:r>
        <w:rPr>
          <w:sz w:val="24"/>
          <w:szCs w:val="24"/>
        </w:rPr>
        <w:t xml:space="preserve">Forbes Councils. (2024, September 12). </w:t>
      </w:r>
      <w:r>
        <w:rPr>
          <w:i/>
          <w:sz w:val="24"/>
          <w:szCs w:val="24"/>
        </w:rPr>
        <w:t>Ethical Duties of Communication Execs in the Age of Misinformation</w:t>
      </w:r>
      <w:r>
        <w:rPr>
          <w:sz w:val="24"/>
          <w:szCs w:val="24"/>
        </w:rPr>
        <w:t xml:space="preserve">. Forbes.com; Forbes Councils. </w:t>
      </w:r>
      <w:hyperlink r:id="rId6">
        <w:r>
          <w:rPr>
            <w:sz w:val="24"/>
            <w:szCs w:val="24"/>
            <w:u w:val="single"/>
          </w:rPr>
          <w:t>https://councils.forbes.com/blog/ethical-duties-of-communication-execs-in-the-age-of-misinformation</w:t>
        </w:r>
      </w:hyperlink>
    </w:p>
    <w:p w14:paraId="650121F5" w14:textId="77777777" w:rsidR="00FB76A7" w:rsidRDefault="00FB76A7" w:rsidP="00FB76A7">
      <w:pPr>
        <w:pBdr>
          <w:top w:val="nil"/>
          <w:left w:val="nil"/>
          <w:bottom w:val="nil"/>
          <w:right w:val="nil"/>
          <w:between w:val="nil"/>
        </w:pBdr>
        <w:spacing w:after="80" w:line="480" w:lineRule="auto"/>
        <w:ind w:left="547" w:hanging="547"/>
        <w:rPr>
          <w:sz w:val="24"/>
          <w:szCs w:val="24"/>
        </w:rPr>
      </w:pPr>
      <w:r>
        <w:rPr>
          <w:sz w:val="24"/>
          <w:szCs w:val="24"/>
        </w:rPr>
        <w:t xml:space="preserve">Maricel Dicion. (2024, August 12). </w:t>
      </w:r>
      <w:r>
        <w:rPr>
          <w:i/>
          <w:sz w:val="24"/>
          <w:szCs w:val="24"/>
        </w:rPr>
        <w:t>The Hidden Impact of Gender Norms on Leadership</w:t>
      </w:r>
      <w:r>
        <w:rPr>
          <w:sz w:val="24"/>
          <w:szCs w:val="24"/>
        </w:rPr>
        <w:t xml:space="preserve">. Women of Influence. </w:t>
      </w:r>
      <w:hyperlink r:id="rId7">
        <w:r>
          <w:rPr>
            <w:sz w:val="24"/>
            <w:szCs w:val="24"/>
            <w:u w:val="single"/>
          </w:rPr>
          <w:t>https://www.womenofinfluence.ca/2024/08/12/the-hidden-impact-of-gender-norms-on-leadership/</w:t>
        </w:r>
      </w:hyperlink>
    </w:p>
    <w:p w14:paraId="7780A6DE" w14:textId="77777777" w:rsidR="00FB76A7" w:rsidRDefault="00FB76A7" w:rsidP="00FB76A7">
      <w:pPr>
        <w:spacing w:before="240" w:after="240" w:line="480" w:lineRule="auto"/>
        <w:ind w:left="547" w:hanging="547"/>
        <w:rPr>
          <w:sz w:val="24"/>
          <w:szCs w:val="24"/>
        </w:rPr>
      </w:pPr>
      <w:r>
        <w:rPr>
          <w:sz w:val="24"/>
          <w:szCs w:val="24"/>
        </w:rPr>
        <w:t xml:space="preserve">Robb, D. J. (1996). Ethics in project management: Issues, practice, and motive. PM Network, 10(12), 13–16. </w:t>
      </w:r>
      <w:hyperlink r:id="rId8">
        <w:r>
          <w:rPr>
            <w:sz w:val="24"/>
            <w:szCs w:val="24"/>
            <w:u w:val="single"/>
          </w:rPr>
          <w:t>https://www.pmi.org/learning/library/ethics-pm-issues-practice-motive-4777</w:t>
        </w:r>
      </w:hyperlink>
    </w:p>
    <w:p w14:paraId="1D8E7DF3" w14:textId="77777777" w:rsidR="00FB76A7" w:rsidRDefault="00FB76A7" w:rsidP="00FB76A7">
      <w:pPr>
        <w:pBdr>
          <w:top w:val="nil"/>
          <w:left w:val="nil"/>
          <w:bottom w:val="nil"/>
          <w:right w:val="nil"/>
          <w:between w:val="nil"/>
        </w:pBdr>
        <w:spacing w:after="80" w:line="480" w:lineRule="auto"/>
        <w:ind w:left="547" w:hanging="547"/>
        <w:rPr>
          <w:sz w:val="24"/>
          <w:szCs w:val="24"/>
        </w:rPr>
      </w:pPr>
      <w:r>
        <w:rPr>
          <w:sz w:val="24"/>
          <w:szCs w:val="24"/>
        </w:rPr>
        <w:t xml:space="preserve">‌‌Stelzner, G. (2022). Ethics and Discrimination in the Hiring Process: An Overview of Gender and Race. </w:t>
      </w:r>
      <w:r>
        <w:rPr>
          <w:i/>
          <w:sz w:val="24"/>
          <w:szCs w:val="24"/>
        </w:rPr>
        <w:t>Minnesota Undergraduate Research &amp; Academic Journal</w:t>
      </w:r>
      <w:r>
        <w:rPr>
          <w:sz w:val="24"/>
          <w:szCs w:val="24"/>
        </w:rPr>
        <w:t xml:space="preserve">, </w:t>
      </w:r>
      <w:r>
        <w:rPr>
          <w:i/>
          <w:sz w:val="24"/>
          <w:szCs w:val="24"/>
        </w:rPr>
        <w:t>5</w:t>
      </w:r>
      <w:r>
        <w:rPr>
          <w:sz w:val="24"/>
          <w:szCs w:val="24"/>
        </w:rPr>
        <w:t xml:space="preserve">(4). </w:t>
      </w:r>
      <w:hyperlink r:id="rId9">
        <w:r>
          <w:rPr>
            <w:sz w:val="24"/>
            <w:szCs w:val="24"/>
            <w:u w:val="single"/>
          </w:rPr>
          <w:t>https://pubs.lib.umn.edu/index.php/muraj/article/view/4537/3092</w:t>
        </w:r>
      </w:hyperlink>
    </w:p>
    <w:p w14:paraId="42784BFA" w14:textId="1DCAF08B" w:rsidR="00837F55" w:rsidRDefault="00FB76A7" w:rsidP="00FB76A7">
      <w:pPr>
        <w:spacing w:after="80" w:line="480" w:lineRule="auto"/>
        <w:ind w:left="547" w:hanging="547"/>
      </w:pPr>
      <w:r>
        <w:rPr>
          <w:sz w:val="24"/>
          <w:szCs w:val="24"/>
        </w:rPr>
        <w:t xml:space="preserve">The United States Department of Justice. (2023, August 6). </w:t>
      </w:r>
      <w:r>
        <w:rPr>
          <w:i/>
          <w:sz w:val="24"/>
          <w:szCs w:val="24"/>
        </w:rPr>
        <w:t>Laws We Enforce</w:t>
      </w:r>
      <w:r>
        <w:rPr>
          <w:sz w:val="24"/>
          <w:szCs w:val="24"/>
        </w:rPr>
        <w:t xml:space="preserve">. Www.justice.gov. </w:t>
      </w:r>
      <w:hyperlink r:id="rId10">
        <w:r>
          <w:rPr>
            <w:sz w:val="24"/>
            <w:szCs w:val="24"/>
            <w:u w:val="single"/>
          </w:rPr>
          <w:t>https://www.justice.gov/crt/laws-we-enforce</w:t>
        </w:r>
      </w:hyperlink>
    </w:p>
    <w:p w14:paraId="0F7735FE" w14:textId="77777777" w:rsidR="00116514" w:rsidRDefault="00116514" w:rsidP="00FB76A7">
      <w:pPr>
        <w:spacing w:after="80" w:line="480" w:lineRule="auto"/>
        <w:ind w:left="547" w:hanging="547"/>
      </w:pPr>
    </w:p>
    <w:p w14:paraId="3A624799" w14:textId="77777777" w:rsidR="00116514" w:rsidRDefault="00116514" w:rsidP="00FB76A7">
      <w:pPr>
        <w:spacing w:after="80" w:line="480" w:lineRule="auto"/>
        <w:ind w:left="547" w:hanging="547"/>
      </w:pPr>
    </w:p>
    <w:p w14:paraId="617A6BBA"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Name: </w:t>
      </w:r>
      <w:r w:rsidRPr="00116514">
        <w:rPr>
          <w:b/>
          <w:bCs/>
          <w:sz w:val="24"/>
          <w:szCs w:val="24"/>
          <w:lang w:val="en-US"/>
        </w:rPr>
        <w:t>Ethics Memo Rubric</w:t>
      </w:r>
    </w:p>
    <w:p w14:paraId="3FDFD6D0"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Overview20(10.00%)</w:t>
      </w:r>
    </w:p>
    <w:p w14:paraId="0940C355"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14923839"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- 20 (10.00%)</w:t>
      </w:r>
    </w:p>
    <w:p w14:paraId="488399DB"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7BB23468"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You provide a clear and thorough summary of the context, concerns, and purpose of your memo. The introduction immediately grounds the reader in the scenario and explains the stakes of each proposed revision. </w:t>
      </w:r>
      <w:r w:rsidRPr="00116514">
        <w:rPr>
          <w:rFonts w:ascii="Segoe UI Emoji" w:hAnsi="Segoe UI Emoji" w:cs="Segoe UI Emoji"/>
          <w:sz w:val="24"/>
          <w:szCs w:val="24"/>
          <w:lang w:val="en-US"/>
        </w:rPr>
        <w:t>⚠️</w:t>
      </w:r>
      <w:r w:rsidRPr="00116514">
        <w:rPr>
          <w:sz w:val="24"/>
          <w:szCs w:val="24"/>
          <w:lang w:val="en-US"/>
        </w:rPr>
        <w:t xml:space="preserve"> What needs work: Nothing major—this section is strong. </w:t>
      </w:r>
      <w:r w:rsidRPr="00116514">
        <w:rPr>
          <w:rFonts w:ascii="Segoe UI Emoji" w:hAnsi="Segoe UI Emoji" w:cs="Segoe UI Emoji"/>
          <w:sz w:val="24"/>
          <w:szCs w:val="24"/>
          <w:lang w:val="en-US"/>
        </w:rPr>
        <w:t>💡</w:t>
      </w:r>
      <w:r w:rsidRPr="00116514">
        <w:rPr>
          <w:sz w:val="24"/>
          <w:szCs w:val="24"/>
          <w:lang w:val="en-US"/>
        </w:rPr>
        <w:t xml:space="preserve"> Suggestions for improvement: Continue anchoring your memos in context like this—it builds immediate credibility and clarity.</w:t>
      </w:r>
    </w:p>
    <w:p w14:paraId="7E916F6A"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Argument39(19.50%)</w:t>
      </w:r>
    </w:p>
    <w:p w14:paraId="2C6C3C9B"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4F5DCCF7"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- 40 (20.00%)</w:t>
      </w:r>
    </w:p>
    <w:p w14:paraId="5C8D0495"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28F5B4B4"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You break the memo into sections by each revision, which adds clarity. Each ethical objection is supported with thoughtful reasoning and specific examples. You address not just what’s wrong, but why it matters legally and professionally. </w:t>
      </w:r>
      <w:r w:rsidRPr="00116514">
        <w:rPr>
          <w:rFonts w:ascii="Segoe UI Emoji" w:hAnsi="Segoe UI Emoji" w:cs="Segoe UI Emoji"/>
          <w:sz w:val="24"/>
          <w:szCs w:val="24"/>
          <w:lang w:val="en-US"/>
        </w:rPr>
        <w:t>⚠️</w:t>
      </w:r>
      <w:r w:rsidRPr="00116514">
        <w:rPr>
          <w:sz w:val="24"/>
          <w:szCs w:val="24"/>
          <w:lang w:val="en-US"/>
        </w:rPr>
        <w:t xml:space="preserve"> What needs work: Some parts begin to read more like a </w:t>
      </w:r>
      <w:r w:rsidRPr="00116514">
        <w:rPr>
          <w:sz w:val="24"/>
          <w:szCs w:val="24"/>
          <w:lang w:val="en-US"/>
        </w:rPr>
        <w:lastRenderedPageBreak/>
        <w:t xml:space="preserve">checklist or research report than a cohesive persuasive argument. The transitions between sections could be a bit smoother. </w:t>
      </w:r>
      <w:r w:rsidRPr="00116514">
        <w:rPr>
          <w:rFonts w:ascii="Segoe UI Emoji" w:hAnsi="Segoe UI Emoji" w:cs="Segoe UI Emoji"/>
          <w:sz w:val="24"/>
          <w:szCs w:val="24"/>
          <w:lang w:val="en-US"/>
        </w:rPr>
        <w:t>💡</w:t>
      </w:r>
      <w:r w:rsidRPr="00116514">
        <w:rPr>
          <w:sz w:val="24"/>
          <w:szCs w:val="24"/>
          <w:lang w:val="en-US"/>
        </w:rPr>
        <w:t xml:space="preserve"> Suggestions for improvement: Add short transition sentences to connect sections more fluidly. Think about how one concern leads logically to the next.</w:t>
      </w:r>
    </w:p>
    <w:p w14:paraId="7522186E"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Sources19(9.50%)</w:t>
      </w:r>
    </w:p>
    <w:p w14:paraId="38103942"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61717835"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- 20 (10.00%)</w:t>
      </w:r>
    </w:p>
    <w:p w14:paraId="591D8449"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5C68C819"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Your references are well-selected, diverse, and exceed the assignment’s minimum requirement. You include credible sources like the ACM, DOJ, PMI, and Forbes, and your source integration is strong and purposeful. The overall formatting follows APA style and remains consistent throughout. </w:t>
      </w:r>
      <w:r w:rsidRPr="00116514">
        <w:rPr>
          <w:rFonts w:ascii="Segoe UI Emoji" w:hAnsi="Segoe UI Emoji" w:cs="Segoe UI Emoji"/>
          <w:sz w:val="24"/>
          <w:szCs w:val="24"/>
          <w:lang w:val="en-US"/>
        </w:rPr>
        <w:t>⚠️</w:t>
      </w:r>
      <w:r w:rsidRPr="00116514">
        <w:rPr>
          <w:sz w:val="24"/>
          <w:szCs w:val="24"/>
          <w:lang w:val="en-US"/>
        </w:rPr>
        <w:t xml:space="preserve"> What needs work: A few minor APA inconsistencies—like slight formatting issues (e.g., italics or line breaks)—show up in the references section, but these are small details. </w:t>
      </w:r>
      <w:r w:rsidRPr="00116514">
        <w:rPr>
          <w:rFonts w:ascii="Segoe UI Emoji" w:hAnsi="Segoe UI Emoji" w:cs="Segoe UI Emoji"/>
          <w:sz w:val="24"/>
          <w:szCs w:val="24"/>
          <w:lang w:val="en-US"/>
        </w:rPr>
        <w:t>💡</w:t>
      </w:r>
      <w:r w:rsidRPr="00116514">
        <w:rPr>
          <w:sz w:val="24"/>
          <w:szCs w:val="24"/>
          <w:lang w:val="en-US"/>
        </w:rPr>
        <w:t xml:space="preserve"> Suggestions for improvement: Proofread your references for formatting polish (e.g., italicizing journal titles and removing repeated hyperlinks), but no major citation changes are needed. You’re clearly using APA correctly—just tighten it up for maximum professionalism.</w:t>
      </w:r>
    </w:p>
    <w:p w14:paraId="3AD15048"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Conclusion20(10.00%)</w:t>
      </w:r>
    </w:p>
    <w:p w14:paraId="0B01B4E6"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5B858DC1"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- 20 (10.00%)</w:t>
      </w:r>
    </w:p>
    <w:p w14:paraId="2D9C19C7"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5895BA03"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lastRenderedPageBreak/>
        <w:t>✅</w:t>
      </w:r>
      <w:r w:rsidRPr="00116514">
        <w:rPr>
          <w:sz w:val="24"/>
          <w:szCs w:val="24"/>
          <w:lang w:val="en-US"/>
        </w:rPr>
        <w:t xml:space="preserve"> What works: Your conclusion is confident and well-stated. It clearly recaps your recommendations and emphasizes ethical professionalism. </w:t>
      </w:r>
      <w:r w:rsidRPr="00116514">
        <w:rPr>
          <w:rFonts w:ascii="Segoe UI Emoji" w:hAnsi="Segoe UI Emoji" w:cs="Segoe UI Emoji"/>
          <w:sz w:val="24"/>
          <w:szCs w:val="24"/>
          <w:lang w:val="en-US"/>
        </w:rPr>
        <w:t>⚠️</w:t>
      </w:r>
      <w:r w:rsidRPr="00116514">
        <w:rPr>
          <w:sz w:val="24"/>
          <w:szCs w:val="24"/>
          <w:lang w:val="en-US"/>
        </w:rPr>
        <w:t xml:space="preserve"> What needs work: N/A </w:t>
      </w:r>
      <w:r w:rsidRPr="00116514">
        <w:rPr>
          <w:rFonts w:ascii="Segoe UI Emoji" w:hAnsi="Segoe UI Emoji" w:cs="Segoe UI Emoji"/>
          <w:sz w:val="24"/>
          <w:szCs w:val="24"/>
          <w:lang w:val="en-US"/>
        </w:rPr>
        <w:t>💡</w:t>
      </w:r>
      <w:r w:rsidRPr="00116514">
        <w:rPr>
          <w:sz w:val="24"/>
          <w:szCs w:val="24"/>
          <w:lang w:val="en-US"/>
        </w:rPr>
        <w:t xml:space="preserve"> Suggestions for improvement: Keep up this strong, professional closing style.</w:t>
      </w:r>
    </w:p>
    <w:p w14:paraId="030DF350"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Readability39(19.50%)</w:t>
      </w:r>
    </w:p>
    <w:p w14:paraId="493BFEF5"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1DB0CE02"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- 40 (20.00%)</w:t>
      </w:r>
    </w:p>
    <w:p w14:paraId="22DBD468"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66705DAA"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Each section is clearly labeled and easy to navigate. The memo reads logically from start to finish. </w:t>
      </w:r>
      <w:r w:rsidRPr="00116514">
        <w:rPr>
          <w:rFonts w:ascii="Segoe UI Emoji" w:hAnsi="Segoe UI Emoji" w:cs="Segoe UI Emoji"/>
          <w:sz w:val="24"/>
          <w:szCs w:val="24"/>
          <w:lang w:val="en-US"/>
        </w:rPr>
        <w:t>⚠️</w:t>
      </w:r>
      <w:r w:rsidRPr="00116514">
        <w:rPr>
          <w:sz w:val="24"/>
          <w:szCs w:val="24"/>
          <w:lang w:val="en-US"/>
        </w:rPr>
        <w:t xml:space="preserve"> What needs work: Some paragraphs are dense and visually crowded. The memo could benefit from more spacing and skimmability. </w:t>
      </w:r>
      <w:r w:rsidRPr="00116514">
        <w:rPr>
          <w:rFonts w:ascii="Segoe UI Emoji" w:hAnsi="Segoe UI Emoji" w:cs="Segoe UI Emoji"/>
          <w:sz w:val="24"/>
          <w:szCs w:val="24"/>
          <w:lang w:val="en-US"/>
        </w:rPr>
        <w:t>💡</w:t>
      </w:r>
      <w:r w:rsidRPr="00116514">
        <w:rPr>
          <w:sz w:val="24"/>
          <w:szCs w:val="24"/>
          <w:lang w:val="en-US"/>
        </w:rPr>
        <w:t xml:space="preserve"> Suggestions for improvement: Break up longer paragraphs, add line spacing between sections, and consider using lists or bullets to emphasize key ideas.</w:t>
      </w:r>
    </w:p>
    <w:p w14:paraId="7FC63253"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Style &amp; Tone36(18.00%)</w:t>
      </w:r>
    </w:p>
    <w:p w14:paraId="718585BF"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2A68EA4C"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- 40 (20.00%)</w:t>
      </w:r>
    </w:p>
    <w:p w14:paraId="15F12D78"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606A0F7C"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Your tone is professional, respectful, and well-suited for internal communication. You manage to disagree with Denise without sounding accusatory. </w:t>
      </w:r>
      <w:r w:rsidRPr="00116514">
        <w:rPr>
          <w:rFonts w:ascii="Segoe UI Emoji" w:hAnsi="Segoe UI Emoji" w:cs="Segoe UI Emoji"/>
          <w:sz w:val="24"/>
          <w:szCs w:val="24"/>
          <w:lang w:val="en-US"/>
        </w:rPr>
        <w:t>⚠️</w:t>
      </w:r>
      <w:r w:rsidRPr="00116514">
        <w:rPr>
          <w:sz w:val="24"/>
          <w:szCs w:val="24"/>
          <w:lang w:val="en-US"/>
        </w:rPr>
        <w:t xml:space="preserve"> What needs work: At times, the sentence structure becomes overly </w:t>
      </w:r>
      <w:r w:rsidRPr="00116514">
        <w:rPr>
          <w:sz w:val="24"/>
          <w:szCs w:val="24"/>
          <w:lang w:val="en-US"/>
        </w:rPr>
        <w:lastRenderedPageBreak/>
        <w:t xml:space="preserve">formal or formulaic, which impacts flow. </w:t>
      </w:r>
      <w:r w:rsidRPr="00116514">
        <w:rPr>
          <w:rFonts w:ascii="Segoe UI Emoji" w:hAnsi="Segoe UI Emoji" w:cs="Segoe UI Emoji"/>
          <w:sz w:val="24"/>
          <w:szCs w:val="24"/>
          <w:lang w:val="en-US"/>
        </w:rPr>
        <w:t>💡</w:t>
      </w:r>
      <w:r w:rsidRPr="00116514">
        <w:rPr>
          <w:sz w:val="24"/>
          <w:szCs w:val="24"/>
          <w:lang w:val="en-US"/>
        </w:rPr>
        <w:t xml:space="preserve"> Suggestions for improvement: Use more natural phrasing and active voice. Vary sentence length to avoid monotony and help the memo feel more conversational.</w:t>
      </w:r>
    </w:p>
    <w:p w14:paraId="5FE0FF68"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Mechanics19(9.50%)</w:t>
      </w:r>
    </w:p>
    <w:p w14:paraId="55B3202E"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Levels of Achievement:</w:t>
      </w:r>
    </w:p>
    <w:p w14:paraId="53E67806"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Proficient0 (0.00%) - 20 (10.00%)</w:t>
      </w:r>
    </w:p>
    <w:p w14:paraId="4B976CEC"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Feedback:</w:t>
      </w:r>
    </w:p>
    <w:p w14:paraId="0B3A8569" w14:textId="77777777" w:rsidR="00116514" w:rsidRPr="00116514" w:rsidRDefault="00116514" w:rsidP="00116514">
      <w:pPr>
        <w:spacing w:after="80" w:line="480" w:lineRule="auto"/>
        <w:ind w:left="547" w:hanging="547"/>
        <w:rPr>
          <w:sz w:val="24"/>
          <w:szCs w:val="24"/>
          <w:lang w:val="en-US"/>
        </w:rPr>
      </w:pPr>
      <w:r w:rsidRPr="00116514">
        <w:rPr>
          <w:rFonts w:ascii="Segoe UI Emoji" w:hAnsi="Segoe UI Emoji" w:cs="Segoe UI Emoji"/>
          <w:sz w:val="24"/>
          <w:szCs w:val="24"/>
          <w:lang w:val="en-US"/>
        </w:rPr>
        <w:t>✅</w:t>
      </w:r>
      <w:r w:rsidRPr="00116514">
        <w:rPr>
          <w:sz w:val="24"/>
          <w:szCs w:val="24"/>
          <w:lang w:val="en-US"/>
        </w:rPr>
        <w:t xml:space="preserve"> What works: Grammar and spelling are solid throughout. </w:t>
      </w:r>
      <w:r w:rsidRPr="00116514">
        <w:rPr>
          <w:rFonts w:ascii="Segoe UI Emoji" w:hAnsi="Segoe UI Emoji" w:cs="Segoe UI Emoji"/>
          <w:sz w:val="24"/>
          <w:szCs w:val="24"/>
          <w:lang w:val="en-US"/>
        </w:rPr>
        <w:t>⚠️</w:t>
      </w:r>
      <w:r w:rsidRPr="00116514">
        <w:rPr>
          <w:sz w:val="24"/>
          <w:szCs w:val="24"/>
          <w:lang w:val="en-US"/>
        </w:rPr>
        <w:t xml:space="preserve"> What needs work: Inconsistent citation formatting for URLs in the references. </w:t>
      </w:r>
      <w:r w:rsidRPr="00116514">
        <w:rPr>
          <w:rFonts w:ascii="Segoe UI Emoji" w:hAnsi="Segoe UI Emoji" w:cs="Segoe UI Emoji"/>
          <w:sz w:val="24"/>
          <w:szCs w:val="24"/>
          <w:lang w:val="en-US"/>
        </w:rPr>
        <w:t>💡</w:t>
      </w:r>
      <w:r w:rsidRPr="00116514">
        <w:rPr>
          <w:sz w:val="24"/>
          <w:szCs w:val="24"/>
          <w:lang w:val="en-US"/>
        </w:rPr>
        <w:t xml:space="preserve"> Suggestions for improvement: Proofread the Works Cited page carefully and remove any inconsistencies.</w:t>
      </w:r>
    </w:p>
    <w:p w14:paraId="5F1CC14B"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Raw Total: 192.00 (of 200)</w:t>
      </w:r>
    </w:p>
    <w:p w14:paraId="6D304444" w14:textId="77777777" w:rsidR="00116514" w:rsidRPr="00116514" w:rsidRDefault="00116514" w:rsidP="00116514">
      <w:pPr>
        <w:spacing w:after="80" w:line="480" w:lineRule="auto"/>
        <w:ind w:left="547" w:hanging="547"/>
        <w:rPr>
          <w:b/>
          <w:bCs/>
          <w:sz w:val="24"/>
          <w:szCs w:val="24"/>
          <w:lang w:val="en-US"/>
        </w:rPr>
      </w:pPr>
      <w:r w:rsidRPr="00116514">
        <w:rPr>
          <w:b/>
          <w:bCs/>
          <w:sz w:val="24"/>
          <w:szCs w:val="24"/>
          <w:lang w:val="en-US"/>
        </w:rPr>
        <w:t>Feedback to Learner</w:t>
      </w:r>
    </w:p>
    <w:p w14:paraId="6FB7E5BA"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t>Your memo is thoughtful, well-researched, and clearly organized. You’ve done an excellent job breaking down each of Denise’s proposed revisions and responding with well-supported ethical, legal, and professional reasoning. Your use of sources is robust and strengthens the memo overall. This submission reflects strong collaboration and a real understanding of the assignment’s goals. To push it to the next level, focus on improving consistency in formatting and citation style, and refine the document’s flow with smoother transitions and more dynamic sentence variety. With just a little more polish, this would be an exemplary professional document. Excellent work!</w:t>
      </w:r>
    </w:p>
    <w:p w14:paraId="7CF508AD" w14:textId="77777777" w:rsidR="00116514" w:rsidRPr="00116514" w:rsidRDefault="00116514" w:rsidP="00116514">
      <w:pPr>
        <w:spacing w:after="80" w:line="480" w:lineRule="auto"/>
        <w:ind w:left="547" w:hanging="547"/>
        <w:rPr>
          <w:sz w:val="24"/>
          <w:szCs w:val="24"/>
          <w:lang w:val="en-US"/>
        </w:rPr>
      </w:pPr>
      <w:r w:rsidRPr="00116514">
        <w:rPr>
          <w:sz w:val="24"/>
          <w:szCs w:val="24"/>
          <w:lang w:val="en-US"/>
        </w:rPr>
        <w:lastRenderedPageBreak/>
        <w:t>Name:</w:t>
      </w:r>
      <w:r w:rsidRPr="00116514">
        <w:rPr>
          <w:b/>
          <w:bCs/>
          <w:sz w:val="24"/>
          <w:szCs w:val="24"/>
          <w:lang w:val="en-US"/>
        </w:rPr>
        <w:t>Ethics Memo Rubric</w:t>
      </w:r>
    </w:p>
    <w:p w14:paraId="2693FB64" w14:textId="77777777" w:rsidR="00116514" w:rsidRPr="00FB76A7" w:rsidRDefault="00116514" w:rsidP="00FB76A7">
      <w:pPr>
        <w:spacing w:after="80" w:line="480" w:lineRule="auto"/>
        <w:ind w:left="547" w:hanging="547"/>
        <w:rPr>
          <w:sz w:val="24"/>
          <w:szCs w:val="24"/>
        </w:rPr>
      </w:pPr>
    </w:p>
    <w:sectPr w:rsidR="00116514" w:rsidRPr="00FB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73C6E"/>
    <w:multiLevelType w:val="multilevel"/>
    <w:tmpl w:val="A8B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66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A7"/>
    <w:rsid w:val="000005D7"/>
    <w:rsid w:val="00116514"/>
    <w:rsid w:val="001A51B2"/>
    <w:rsid w:val="00214B3D"/>
    <w:rsid w:val="00274A8A"/>
    <w:rsid w:val="004D7481"/>
    <w:rsid w:val="007A7514"/>
    <w:rsid w:val="007D6FED"/>
    <w:rsid w:val="007E27B9"/>
    <w:rsid w:val="00837F55"/>
    <w:rsid w:val="0091318E"/>
    <w:rsid w:val="009A7D19"/>
    <w:rsid w:val="00AD6B48"/>
    <w:rsid w:val="00B91EE0"/>
    <w:rsid w:val="00BB0849"/>
    <w:rsid w:val="00C763BF"/>
    <w:rsid w:val="00FB76A7"/>
    <w:rsid w:val="00FD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7858"/>
  <w15:chartTrackingRefBased/>
  <w15:docId w15:val="{DE73BF31-7EAE-40FC-8582-B3396256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A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FB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6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6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6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6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6A7"/>
    <w:rPr>
      <w:rFonts w:eastAsiaTheme="majorEastAsia" w:cstheme="majorBidi"/>
      <w:color w:val="272727" w:themeColor="text1" w:themeTint="D8"/>
    </w:rPr>
  </w:style>
  <w:style w:type="paragraph" w:styleId="Title">
    <w:name w:val="Title"/>
    <w:basedOn w:val="Normal"/>
    <w:next w:val="Normal"/>
    <w:link w:val="TitleChar"/>
    <w:uiPriority w:val="10"/>
    <w:qFormat/>
    <w:rsid w:val="00FB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B76A7"/>
    <w:rPr>
      <w:i/>
      <w:iCs/>
      <w:color w:val="404040" w:themeColor="text1" w:themeTint="BF"/>
    </w:rPr>
  </w:style>
  <w:style w:type="paragraph" w:styleId="ListParagraph">
    <w:name w:val="List Paragraph"/>
    <w:basedOn w:val="Normal"/>
    <w:uiPriority w:val="34"/>
    <w:qFormat/>
    <w:rsid w:val="00FB76A7"/>
    <w:pPr>
      <w:ind w:left="720"/>
      <w:contextualSpacing/>
    </w:pPr>
  </w:style>
  <w:style w:type="character" w:styleId="IntenseEmphasis">
    <w:name w:val="Intense Emphasis"/>
    <w:basedOn w:val="DefaultParagraphFont"/>
    <w:uiPriority w:val="21"/>
    <w:qFormat/>
    <w:rsid w:val="00FB76A7"/>
    <w:rPr>
      <w:i/>
      <w:iCs/>
      <w:color w:val="0F4761" w:themeColor="accent1" w:themeShade="BF"/>
    </w:rPr>
  </w:style>
  <w:style w:type="paragraph" w:styleId="IntenseQuote">
    <w:name w:val="Intense Quote"/>
    <w:basedOn w:val="Normal"/>
    <w:next w:val="Normal"/>
    <w:link w:val="IntenseQuoteChar"/>
    <w:uiPriority w:val="30"/>
    <w:qFormat/>
    <w:rsid w:val="00FB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6A7"/>
    <w:rPr>
      <w:i/>
      <w:iCs/>
      <w:color w:val="0F4761" w:themeColor="accent1" w:themeShade="BF"/>
    </w:rPr>
  </w:style>
  <w:style w:type="character" w:styleId="IntenseReference">
    <w:name w:val="Intense Reference"/>
    <w:basedOn w:val="DefaultParagraphFont"/>
    <w:uiPriority w:val="32"/>
    <w:qFormat/>
    <w:rsid w:val="00FB76A7"/>
    <w:rPr>
      <w:b/>
      <w:bCs/>
      <w:smallCaps/>
      <w:color w:val="0F4761" w:themeColor="accent1" w:themeShade="BF"/>
      <w:spacing w:val="5"/>
    </w:rPr>
  </w:style>
  <w:style w:type="paragraph" w:styleId="Revision">
    <w:name w:val="Revision"/>
    <w:hidden/>
    <w:uiPriority w:val="99"/>
    <w:semiHidden/>
    <w:rsid w:val="00C763BF"/>
    <w:pPr>
      <w:spacing w:after="0" w:line="240" w:lineRule="auto"/>
    </w:pPr>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BB0849"/>
    <w:rPr>
      <w:color w:val="467886" w:themeColor="hyperlink"/>
      <w:u w:val="single"/>
    </w:rPr>
  </w:style>
  <w:style w:type="character" w:styleId="UnresolvedMention">
    <w:name w:val="Unresolved Mention"/>
    <w:basedOn w:val="DefaultParagraphFont"/>
    <w:uiPriority w:val="99"/>
    <w:semiHidden/>
    <w:unhideWhenUsed/>
    <w:rsid w:val="00BB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79513">
      <w:bodyDiv w:val="1"/>
      <w:marLeft w:val="0"/>
      <w:marRight w:val="0"/>
      <w:marTop w:val="0"/>
      <w:marBottom w:val="0"/>
      <w:divBdr>
        <w:top w:val="none" w:sz="0" w:space="0" w:color="auto"/>
        <w:left w:val="none" w:sz="0" w:space="0" w:color="auto"/>
        <w:bottom w:val="none" w:sz="0" w:space="0" w:color="auto"/>
        <w:right w:val="none" w:sz="0" w:space="0" w:color="auto"/>
      </w:divBdr>
      <w:divsChild>
        <w:div w:id="755633759">
          <w:marLeft w:val="0"/>
          <w:marRight w:val="0"/>
          <w:marTop w:val="0"/>
          <w:marBottom w:val="0"/>
          <w:divBdr>
            <w:top w:val="none" w:sz="0" w:space="0" w:color="auto"/>
            <w:left w:val="none" w:sz="0" w:space="0" w:color="auto"/>
            <w:bottom w:val="none" w:sz="0" w:space="0" w:color="auto"/>
            <w:right w:val="none" w:sz="0" w:space="0" w:color="auto"/>
          </w:divBdr>
          <w:divsChild>
            <w:div w:id="1596400250">
              <w:marLeft w:val="-180"/>
              <w:marRight w:val="-180"/>
              <w:marTop w:val="0"/>
              <w:marBottom w:val="0"/>
              <w:divBdr>
                <w:top w:val="none" w:sz="0" w:space="0" w:color="auto"/>
                <w:left w:val="none" w:sz="0" w:space="0" w:color="auto"/>
                <w:bottom w:val="none" w:sz="0" w:space="0" w:color="auto"/>
                <w:right w:val="none" w:sz="0" w:space="0" w:color="auto"/>
              </w:divBdr>
              <w:divsChild>
                <w:div w:id="130751375">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 w:id="678116792">
          <w:marLeft w:val="0"/>
          <w:marRight w:val="0"/>
          <w:marTop w:val="0"/>
          <w:marBottom w:val="150"/>
          <w:divBdr>
            <w:top w:val="none" w:sz="0" w:space="0" w:color="auto"/>
            <w:left w:val="none" w:sz="0" w:space="0" w:color="auto"/>
            <w:bottom w:val="none" w:sz="0" w:space="0" w:color="auto"/>
            <w:right w:val="none" w:sz="0" w:space="0" w:color="auto"/>
          </w:divBdr>
          <w:divsChild>
            <w:div w:id="1014919337">
              <w:marLeft w:val="0"/>
              <w:marRight w:val="0"/>
              <w:marTop w:val="0"/>
              <w:marBottom w:val="0"/>
              <w:divBdr>
                <w:top w:val="single" w:sz="6" w:space="0" w:color="DDDDDD"/>
                <w:left w:val="single" w:sz="6" w:space="0" w:color="DDDDDD"/>
                <w:bottom w:val="single" w:sz="6" w:space="0" w:color="DDDDDD"/>
                <w:right w:val="single" w:sz="6" w:space="0" w:color="DDDDDD"/>
              </w:divBdr>
              <w:divsChild>
                <w:div w:id="1046372867">
                  <w:marLeft w:val="0"/>
                  <w:marRight w:val="0"/>
                  <w:marTop w:val="0"/>
                  <w:marBottom w:val="0"/>
                  <w:divBdr>
                    <w:top w:val="none" w:sz="0" w:space="0" w:color="auto"/>
                    <w:left w:val="none" w:sz="0" w:space="0" w:color="auto"/>
                    <w:bottom w:val="none" w:sz="0" w:space="0" w:color="auto"/>
                    <w:right w:val="none" w:sz="0" w:space="0" w:color="auto"/>
                  </w:divBdr>
                  <w:divsChild>
                    <w:div w:id="1771117884">
                      <w:marLeft w:val="0"/>
                      <w:marRight w:val="0"/>
                      <w:marTop w:val="0"/>
                      <w:marBottom w:val="0"/>
                      <w:divBdr>
                        <w:top w:val="none" w:sz="0" w:space="0" w:color="auto"/>
                        <w:left w:val="none" w:sz="0" w:space="0" w:color="auto"/>
                        <w:bottom w:val="none" w:sz="0" w:space="0" w:color="auto"/>
                        <w:right w:val="none" w:sz="0" w:space="0" w:color="auto"/>
                      </w:divBdr>
                    </w:div>
                    <w:div w:id="1456098131">
                      <w:marLeft w:val="0"/>
                      <w:marRight w:val="0"/>
                      <w:marTop w:val="0"/>
                      <w:marBottom w:val="0"/>
                      <w:divBdr>
                        <w:top w:val="dashed" w:sz="6" w:space="5" w:color="B9E2ED"/>
                        <w:left w:val="none" w:sz="0" w:space="0" w:color="auto"/>
                        <w:bottom w:val="none" w:sz="0" w:space="0" w:color="auto"/>
                        <w:right w:val="none" w:sz="0" w:space="0" w:color="auto"/>
                      </w:divBdr>
                      <w:divsChild>
                        <w:div w:id="585384289">
                          <w:marLeft w:val="0"/>
                          <w:marRight w:val="0"/>
                          <w:marTop w:val="15"/>
                          <w:marBottom w:val="15"/>
                          <w:divBdr>
                            <w:top w:val="none" w:sz="0" w:space="0" w:color="auto"/>
                            <w:left w:val="none" w:sz="0" w:space="0" w:color="auto"/>
                            <w:bottom w:val="none" w:sz="0" w:space="0" w:color="auto"/>
                            <w:right w:val="none" w:sz="0" w:space="0" w:color="auto"/>
                          </w:divBdr>
                        </w:div>
                        <w:div w:id="1554464554">
                          <w:marLeft w:val="0"/>
                          <w:marRight w:val="0"/>
                          <w:marTop w:val="0"/>
                          <w:marBottom w:val="0"/>
                          <w:divBdr>
                            <w:top w:val="none" w:sz="0" w:space="0" w:color="auto"/>
                            <w:left w:val="none" w:sz="0" w:space="0" w:color="auto"/>
                            <w:bottom w:val="none" w:sz="0" w:space="0" w:color="auto"/>
                            <w:right w:val="none" w:sz="0" w:space="0" w:color="auto"/>
                          </w:divBdr>
                          <w:divsChild>
                            <w:div w:id="863633748">
                              <w:marLeft w:val="0"/>
                              <w:marRight w:val="0"/>
                              <w:marTop w:val="0"/>
                              <w:marBottom w:val="0"/>
                              <w:divBdr>
                                <w:top w:val="none" w:sz="0" w:space="0" w:color="auto"/>
                                <w:left w:val="none" w:sz="0" w:space="0" w:color="auto"/>
                                <w:bottom w:val="none" w:sz="0" w:space="0" w:color="auto"/>
                                <w:right w:val="none" w:sz="0" w:space="0" w:color="auto"/>
                              </w:divBdr>
                            </w:div>
                            <w:div w:id="1314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81821">
                      <w:marLeft w:val="0"/>
                      <w:marRight w:val="0"/>
                      <w:marTop w:val="0"/>
                      <w:marBottom w:val="0"/>
                      <w:divBdr>
                        <w:top w:val="dashed" w:sz="6" w:space="5" w:color="B9E2ED"/>
                        <w:left w:val="none" w:sz="0" w:space="0" w:color="auto"/>
                        <w:bottom w:val="none" w:sz="0" w:space="0" w:color="auto"/>
                        <w:right w:val="none" w:sz="0" w:space="0" w:color="auto"/>
                      </w:divBdr>
                      <w:divsChild>
                        <w:div w:id="1121605005">
                          <w:marLeft w:val="0"/>
                          <w:marRight w:val="0"/>
                          <w:marTop w:val="15"/>
                          <w:marBottom w:val="15"/>
                          <w:divBdr>
                            <w:top w:val="none" w:sz="0" w:space="0" w:color="auto"/>
                            <w:left w:val="none" w:sz="0" w:space="0" w:color="auto"/>
                            <w:bottom w:val="none" w:sz="0" w:space="0" w:color="auto"/>
                            <w:right w:val="none" w:sz="0" w:space="0" w:color="auto"/>
                          </w:divBdr>
                        </w:div>
                        <w:div w:id="511454909">
                          <w:marLeft w:val="0"/>
                          <w:marRight w:val="0"/>
                          <w:marTop w:val="0"/>
                          <w:marBottom w:val="0"/>
                          <w:divBdr>
                            <w:top w:val="none" w:sz="0" w:space="0" w:color="auto"/>
                            <w:left w:val="none" w:sz="0" w:space="0" w:color="auto"/>
                            <w:bottom w:val="none" w:sz="0" w:space="0" w:color="auto"/>
                            <w:right w:val="none" w:sz="0" w:space="0" w:color="auto"/>
                          </w:divBdr>
                          <w:divsChild>
                            <w:div w:id="717974610">
                              <w:marLeft w:val="0"/>
                              <w:marRight w:val="0"/>
                              <w:marTop w:val="0"/>
                              <w:marBottom w:val="0"/>
                              <w:divBdr>
                                <w:top w:val="none" w:sz="0" w:space="0" w:color="auto"/>
                                <w:left w:val="none" w:sz="0" w:space="0" w:color="auto"/>
                                <w:bottom w:val="none" w:sz="0" w:space="0" w:color="auto"/>
                                <w:right w:val="none" w:sz="0" w:space="0" w:color="auto"/>
                              </w:divBdr>
                            </w:div>
                            <w:div w:id="853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892">
                      <w:marLeft w:val="0"/>
                      <w:marRight w:val="0"/>
                      <w:marTop w:val="0"/>
                      <w:marBottom w:val="0"/>
                      <w:divBdr>
                        <w:top w:val="dashed" w:sz="6" w:space="5" w:color="B9E2ED"/>
                        <w:left w:val="none" w:sz="0" w:space="0" w:color="auto"/>
                        <w:bottom w:val="none" w:sz="0" w:space="0" w:color="auto"/>
                        <w:right w:val="none" w:sz="0" w:space="0" w:color="auto"/>
                      </w:divBdr>
                      <w:divsChild>
                        <w:div w:id="1952660691">
                          <w:marLeft w:val="0"/>
                          <w:marRight w:val="0"/>
                          <w:marTop w:val="15"/>
                          <w:marBottom w:val="15"/>
                          <w:divBdr>
                            <w:top w:val="none" w:sz="0" w:space="0" w:color="auto"/>
                            <w:left w:val="none" w:sz="0" w:space="0" w:color="auto"/>
                            <w:bottom w:val="none" w:sz="0" w:space="0" w:color="auto"/>
                            <w:right w:val="none" w:sz="0" w:space="0" w:color="auto"/>
                          </w:divBdr>
                        </w:div>
                        <w:div w:id="738212438">
                          <w:marLeft w:val="0"/>
                          <w:marRight w:val="0"/>
                          <w:marTop w:val="0"/>
                          <w:marBottom w:val="0"/>
                          <w:divBdr>
                            <w:top w:val="none" w:sz="0" w:space="0" w:color="auto"/>
                            <w:left w:val="none" w:sz="0" w:space="0" w:color="auto"/>
                            <w:bottom w:val="none" w:sz="0" w:space="0" w:color="auto"/>
                            <w:right w:val="none" w:sz="0" w:space="0" w:color="auto"/>
                          </w:divBdr>
                          <w:divsChild>
                            <w:div w:id="246814560">
                              <w:marLeft w:val="0"/>
                              <w:marRight w:val="0"/>
                              <w:marTop w:val="0"/>
                              <w:marBottom w:val="0"/>
                              <w:divBdr>
                                <w:top w:val="none" w:sz="0" w:space="0" w:color="auto"/>
                                <w:left w:val="none" w:sz="0" w:space="0" w:color="auto"/>
                                <w:bottom w:val="none" w:sz="0" w:space="0" w:color="auto"/>
                                <w:right w:val="none" w:sz="0" w:space="0" w:color="auto"/>
                              </w:divBdr>
                            </w:div>
                            <w:div w:id="13429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478">
                      <w:marLeft w:val="0"/>
                      <w:marRight w:val="0"/>
                      <w:marTop w:val="0"/>
                      <w:marBottom w:val="0"/>
                      <w:divBdr>
                        <w:top w:val="dashed" w:sz="6" w:space="5" w:color="B9E2ED"/>
                        <w:left w:val="none" w:sz="0" w:space="0" w:color="auto"/>
                        <w:bottom w:val="none" w:sz="0" w:space="0" w:color="auto"/>
                        <w:right w:val="none" w:sz="0" w:space="0" w:color="auto"/>
                      </w:divBdr>
                      <w:divsChild>
                        <w:div w:id="1429885303">
                          <w:marLeft w:val="0"/>
                          <w:marRight w:val="0"/>
                          <w:marTop w:val="15"/>
                          <w:marBottom w:val="15"/>
                          <w:divBdr>
                            <w:top w:val="none" w:sz="0" w:space="0" w:color="auto"/>
                            <w:left w:val="none" w:sz="0" w:space="0" w:color="auto"/>
                            <w:bottom w:val="none" w:sz="0" w:space="0" w:color="auto"/>
                            <w:right w:val="none" w:sz="0" w:space="0" w:color="auto"/>
                          </w:divBdr>
                        </w:div>
                        <w:div w:id="1273978877">
                          <w:marLeft w:val="0"/>
                          <w:marRight w:val="0"/>
                          <w:marTop w:val="0"/>
                          <w:marBottom w:val="0"/>
                          <w:divBdr>
                            <w:top w:val="none" w:sz="0" w:space="0" w:color="auto"/>
                            <w:left w:val="none" w:sz="0" w:space="0" w:color="auto"/>
                            <w:bottom w:val="none" w:sz="0" w:space="0" w:color="auto"/>
                            <w:right w:val="none" w:sz="0" w:space="0" w:color="auto"/>
                          </w:divBdr>
                          <w:divsChild>
                            <w:div w:id="1483161038">
                              <w:marLeft w:val="0"/>
                              <w:marRight w:val="0"/>
                              <w:marTop w:val="0"/>
                              <w:marBottom w:val="0"/>
                              <w:divBdr>
                                <w:top w:val="none" w:sz="0" w:space="0" w:color="auto"/>
                                <w:left w:val="none" w:sz="0" w:space="0" w:color="auto"/>
                                <w:bottom w:val="none" w:sz="0" w:space="0" w:color="auto"/>
                                <w:right w:val="none" w:sz="0" w:space="0" w:color="auto"/>
                              </w:divBdr>
                            </w:div>
                            <w:div w:id="7213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394">
                      <w:marLeft w:val="0"/>
                      <w:marRight w:val="0"/>
                      <w:marTop w:val="0"/>
                      <w:marBottom w:val="0"/>
                      <w:divBdr>
                        <w:top w:val="dashed" w:sz="6" w:space="5" w:color="B9E2ED"/>
                        <w:left w:val="none" w:sz="0" w:space="0" w:color="auto"/>
                        <w:bottom w:val="none" w:sz="0" w:space="0" w:color="auto"/>
                        <w:right w:val="none" w:sz="0" w:space="0" w:color="auto"/>
                      </w:divBdr>
                      <w:divsChild>
                        <w:div w:id="1527018887">
                          <w:marLeft w:val="0"/>
                          <w:marRight w:val="0"/>
                          <w:marTop w:val="15"/>
                          <w:marBottom w:val="15"/>
                          <w:divBdr>
                            <w:top w:val="none" w:sz="0" w:space="0" w:color="auto"/>
                            <w:left w:val="none" w:sz="0" w:space="0" w:color="auto"/>
                            <w:bottom w:val="none" w:sz="0" w:space="0" w:color="auto"/>
                            <w:right w:val="none" w:sz="0" w:space="0" w:color="auto"/>
                          </w:divBdr>
                        </w:div>
                        <w:div w:id="1890261265">
                          <w:marLeft w:val="0"/>
                          <w:marRight w:val="0"/>
                          <w:marTop w:val="0"/>
                          <w:marBottom w:val="0"/>
                          <w:divBdr>
                            <w:top w:val="none" w:sz="0" w:space="0" w:color="auto"/>
                            <w:left w:val="none" w:sz="0" w:space="0" w:color="auto"/>
                            <w:bottom w:val="none" w:sz="0" w:space="0" w:color="auto"/>
                            <w:right w:val="none" w:sz="0" w:space="0" w:color="auto"/>
                          </w:divBdr>
                          <w:divsChild>
                            <w:div w:id="1898471152">
                              <w:marLeft w:val="0"/>
                              <w:marRight w:val="0"/>
                              <w:marTop w:val="0"/>
                              <w:marBottom w:val="0"/>
                              <w:divBdr>
                                <w:top w:val="none" w:sz="0" w:space="0" w:color="auto"/>
                                <w:left w:val="none" w:sz="0" w:space="0" w:color="auto"/>
                                <w:bottom w:val="none" w:sz="0" w:space="0" w:color="auto"/>
                                <w:right w:val="none" w:sz="0" w:space="0" w:color="auto"/>
                              </w:divBdr>
                            </w:div>
                            <w:div w:id="12568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3874">
                      <w:marLeft w:val="0"/>
                      <w:marRight w:val="0"/>
                      <w:marTop w:val="0"/>
                      <w:marBottom w:val="0"/>
                      <w:divBdr>
                        <w:top w:val="dashed" w:sz="6" w:space="5" w:color="B9E2ED"/>
                        <w:left w:val="none" w:sz="0" w:space="0" w:color="auto"/>
                        <w:bottom w:val="none" w:sz="0" w:space="0" w:color="auto"/>
                        <w:right w:val="none" w:sz="0" w:space="0" w:color="auto"/>
                      </w:divBdr>
                      <w:divsChild>
                        <w:div w:id="908006303">
                          <w:marLeft w:val="0"/>
                          <w:marRight w:val="0"/>
                          <w:marTop w:val="15"/>
                          <w:marBottom w:val="15"/>
                          <w:divBdr>
                            <w:top w:val="none" w:sz="0" w:space="0" w:color="auto"/>
                            <w:left w:val="none" w:sz="0" w:space="0" w:color="auto"/>
                            <w:bottom w:val="none" w:sz="0" w:space="0" w:color="auto"/>
                            <w:right w:val="none" w:sz="0" w:space="0" w:color="auto"/>
                          </w:divBdr>
                        </w:div>
                        <w:div w:id="1785926041">
                          <w:marLeft w:val="0"/>
                          <w:marRight w:val="0"/>
                          <w:marTop w:val="0"/>
                          <w:marBottom w:val="0"/>
                          <w:divBdr>
                            <w:top w:val="none" w:sz="0" w:space="0" w:color="auto"/>
                            <w:left w:val="none" w:sz="0" w:space="0" w:color="auto"/>
                            <w:bottom w:val="none" w:sz="0" w:space="0" w:color="auto"/>
                            <w:right w:val="none" w:sz="0" w:space="0" w:color="auto"/>
                          </w:divBdr>
                          <w:divsChild>
                            <w:div w:id="938297138">
                              <w:marLeft w:val="0"/>
                              <w:marRight w:val="0"/>
                              <w:marTop w:val="0"/>
                              <w:marBottom w:val="0"/>
                              <w:divBdr>
                                <w:top w:val="none" w:sz="0" w:space="0" w:color="auto"/>
                                <w:left w:val="none" w:sz="0" w:space="0" w:color="auto"/>
                                <w:bottom w:val="none" w:sz="0" w:space="0" w:color="auto"/>
                                <w:right w:val="none" w:sz="0" w:space="0" w:color="auto"/>
                              </w:divBdr>
                            </w:div>
                            <w:div w:id="17947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523">
                      <w:marLeft w:val="0"/>
                      <w:marRight w:val="0"/>
                      <w:marTop w:val="0"/>
                      <w:marBottom w:val="0"/>
                      <w:divBdr>
                        <w:top w:val="dashed" w:sz="6" w:space="5" w:color="B9E2ED"/>
                        <w:left w:val="none" w:sz="0" w:space="0" w:color="auto"/>
                        <w:bottom w:val="none" w:sz="0" w:space="0" w:color="auto"/>
                        <w:right w:val="none" w:sz="0" w:space="0" w:color="auto"/>
                      </w:divBdr>
                      <w:divsChild>
                        <w:div w:id="1169784268">
                          <w:marLeft w:val="0"/>
                          <w:marRight w:val="0"/>
                          <w:marTop w:val="15"/>
                          <w:marBottom w:val="15"/>
                          <w:divBdr>
                            <w:top w:val="none" w:sz="0" w:space="0" w:color="auto"/>
                            <w:left w:val="none" w:sz="0" w:space="0" w:color="auto"/>
                            <w:bottom w:val="none" w:sz="0" w:space="0" w:color="auto"/>
                            <w:right w:val="none" w:sz="0" w:space="0" w:color="auto"/>
                          </w:divBdr>
                        </w:div>
                        <w:div w:id="781723623">
                          <w:marLeft w:val="0"/>
                          <w:marRight w:val="0"/>
                          <w:marTop w:val="0"/>
                          <w:marBottom w:val="0"/>
                          <w:divBdr>
                            <w:top w:val="none" w:sz="0" w:space="0" w:color="auto"/>
                            <w:left w:val="none" w:sz="0" w:space="0" w:color="auto"/>
                            <w:bottom w:val="none" w:sz="0" w:space="0" w:color="auto"/>
                            <w:right w:val="none" w:sz="0" w:space="0" w:color="auto"/>
                          </w:divBdr>
                          <w:divsChild>
                            <w:div w:id="613292208">
                              <w:marLeft w:val="0"/>
                              <w:marRight w:val="0"/>
                              <w:marTop w:val="0"/>
                              <w:marBottom w:val="0"/>
                              <w:divBdr>
                                <w:top w:val="none" w:sz="0" w:space="0" w:color="auto"/>
                                <w:left w:val="none" w:sz="0" w:space="0" w:color="auto"/>
                                <w:bottom w:val="none" w:sz="0" w:space="0" w:color="auto"/>
                                <w:right w:val="none" w:sz="0" w:space="0" w:color="auto"/>
                              </w:divBdr>
                            </w:div>
                            <w:div w:id="558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569272">
          <w:marLeft w:val="0"/>
          <w:marRight w:val="0"/>
          <w:marTop w:val="0"/>
          <w:marBottom w:val="0"/>
          <w:divBdr>
            <w:top w:val="single" w:sz="6" w:space="9" w:color="B9E2ED"/>
            <w:left w:val="none" w:sz="0" w:space="0" w:color="auto"/>
            <w:bottom w:val="none" w:sz="0" w:space="0" w:color="auto"/>
            <w:right w:val="none" w:sz="0" w:space="0" w:color="auto"/>
          </w:divBdr>
        </w:div>
        <w:div w:id="1082726788">
          <w:marLeft w:val="0"/>
          <w:marRight w:val="0"/>
          <w:marTop w:val="0"/>
          <w:marBottom w:val="90"/>
          <w:divBdr>
            <w:top w:val="single" w:sz="6" w:space="5" w:color="EEEEEE"/>
            <w:left w:val="single" w:sz="6" w:space="5" w:color="EEEEEE"/>
            <w:bottom w:val="single" w:sz="6" w:space="5" w:color="EEEEEE"/>
            <w:right w:val="single" w:sz="6" w:space="5" w:color="EEEEEE"/>
          </w:divBdr>
          <w:divsChild>
            <w:div w:id="216627066">
              <w:marLeft w:val="0"/>
              <w:marRight w:val="0"/>
              <w:marTop w:val="0"/>
              <w:marBottom w:val="0"/>
              <w:divBdr>
                <w:top w:val="none" w:sz="0" w:space="0" w:color="auto"/>
                <w:left w:val="none" w:sz="0" w:space="0" w:color="auto"/>
                <w:bottom w:val="none" w:sz="0" w:space="0" w:color="auto"/>
                <w:right w:val="none" w:sz="0" w:space="0" w:color="auto"/>
              </w:divBdr>
              <w:divsChild>
                <w:div w:id="1691108734">
                  <w:marLeft w:val="0"/>
                  <w:marRight w:val="0"/>
                  <w:marTop w:val="0"/>
                  <w:marBottom w:val="0"/>
                  <w:divBdr>
                    <w:top w:val="none" w:sz="0" w:space="0" w:color="auto"/>
                    <w:left w:val="none" w:sz="0" w:space="0" w:color="auto"/>
                    <w:bottom w:val="none" w:sz="0" w:space="0" w:color="auto"/>
                    <w:right w:val="none" w:sz="0" w:space="0" w:color="auto"/>
                  </w:divBdr>
                  <w:divsChild>
                    <w:div w:id="7114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2954">
          <w:marLeft w:val="0"/>
          <w:marRight w:val="0"/>
          <w:marTop w:val="0"/>
          <w:marBottom w:val="0"/>
          <w:divBdr>
            <w:top w:val="none" w:sz="0" w:space="0" w:color="auto"/>
            <w:left w:val="none" w:sz="0" w:space="0" w:color="auto"/>
            <w:bottom w:val="none" w:sz="0" w:space="0" w:color="auto"/>
            <w:right w:val="none" w:sz="0" w:space="0" w:color="auto"/>
          </w:divBdr>
          <w:divsChild>
            <w:div w:id="392656871">
              <w:marLeft w:val="-180"/>
              <w:marRight w:val="-180"/>
              <w:marTop w:val="0"/>
              <w:marBottom w:val="0"/>
              <w:divBdr>
                <w:top w:val="none" w:sz="0" w:space="0" w:color="auto"/>
                <w:left w:val="none" w:sz="0" w:space="0" w:color="auto"/>
                <w:bottom w:val="none" w:sz="0" w:space="0" w:color="auto"/>
                <w:right w:val="none" w:sz="0" w:space="0" w:color="auto"/>
              </w:divBdr>
              <w:divsChild>
                <w:div w:id="1834761955">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464469895">
      <w:bodyDiv w:val="1"/>
      <w:marLeft w:val="0"/>
      <w:marRight w:val="0"/>
      <w:marTop w:val="0"/>
      <w:marBottom w:val="0"/>
      <w:divBdr>
        <w:top w:val="none" w:sz="0" w:space="0" w:color="auto"/>
        <w:left w:val="none" w:sz="0" w:space="0" w:color="auto"/>
        <w:bottom w:val="none" w:sz="0" w:space="0" w:color="auto"/>
        <w:right w:val="none" w:sz="0" w:space="0" w:color="auto"/>
      </w:divBdr>
      <w:divsChild>
        <w:div w:id="2075614793">
          <w:marLeft w:val="0"/>
          <w:marRight w:val="0"/>
          <w:marTop w:val="0"/>
          <w:marBottom w:val="0"/>
          <w:divBdr>
            <w:top w:val="none" w:sz="0" w:space="0" w:color="auto"/>
            <w:left w:val="none" w:sz="0" w:space="0" w:color="auto"/>
            <w:bottom w:val="none" w:sz="0" w:space="0" w:color="auto"/>
            <w:right w:val="none" w:sz="0" w:space="0" w:color="auto"/>
          </w:divBdr>
          <w:divsChild>
            <w:div w:id="191312032">
              <w:marLeft w:val="-180"/>
              <w:marRight w:val="-180"/>
              <w:marTop w:val="0"/>
              <w:marBottom w:val="0"/>
              <w:divBdr>
                <w:top w:val="none" w:sz="0" w:space="0" w:color="auto"/>
                <w:left w:val="none" w:sz="0" w:space="0" w:color="auto"/>
                <w:bottom w:val="none" w:sz="0" w:space="0" w:color="auto"/>
                <w:right w:val="none" w:sz="0" w:space="0" w:color="auto"/>
              </w:divBdr>
              <w:divsChild>
                <w:div w:id="511191780">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 w:id="65231980">
          <w:marLeft w:val="0"/>
          <w:marRight w:val="0"/>
          <w:marTop w:val="0"/>
          <w:marBottom w:val="150"/>
          <w:divBdr>
            <w:top w:val="none" w:sz="0" w:space="0" w:color="auto"/>
            <w:left w:val="none" w:sz="0" w:space="0" w:color="auto"/>
            <w:bottom w:val="none" w:sz="0" w:space="0" w:color="auto"/>
            <w:right w:val="none" w:sz="0" w:space="0" w:color="auto"/>
          </w:divBdr>
          <w:divsChild>
            <w:div w:id="978267970">
              <w:marLeft w:val="0"/>
              <w:marRight w:val="0"/>
              <w:marTop w:val="0"/>
              <w:marBottom w:val="0"/>
              <w:divBdr>
                <w:top w:val="single" w:sz="6" w:space="0" w:color="DDDDDD"/>
                <w:left w:val="single" w:sz="6" w:space="0" w:color="DDDDDD"/>
                <w:bottom w:val="single" w:sz="6" w:space="0" w:color="DDDDDD"/>
                <w:right w:val="single" w:sz="6" w:space="0" w:color="DDDDDD"/>
              </w:divBdr>
              <w:divsChild>
                <w:div w:id="1326784699">
                  <w:marLeft w:val="0"/>
                  <w:marRight w:val="0"/>
                  <w:marTop w:val="0"/>
                  <w:marBottom w:val="0"/>
                  <w:divBdr>
                    <w:top w:val="none" w:sz="0" w:space="0" w:color="auto"/>
                    <w:left w:val="none" w:sz="0" w:space="0" w:color="auto"/>
                    <w:bottom w:val="none" w:sz="0" w:space="0" w:color="auto"/>
                    <w:right w:val="none" w:sz="0" w:space="0" w:color="auto"/>
                  </w:divBdr>
                  <w:divsChild>
                    <w:div w:id="1961300760">
                      <w:marLeft w:val="0"/>
                      <w:marRight w:val="0"/>
                      <w:marTop w:val="0"/>
                      <w:marBottom w:val="0"/>
                      <w:divBdr>
                        <w:top w:val="none" w:sz="0" w:space="0" w:color="auto"/>
                        <w:left w:val="none" w:sz="0" w:space="0" w:color="auto"/>
                        <w:bottom w:val="none" w:sz="0" w:space="0" w:color="auto"/>
                        <w:right w:val="none" w:sz="0" w:space="0" w:color="auto"/>
                      </w:divBdr>
                    </w:div>
                    <w:div w:id="351803845">
                      <w:marLeft w:val="0"/>
                      <w:marRight w:val="0"/>
                      <w:marTop w:val="0"/>
                      <w:marBottom w:val="0"/>
                      <w:divBdr>
                        <w:top w:val="dashed" w:sz="6" w:space="5" w:color="B9E2ED"/>
                        <w:left w:val="none" w:sz="0" w:space="0" w:color="auto"/>
                        <w:bottom w:val="none" w:sz="0" w:space="0" w:color="auto"/>
                        <w:right w:val="none" w:sz="0" w:space="0" w:color="auto"/>
                      </w:divBdr>
                      <w:divsChild>
                        <w:div w:id="26222293">
                          <w:marLeft w:val="0"/>
                          <w:marRight w:val="0"/>
                          <w:marTop w:val="15"/>
                          <w:marBottom w:val="15"/>
                          <w:divBdr>
                            <w:top w:val="none" w:sz="0" w:space="0" w:color="auto"/>
                            <w:left w:val="none" w:sz="0" w:space="0" w:color="auto"/>
                            <w:bottom w:val="none" w:sz="0" w:space="0" w:color="auto"/>
                            <w:right w:val="none" w:sz="0" w:space="0" w:color="auto"/>
                          </w:divBdr>
                        </w:div>
                        <w:div w:id="1236474465">
                          <w:marLeft w:val="0"/>
                          <w:marRight w:val="0"/>
                          <w:marTop w:val="0"/>
                          <w:marBottom w:val="0"/>
                          <w:divBdr>
                            <w:top w:val="none" w:sz="0" w:space="0" w:color="auto"/>
                            <w:left w:val="none" w:sz="0" w:space="0" w:color="auto"/>
                            <w:bottom w:val="none" w:sz="0" w:space="0" w:color="auto"/>
                            <w:right w:val="none" w:sz="0" w:space="0" w:color="auto"/>
                          </w:divBdr>
                          <w:divsChild>
                            <w:div w:id="1580793947">
                              <w:marLeft w:val="0"/>
                              <w:marRight w:val="0"/>
                              <w:marTop w:val="0"/>
                              <w:marBottom w:val="0"/>
                              <w:divBdr>
                                <w:top w:val="none" w:sz="0" w:space="0" w:color="auto"/>
                                <w:left w:val="none" w:sz="0" w:space="0" w:color="auto"/>
                                <w:bottom w:val="none" w:sz="0" w:space="0" w:color="auto"/>
                                <w:right w:val="none" w:sz="0" w:space="0" w:color="auto"/>
                              </w:divBdr>
                            </w:div>
                            <w:div w:id="7114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331">
                      <w:marLeft w:val="0"/>
                      <w:marRight w:val="0"/>
                      <w:marTop w:val="0"/>
                      <w:marBottom w:val="0"/>
                      <w:divBdr>
                        <w:top w:val="dashed" w:sz="6" w:space="5" w:color="B9E2ED"/>
                        <w:left w:val="none" w:sz="0" w:space="0" w:color="auto"/>
                        <w:bottom w:val="none" w:sz="0" w:space="0" w:color="auto"/>
                        <w:right w:val="none" w:sz="0" w:space="0" w:color="auto"/>
                      </w:divBdr>
                      <w:divsChild>
                        <w:div w:id="819925622">
                          <w:marLeft w:val="0"/>
                          <w:marRight w:val="0"/>
                          <w:marTop w:val="15"/>
                          <w:marBottom w:val="15"/>
                          <w:divBdr>
                            <w:top w:val="none" w:sz="0" w:space="0" w:color="auto"/>
                            <w:left w:val="none" w:sz="0" w:space="0" w:color="auto"/>
                            <w:bottom w:val="none" w:sz="0" w:space="0" w:color="auto"/>
                            <w:right w:val="none" w:sz="0" w:space="0" w:color="auto"/>
                          </w:divBdr>
                        </w:div>
                        <w:div w:id="1840340944">
                          <w:marLeft w:val="0"/>
                          <w:marRight w:val="0"/>
                          <w:marTop w:val="0"/>
                          <w:marBottom w:val="0"/>
                          <w:divBdr>
                            <w:top w:val="none" w:sz="0" w:space="0" w:color="auto"/>
                            <w:left w:val="none" w:sz="0" w:space="0" w:color="auto"/>
                            <w:bottom w:val="none" w:sz="0" w:space="0" w:color="auto"/>
                            <w:right w:val="none" w:sz="0" w:space="0" w:color="auto"/>
                          </w:divBdr>
                          <w:divsChild>
                            <w:div w:id="1275601611">
                              <w:marLeft w:val="0"/>
                              <w:marRight w:val="0"/>
                              <w:marTop w:val="0"/>
                              <w:marBottom w:val="0"/>
                              <w:divBdr>
                                <w:top w:val="none" w:sz="0" w:space="0" w:color="auto"/>
                                <w:left w:val="none" w:sz="0" w:space="0" w:color="auto"/>
                                <w:bottom w:val="none" w:sz="0" w:space="0" w:color="auto"/>
                                <w:right w:val="none" w:sz="0" w:space="0" w:color="auto"/>
                              </w:divBdr>
                            </w:div>
                            <w:div w:id="16015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8383">
                      <w:marLeft w:val="0"/>
                      <w:marRight w:val="0"/>
                      <w:marTop w:val="0"/>
                      <w:marBottom w:val="0"/>
                      <w:divBdr>
                        <w:top w:val="dashed" w:sz="6" w:space="5" w:color="B9E2ED"/>
                        <w:left w:val="none" w:sz="0" w:space="0" w:color="auto"/>
                        <w:bottom w:val="none" w:sz="0" w:space="0" w:color="auto"/>
                        <w:right w:val="none" w:sz="0" w:space="0" w:color="auto"/>
                      </w:divBdr>
                      <w:divsChild>
                        <w:div w:id="1055813632">
                          <w:marLeft w:val="0"/>
                          <w:marRight w:val="0"/>
                          <w:marTop w:val="15"/>
                          <w:marBottom w:val="15"/>
                          <w:divBdr>
                            <w:top w:val="none" w:sz="0" w:space="0" w:color="auto"/>
                            <w:left w:val="none" w:sz="0" w:space="0" w:color="auto"/>
                            <w:bottom w:val="none" w:sz="0" w:space="0" w:color="auto"/>
                            <w:right w:val="none" w:sz="0" w:space="0" w:color="auto"/>
                          </w:divBdr>
                        </w:div>
                        <w:div w:id="262878070">
                          <w:marLeft w:val="0"/>
                          <w:marRight w:val="0"/>
                          <w:marTop w:val="0"/>
                          <w:marBottom w:val="0"/>
                          <w:divBdr>
                            <w:top w:val="none" w:sz="0" w:space="0" w:color="auto"/>
                            <w:left w:val="none" w:sz="0" w:space="0" w:color="auto"/>
                            <w:bottom w:val="none" w:sz="0" w:space="0" w:color="auto"/>
                            <w:right w:val="none" w:sz="0" w:space="0" w:color="auto"/>
                          </w:divBdr>
                          <w:divsChild>
                            <w:div w:id="1205943990">
                              <w:marLeft w:val="0"/>
                              <w:marRight w:val="0"/>
                              <w:marTop w:val="0"/>
                              <w:marBottom w:val="0"/>
                              <w:divBdr>
                                <w:top w:val="none" w:sz="0" w:space="0" w:color="auto"/>
                                <w:left w:val="none" w:sz="0" w:space="0" w:color="auto"/>
                                <w:bottom w:val="none" w:sz="0" w:space="0" w:color="auto"/>
                                <w:right w:val="none" w:sz="0" w:space="0" w:color="auto"/>
                              </w:divBdr>
                            </w:div>
                            <w:div w:id="1981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7028">
                      <w:marLeft w:val="0"/>
                      <w:marRight w:val="0"/>
                      <w:marTop w:val="0"/>
                      <w:marBottom w:val="0"/>
                      <w:divBdr>
                        <w:top w:val="dashed" w:sz="6" w:space="5" w:color="B9E2ED"/>
                        <w:left w:val="none" w:sz="0" w:space="0" w:color="auto"/>
                        <w:bottom w:val="none" w:sz="0" w:space="0" w:color="auto"/>
                        <w:right w:val="none" w:sz="0" w:space="0" w:color="auto"/>
                      </w:divBdr>
                      <w:divsChild>
                        <w:div w:id="1370451333">
                          <w:marLeft w:val="0"/>
                          <w:marRight w:val="0"/>
                          <w:marTop w:val="15"/>
                          <w:marBottom w:val="15"/>
                          <w:divBdr>
                            <w:top w:val="none" w:sz="0" w:space="0" w:color="auto"/>
                            <w:left w:val="none" w:sz="0" w:space="0" w:color="auto"/>
                            <w:bottom w:val="none" w:sz="0" w:space="0" w:color="auto"/>
                            <w:right w:val="none" w:sz="0" w:space="0" w:color="auto"/>
                          </w:divBdr>
                        </w:div>
                        <w:div w:id="687828355">
                          <w:marLeft w:val="0"/>
                          <w:marRight w:val="0"/>
                          <w:marTop w:val="0"/>
                          <w:marBottom w:val="0"/>
                          <w:divBdr>
                            <w:top w:val="none" w:sz="0" w:space="0" w:color="auto"/>
                            <w:left w:val="none" w:sz="0" w:space="0" w:color="auto"/>
                            <w:bottom w:val="none" w:sz="0" w:space="0" w:color="auto"/>
                            <w:right w:val="none" w:sz="0" w:space="0" w:color="auto"/>
                          </w:divBdr>
                          <w:divsChild>
                            <w:div w:id="792747569">
                              <w:marLeft w:val="0"/>
                              <w:marRight w:val="0"/>
                              <w:marTop w:val="0"/>
                              <w:marBottom w:val="0"/>
                              <w:divBdr>
                                <w:top w:val="none" w:sz="0" w:space="0" w:color="auto"/>
                                <w:left w:val="none" w:sz="0" w:space="0" w:color="auto"/>
                                <w:bottom w:val="none" w:sz="0" w:space="0" w:color="auto"/>
                                <w:right w:val="none" w:sz="0" w:space="0" w:color="auto"/>
                              </w:divBdr>
                            </w:div>
                            <w:div w:id="3594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07">
                      <w:marLeft w:val="0"/>
                      <w:marRight w:val="0"/>
                      <w:marTop w:val="0"/>
                      <w:marBottom w:val="0"/>
                      <w:divBdr>
                        <w:top w:val="dashed" w:sz="6" w:space="5" w:color="B9E2ED"/>
                        <w:left w:val="none" w:sz="0" w:space="0" w:color="auto"/>
                        <w:bottom w:val="none" w:sz="0" w:space="0" w:color="auto"/>
                        <w:right w:val="none" w:sz="0" w:space="0" w:color="auto"/>
                      </w:divBdr>
                      <w:divsChild>
                        <w:div w:id="957031570">
                          <w:marLeft w:val="0"/>
                          <w:marRight w:val="0"/>
                          <w:marTop w:val="15"/>
                          <w:marBottom w:val="15"/>
                          <w:divBdr>
                            <w:top w:val="none" w:sz="0" w:space="0" w:color="auto"/>
                            <w:left w:val="none" w:sz="0" w:space="0" w:color="auto"/>
                            <w:bottom w:val="none" w:sz="0" w:space="0" w:color="auto"/>
                            <w:right w:val="none" w:sz="0" w:space="0" w:color="auto"/>
                          </w:divBdr>
                        </w:div>
                        <w:div w:id="1994750857">
                          <w:marLeft w:val="0"/>
                          <w:marRight w:val="0"/>
                          <w:marTop w:val="0"/>
                          <w:marBottom w:val="0"/>
                          <w:divBdr>
                            <w:top w:val="none" w:sz="0" w:space="0" w:color="auto"/>
                            <w:left w:val="none" w:sz="0" w:space="0" w:color="auto"/>
                            <w:bottom w:val="none" w:sz="0" w:space="0" w:color="auto"/>
                            <w:right w:val="none" w:sz="0" w:space="0" w:color="auto"/>
                          </w:divBdr>
                          <w:divsChild>
                            <w:div w:id="302076424">
                              <w:marLeft w:val="0"/>
                              <w:marRight w:val="0"/>
                              <w:marTop w:val="0"/>
                              <w:marBottom w:val="0"/>
                              <w:divBdr>
                                <w:top w:val="none" w:sz="0" w:space="0" w:color="auto"/>
                                <w:left w:val="none" w:sz="0" w:space="0" w:color="auto"/>
                                <w:bottom w:val="none" w:sz="0" w:space="0" w:color="auto"/>
                                <w:right w:val="none" w:sz="0" w:space="0" w:color="auto"/>
                              </w:divBdr>
                            </w:div>
                            <w:div w:id="6930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073">
                      <w:marLeft w:val="0"/>
                      <w:marRight w:val="0"/>
                      <w:marTop w:val="0"/>
                      <w:marBottom w:val="0"/>
                      <w:divBdr>
                        <w:top w:val="dashed" w:sz="6" w:space="5" w:color="B9E2ED"/>
                        <w:left w:val="none" w:sz="0" w:space="0" w:color="auto"/>
                        <w:bottom w:val="none" w:sz="0" w:space="0" w:color="auto"/>
                        <w:right w:val="none" w:sz="0" w:space="0" w:color="auto"/>
                      </w:divBdr>
                      <w:divsChild>
                        <w:div w:id="1177840631">
                          <w:marLeft w:val="0"/>
                          <w:marRight w:val="0"/>
                          <w:marTop w:val="15"/>
                          <w:marBottom w:val="15"/>
                          <w:divBdr>
                            <w:top w:val="none" w:sz="0" w:space="0" w:color="auto"/>
                            <w:left w:val="none" w:sz="0" w:space="0" w:color="auto"/>
                            <w:bottom w:val="none" w:sz="0" w:space="0" w:color="auto"/>
                            <w:right w:val="none" w:sz="0" w:space="0" w:color="auto"/>
                          </w:divBdr>
                        </w:div>
                        <w:div w:id="830486005">
                          <w:marLeft w:val="0"/>
                          <w:marRight w:val="0"/>
                          <w:marTop w:val="0"/>
                          <w:marBottom w:val="0"/>
                          <w:divBdr>
                            <w:top w:val="none" w:sz="0" w:space="0" w:color="auto"/>
                            <w:left w:val="none" w:sz="0" w:space="0" w:color="auto"/>
                            <w:bottom w:val="none" w:sz="0" w:space="0" w:color="auto"/>
                            <w:right w:val="none" w:sz="0" w:space="0" w:color="auto"/>
                          </w:divBdr>
                          <w:divsChild>
                            <w:div w:id="224336819">
                              <w:marLeft w:val="0"/>
                              <w:marRight w:val="0"/>
                              <w:marTop w:val="0"/>
                              <w:marBottom w:val="0"/>
                              <w:divBdr>
                                <w:top w:val="none" w:sz="0" w:space="0" w:color="auto"/>
                                <w:left w:val="none" w:sz="0" w:space="0" w:color="auto"/>
                                <w:bottom w:val="none" w:sz="0" w:space="0" w:color="auto"/>
                                <w:right w:val="none" w:sz="0" w:space="0" w:color="auto"/>
                              </w:divBdr>
                            </w:div>
                            <w:div w:id="7283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5612">
                      <w:marLeft w:val="0"/>
                      <w:marRight w:val="0"/>
                      <w:marTop w:val="0"/>
                      <w:marBottom w:val="0"/>
                      <w:divBdr>
                        <w:top w:val="dashed" w:sz="6" w:space="5" w:color="B9E2ED"/>
                        <w:left w:val="none" w:sz="0" w:space="0" w:color="auto"/>
                        <w:bottom w:val="none" w:sz="0" w:space="0" w:color="auto"/>
                        <w:right w:val="none" w:sz="0" w:space="0" w:color="auto"/>
                      </w:divBdr>
                      <w:divsChild>
                        <w:div w:id="1123157075">
                          <w:marLeft w:val="0"/>
                          <w:marRight w:val="0"/>
                          <w:marTop w:val="15"/>
                          <w:marBottom w:val="15"/>
                          <w:divBdr>
                            <w:top w:val="none" w:sz="0" w:space="0" w:color="auto"/>
                            <w:left w:val="none" w:sz="0" w:space="0" w:color="auto"/>
                            <w:bottom w:val="none" w:sz="0" w:space="0" w:color="auto"/>
                            <w:right w:val="none" w:sz="0" w:space="0" w:color="auto"/>
                          </w:divBdr>
                        </w:div>
                        <w:div w:id="630136624">
                          <w:marLeft w:val="0"/>
                          <w:marRight w:val="0"/>
                          <w:marTop w:val="0"/>
                          <w:marBottom w:val="0"/>
                          <w:divBdr>
                            <w:top w:val="none" w:sz="0" w:space="0" w:color="auto"/>
                            <w:left w:val="none" w:sz="0" w:space="0" w:color="auto"/>
                            <w:bottom w:val="none" w:sz="0" w:space="0" w:color="auto"/>
                            <w:right w:val="none" w:sz="0" w:space="0" w:color="auto"/>
                          </w:divBdr>
                          <w:divsChild>
                            <w:div w:id="2023046003">
                              <w:marLeft w:val="0"/>
                              <w:marRight w:val="0"/>
                              <w:marTop w:val="0"/>
                              <w:marBottom w:val="0"/>
                              <w:divBdr>
                                <w:top w:val="none" w:sz="0" w:space="0" w:color="auto"/>
                                <w:left w:val="none" w:sz="0" w:space="0" w:color="auto"/>
                                <w:bottom w:val="none" w:sz="0" w:space="0" w:color="auto"/>
                                <w:right w:val="none" w:sz="0" w:space="0" w:color="auto"/>
                              </w:divBdr>
                            </w:div>
                            <w:div w:id="14599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6445">
          <w:marLeft w:val="0"/>
          <w:marRight w:val="0"/>
          <w:marTop w:val="0"/>
          <w:marBottom w:val="0"/>
          <w:divBdr>
            <w:top w:val="single" w:sz="6" w:space="9" w:color="B9E2ED"/>
            <w:left w:val="none" w:sz="0" w:space="0" w:color="auto"/>
            <w:bottom w:val="none" w:sz="0" w:space="0" w:color="auto"/>
            <w:right w:val="none" w:sz="0" w:space="0" w:color="auto"/>
          </w:divBdr>
        </w:div>
        <w:div w:id="154103425">
          <w:marLeft w:val="0"/>
          <w:marRight w:val="0"/>
          <w:marTop w:val="0"/>
          <w:marBottom w:val="90"/>
          <w:divBdr>
            <w:top w:val="single" w:sz="6" w:space="5" w:color="EEEEEE"/>
            <w:left w:val="single" w:sz="6" w:space="5" w:color="EEEEEE"/>
            <w:bottom w:val="single" w:sz="6" w:space="5" w:color="EEEEEE"/>
            <w:right w:val="single" w:sz="6" w:space="5" w:color="EEEEEE"/>
          </w:divBdr>
          <w:divsChild>
            <w:div w:id="2127002946">
              <w:marLeft w:val="0"/>
              <w:marRight w:val="0"/>
              <w:marTop w:val="0"/>
              <w:marBottom w:val="0"/>
              <w:divBdr>
                <w:top w:val="none" w:sz="0" w:space="0" w:color="auto"/>
                <w:left w:val="none" w:sz="0" w:space="0" w:color="auto"/>
                <w:bottom w:val="none" w:sz="0" w:space="0" w:color="auto"/>
                <w:right w:val="none" w:sz="0" w:space="0" w:color="auto"/>
              </w:divBdr>
              <w:divsChild>
                <w:div w:id="302471871">
                  <w:marLeft w:val="0"/>
                  <w:marRight w:val="0"/>
                  <w:marTop w:val="0"/>
                  <w:marBottom w:val="0"/>
                  <w:divBdr>
                    <w:top w:val="none" w:sz="0" w:space="0" w:color="auto"/>
                    <w:left w:val="none" w:sz="0" w:space="0" w:color="auto"/>
                    <w:bottom w:val="none" w:sz="0" w:space="0" w:color="auto"/>
                    <w:right w:val="none" w:sz="0" w:space="0" w:color="auto"/>
                  </w:divBdr>
                  <w:divsChild>
                    <w:div w:id="304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1783">
          <w:marLeft w:val="0"/>
          <w:marRight w:val="0"/>
          <w:marTop w:val="0"/>
          <w:marBottom w:val="0"/>
          <w:divBdr>
            <w:top w:val="none" w:sz="0" w:space="0" w:color="auto"/>
            <w:left w:val="none" w:sz="0" w:space="0" w:color="auto"/>
            <w:bottom w:val="none" w:sz="0" w:space="0" w:color="auto"/>
            <w:right w:val="none" w:sz="0" w:space="0" w:color="auto"/>
          </w:divBdr>
          <w:divsChild>
            <w:div w:id="1498612857">
              <w:marLeft w:val="-180"/>
              <w:marRight w:val="-180"/>
              <w:marTop w:val="0"/>
              <w:marBottom w:val="0"/>
              <w:divBdr>
                <w:top w:val="none" w:sz="0" w:space="0" w:color="auto"/>
                <w:left w:val="none" w:sz="0" w:space="0" w:color="auto"/>
                <w:bottom w:val="none" w:sz="0" w:space="0" w:color="auto"/>
                <w:right w:val="none" w:sz="0" w:space="0" w:color="auto"/>
              </w:divBdr>
              <w:divsChild>
                <w:div w:id="1685933711">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ethics-pm-issues-practice-motive-4777" TargetMode="External"/><Relationship Id="rId3" Type="http://schemas.openxmlformats.org/officeDocument/2006/relationships/settings" Target="settings.xml"/><Relationship Id="rId7" Type="http://schemas.openxmlformats.org/officeDocument/2006/relationships/hyperlink" Target="https://www.womenofinfluence.ca/2024/08/12/the-hidden-impact-of-gender-norms-on-leadersh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ncils.forbes.com/blog/ethical-duties-of-communication-execs-in-the-age-of-misinformation" TargetMode="External"/><Relationship Id="rId11" Type="http://schemas.openxmlformats.org/officeDocument/2006/relationships/fontTable" Target="fontTable.xml"/><Relationship Id="rId5" Type="http://schemas.openxmlformats.org/officeDocument/2006/relationships/hyperlink" Target="https://doi.org/10.1007/s10551-012-1518-9" TargetMode="External"/><Relationship Id="rId10" Type="http://schemas.openxmlformats.org/officeDocument/2006/relationships/hyperlink" Target="https://www.justice.gov/crt/laws-we-enforce" TargetMode="External"/><Relationship Id="rId4" Type="http://schemas.openxmlformats.org/officeDocument/2006/relationships/webSettings" Target="webSettings.xml"/><Relationship Id="rId9" Type="http://schemas.openxmlformats.org/officeDocument/2006/relationships/hyperlink" Target="https://pubs.lib.umn.edu/index.php/muraj/article/view/4537/30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Halverson</dc:creator>
  <cp:keywords/>
  <dc:description/>
  <cp:lastModifiedBy>Amanda Halverson</cp:lastModifiedBy>
  <cp:revision>7</cp:revision>
  <dcterms:created xsi:type="dcterms:W3CDTF">2025-07-16T22:31:00Z</dcterms:created>
  <dcterms:modified xsi:type="dcterms:W3CDTF">2025-07-19T00:15:00Z</dcterms:modified>
</cp:coreProperties>
</file>