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5F3A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Introduction:</w:t>
      </w:r>
    </w:p>
    <w:p w14:paraId="088103DF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Introduce the topic of cybersecurity in higher education.</w:t>
      </w:r>
    </w:p>
    <w:p w14:paraId="587E46A5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State the significance of the issue and the importance of effective cybersecurity training.</w:t>
      </w:r>
    </w:p>
    <w:p w14:paraId="7F691076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Introduce the concept of gamification as a solution to engagement and retention challenges.</w:t>
      </w:r>
    </w:p>
    <w:p w14:paraId="7CA98DFA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Clearly state the research objective and the main research question.</w:t>
      </w:r>
    </w:p>
    <w:p w14:paraId="0FB8ADA1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Provide a brief overview of the paper's structure.</w:t>
      </w:r>
    </w:p>
    <w:p w14:paraId="3AE9AC11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458B3">
        <w:rPr>
          <w:rFonts w:ascii="Times New Roman" w:hAnsi="Times New Roman" w:cs="Times New Roman"/>
          <w:b/>
          <w:bCs/>
          <w:lang w:val="en-US"/>
        </w:rPr>
        <w:t>Current State of Cybersecurity in Higher Education:</w:t>
      </w:r>
    </w:p>
    <w:p w14:paraId="317AD2F5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Present statistics and trends related to cybersecurity threats in educational institutions.</w:t>
      </w:r>
    </w:p>
    <w:p w14:paraId="4FFBBF1E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Discuss the unique challenges faced by higher education institutions in ensuring cybersecurity.</w:t>
      </w:r>
    </w:p>
    <w:p w14:paraId="07DFD1FF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458B3">
        <w:rPr>
          <w:rFonts w:ascii="Times New Roman" w:hAnsi="Times New Roman" w:cs="Times New Roman"/>
          <w:lang w:val="en-US"/>
        </w:rPr>
        <w:t>Highlight the potential consequences of inadequate cybersecurity preparedness</w:t>
      </w:r>
      <w:r w:rsidRPr="00A458B3">
        <w:rPr>
          <w:rFonts w:ascii="Times New Roman" w:hAnsi="Times New Roman" w:cs="Times New Roman"/>
          <w:b/>
          <w:bCs/>
          <w:lang w:val="en-US"/>
        </w:rPr>
        <w:t>.</w:t>
      </w:r>
    </w:p>
    <w:p w14:paraId="3087CCEC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458B3">
        <w:rPr>
          <w:rFonts w:ascii="Times New Roman" w:hAnsi="Times New Roman" w:cs="Times New Roman"/>
          <w:b/>
          <w:bCs/>
          <w:lang w:val="en-US"/>
        </w:rPr>
        <w:t>Gamification and Its Potential in Cybersecurity Education:</w:t>
      </w:r>
    </w:p>
    <w:p w14:paraId="64CD56CB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Define gamification and its key elements.</w:t>
      </w:r>
    </w:p>
    <w:p w14:paraId="34879A84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Explain how gamification can enhance engagement, motivation, and learning outcomes.</w:t>
      </w:r>
    </w:p>
    <w:p w14:paraId="513F7B97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Discuss relevant theories or models that support the use of gamification in education.</w:t>
      </w:r>
    </w:p>
    <w:p w14:paraId="0B752E32" w14:textId="77777777" w:rsid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Literature Review:</w:t>
      </w:r>
    </w:p>
    <w:p w14:paraId="5C2710CB" w14:textId="77777777" w:rsidR="0032484E" w:rsidRPr="00A458B3" w:rsidRDefault="0032484E" w:rsidP="0032484E">
      <w:pPr>
        <w:rPr>
          <w:rFonts w:ascii="Times New Roman" w:hAnsi="Times New Roman" w:cs="Times New Roman"/>
          <w:b/>
          <w:bCs/>
          <w:lang w:val="da-DK"/>
        </w:rPr>
      </w:pPr>
    </w:p>
    <w:p w14:paraId="2979DB94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Review existing literature on gamification in cybersecurity education.</w:t>
      </w:r>
    </w:p>
    <w:p w14:paraId="42E98512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Summarize studies that have explored the effectiveness of gamified learning platforms.</w:t>
      </w:r>
    </w:p>
    <w:p w14:paraId="13A2E83F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Discuss both positive outcomes and limitations reported in the literature.</w:t>
      </w:r>
    </w:p>
    <w:p w14:paraId="6BB47128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Identify gaps in the current research that your study aims to address.</w:t>
      </w:r>
    </w:p>
    <w:p w14:paraId="0465F52F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Methodology:</w:t>
      </w:r>
    </w:p>
    <w:p w14:paraId="567BC40B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Explain the research design, including the empirical study's objectives.</w:t>
      </w:r>
    </w:p>
    <w:p w14:paraId="651CCE22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Describe the participants (faculty, staff, students) and the educational institution involved.</w:t>
      </w:r>
    </w:p>
    <w:p w14:paraId="1D1CDD06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Detail the gamified learning platform used and its key features.</w:t>
      </w:r>
    </w:p>
    <w:p w14:paraId="7757ED84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Explain the mixed-methods approach, outlining the quantitative and qualitative data collection methods (surveys, interviews, observations, etc.).</w:t>
      </w:r>
    </w:p>
    <w:p w14:paraId="033FE5F4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Discuss the rationale for choosing the mixed-methods approach and how it will provide a comprehensive understanding of the research question.</w:t>
      </w:r>
    </w:p>
    <w:p w14:paraId="45658500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Data Collection and Analysis:</w:t>
      </w:r>
    </w:p>
    <w:p w14:paraId="62AC3627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Present the results of the quantitative data analysis (e.g., pre- and post-test scores, engagement metrics).</w:t>
      </w:r>
    </w:p>
    <w:p w14:paraId="03A66F42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lastRenderedPageBreak/>
        <w:t>Summarize the qualitative findings from interviews or open-ended survey responses.</w:t>
      </w:r>
    </w:p>
    <w:p w14:paraId="2306D879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Use tables, charts, and graphs to visually represent key findings.</w:t>
      </w:r>
    </w:p>
    <w:p w14:paraId="58AB54D9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Analyze the data to address the research question and hypotheses.</w:t>
      </w:r>
    </w:p>
    <w:p w14:paraId="3FE30031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Discussion:</w:t>
      </w:r>
    </w:p>
    <w:p w14:paraId="028B3F35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Interpret the results of the study in relation to the research objectives.</w:t>
      </w:r>
    </w:p>
    <w:p w14:paraId="33047AD8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Discuss how the findings align with existing literature and theories.</w:t>
      </w:r>
    </w:p>
    <w:p w14:paraId="4DE978DA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Address the implications of the study's results for the use of gamified learning platforms in cybersecurity education.</w:t>
      </w:r>
    </w:p>
    <w:p w14:paraId="10CE1F83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458B3">
        <w:rPr>
          <w:rFonts w:ascii="Times New Roman" w:hAnsi="Times New Roman" w:cs="Times New Roman"/>
          <w:lang w:val="en-US"/>
        </w:rPr>
        <w:t>Consider the potential broader applicability of gamification to other educational contexts</w:t>
      </w:r>
      <w:r w:rsidRPr="00A458B3">
        <w:rPr>
          <w:rFonts w:ascii="Times New Roman" w:hAnsi="Times New Roman" w:cs="Times New Roman"/>
          <w:b/>
          <w:bCs/>
          <w:lang w:val="en-US"/>
        </w:rPr>
        <w:t>.</w:t>
      </w:r>
    </w:p>
    <w:p w14:paraId="4E9B8FAC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Conclusion:</w:t>
      </w:r>
    </w:p>
    <w:p w14:paraId="40E3A455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Summarize the main findings and contributions of the study.</w:t>
      </w:r>
    </w:p>
    <w:p w14:paraId="78242B77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Restate the importance of using gamified learning platforms for enhancing cybersecurity awareness and preparedness.</w:t>
      </w:r>
    </w:p>
    <w:p w14:paraId="1EA4653A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Highlight the practical implications for educators, administrators, and policymakers.</w:t>
      </w:r>
    </w:p>
    <w:p w14:paraId="23CC1240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Offer suggestions for further research and improvements in gamified cybersecurity training.</w:t>
      </w:r>
    </w:p>
    <w:p w14:paraId="66E4F338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References:</w:t>
      </w:r>
    </w:p>
    <w:p w14:paraId="7853A09A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Provide a comprehensive list of all sources cited in the paper following a specific citation style (e.g., APA, MLA).</w:t>
      </w:r>
    </w:p>
    <w:p w14:paraId="3B453E6A" w14:textId="77777777" w:rsidR="00A458B3" w:rsidRPr="00A458B3" w:rsidRDefault="00A458B3" w:rsidP="00A45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da-DK"/>
        </w:rPr>
      </w:pPr>
      <w:r w:rsidRPr="00A458B3">
        <w:rPr>
          <w:rFonts w:ascii="Times New Roman" w:hAnsi="Times New Roman" w:cs="Times New Roman"/>
          <w:b/>
          <w:bCs/>
          <w:lang w:val="da-DK"/>
        </w:rPr>
        <w:t>Appendices (if applicable):</w:t>
      </w:r>
    </w:p>
    <w:p w14:paraId="6A7835C2" w14:textId="77777777" w:rsidR="00A458B3" w:rsidRPr="00A458B3" w:rsidRDefault="00A458B3" w:rsidP="00A458B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458B3">
        <w:rPr>
          <w:rFonts w:ascii="Times New Roman" w:hAnsi="Times New Roman" w:cs="Times New Roman"/>
          <w:lang w:val="en-US"/>
        </w:rPr>
        <w:t>Include any supplementary materials that provide additional context, such as survey questionnaires or interview protocols.</w:t>
      </w:r>
    </w:p>
    <w:p w14:paraId="6667FCE4" w14:textId="77777777" w:rsidR="005D37A9" w:rsidRPr="00A458B3" w:rsidRDefault="005D37A9">
      <w:pPr>
        <w:rPr>
          <w:rFonts w:ascii="Times New Roman" w:hAnsi="Times New Roman" w:cs="Times New Roman"/>
          <w:lang w:val="en-US"/>
        </w:rPr>
      </w:pPr>
    </w:p>
    <w:sectPr w:rsidR="005D37A9" w:rsidRPr="00A458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CB5"/>
    <w:multiLevelType w:val="multilevel"/>
    <w:tmpl w:val="4E86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54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B3"/>
    <w:rsid w:val="0032484E"/>
    <w:rsid w:val="00437B14"/>
    <w:rsid w:val="005D37A9"/>
    <w:rsid w:val="00A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809D"/>
  <w15:chartTrackingRefBased/>
  <w15:docId w15:val="{BED6B757-6E78-475E-9A88-A96B802D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Waage Rasmussen</dc:creator>
  <cp:keywords/>
  <dc:description/>
  <cp:lastModifiedBy>Waage Rasmussen</cp:lastModifiedBy>
  <cp:revision>2</cp:revision>
  <dcterms:created xsi:type="dcterms:W3CDTF">2023-08-21T18:43:00Z</dcterms:created>
  <dcterms:modified xsi:type="dcterms:W3CDTF">2023-08-21T19:09:00Z</dcterms:modified>
</cp:coreProperties>
</file>