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1BAE7C" w14:textId="665BD9A0" w:rsidR="00B573E9" w:rsidRDefault="00F71A2E" w:rsidP="000C714A">
      <w:pPr>
        <w:rPr>
          <w:highlight w:val="yellow"/>
          <w:u w:val="single"/>
        </w:rPr>
      </w:pPr>
      <w:r>
        <w:rPr>
          <w:highlight w:val="yellow"/>
          <w:u w:val="single"/>
        </w:rPr>
        <w:t>Ande</w:t>
      </w:r>
      <w:r w:rsidR="00F81FB3">
        <w:rPr>
          <w:highlight w:val="yellow"/>
          <w:u w:val="single"/>
        </w:rPr>
        <w:t>res</w:t>
      </w:r>
      <w:r w:rsidR="00436651">
        <w:rPr>
          <w:highlight w:val="yellow"/>
          <w:u w:val="single"/>
        </w:rPr>
        <w:t xml:space="preserve"> Tell</w:t>
      </w:r>
      <w:r w:rsidR="008C0E3C">
        <w:rPr>
          <w:highlight w:val="yellow"/>
          <w:u w:val="single"/>
        </w:rPr>
        <w:t>ian Logo beim Einstieg</w:t>
      </w:r>
      <w:r w:rsidR="009B2FA8">
        <w:rPr>
          <w:highlight w:val="yellow"/>
          <w:u w:val="single"/>
        </w:rPr>
        <w:t xml:space="preserve"> V</w:t>
      </w:r>
      <w:r w:rsidR="00B57191">
        <w:rPr>
          <w:highlight w:val="yellow"/>
          <w:u w:val="single"/>
        </w:rPr>
        <w:t>ertik</w:t>
      </w:r>
      <w:r w:rsidR="006A234A">
        <w:rPr>
          <w:highlight w:val="yellow"/>
          <w:u w:val="single"/>
        </w:rPr>
        <w:t>a</w:t>
      </w:r>
      <w:r w:rsidR="00F571AF">
        <w:rPr>
          <w:highlight w:val="yellow"/>
          <w:u w:val="single"/>
        </w:rPr>
        <w:t>l</w:t>
      </w:r>
    </w:p>
    <w:p w14:paraId="5CB2A1FE" w14:textId="48BA4CA8" w:rsidR="000C714A" w:rsidRDefault="000C714A" w:rsidP="000C714A">
      <w:r w:rsidRPr="00642815">
        <w:rPr>
          <w:highlight w:val="yellow"/>
          <w:u w:val="single"/>
        </w:rPr>
        <w:t>Landing Page:</w:t>
      </w:r>
      <w:r>
        <w:t xml:space="preserve"> </w:t>
      </w:r>
      <w:r>
        <w:br/>
      </w:r>
      <w:r>
        <w:br/>
      </w:r>
      <w:r w:rsidR="00212ECD" w:rsidRPr="000C714A">
        <w:rPr>
          <w:b/>
          <w:bCs/>
        </w:rPr>
        <w:t>Weiterdenken mit Erfahrung:</w:t>
      </w:r>
      <w:r w:rsidR="00212ECD" w:rsidRPr="000C714A">
        <w:t xml:space="preserve"> </w:t>
      </w:r>
      <w:r w:rsidR="00212ECD" w:rsidRPr="000C714A">
        <w:br/>
      </w:r>
      <w:r w:rsidRPr="000C714A">
        <w:t xml:space="preserve">Tellian Capital </w:t>
      </w:r>
      <w:r w:rsidR="00212ECD">
        <w:t xml:space="preserve">AG </w:t>
      </w:r>
      <w:r w:rsidRPr="000C714A">
        <w:t xml:space="preserve">begleitet Privatpersonen, Unternehmerfamilien und Stiftungen bei der langfristigen Entwicklung ihres Vermögens. </w:t>
      </w:r>
      <w:r w:rsidR="00212ECD">
        <w:t xml:space="preserve">Wir sind seit 1996 in Zürich verwurzelt, </w:t>
      </w:r>
      <w:r w:rsidRPr="000C714A">
        <w:t>Unabhängig</w:t>
      </w:r>
      <w:r w:rsidR="00212ECD">
        <w:t xml:space="preserve"> und </w:t>
      </w:r>
      <w:r w:rsidRPr="000C714A">
        <w:t>FINMA-lizenziert.</w:t>
      </w:r>
    </w:p>
    <w:p w14:paraId="76DF267D" w14:textId="4A18E44A" w:rsidR="00212ECD" w:rsidRDefault="000C714A" w:rsidP="00212ECD">
      <w:r w:rsidRPr="000C714A">
        <w:t xml:space="preserve">Wir verbinden 30 Jahre fundierte Markterfahrung mit einer zukunftsorientierten Ausrichtung. </w:t>
      </w:r>
      <w:r w:rsidR="00212ECD">
        <w:t xml:space="preserve">Wir stehen für </w:t>
      </w:r>
      <w:r w:rsidR="00212ECD" w:rsidRPr="000C714A">
        <w:t>eine moderne</w:t>
      </w:r>
      <w:r w:rsidR="00212ECD">
        <w:t xml:space="preserve"> und </w:t>
      </w:r>
      <w:r w:rsidR="00212ECD" w:rsidRPr="000C714A">
        <w:t>transparente Vermögensverwaltung, die Tradition und neue Impulse nahtlos miteinander vereint.</w:t>
      </w:r>
    </w:p>
    <w:p w14:paraId="2A14C1FC" w14:textId="6B2F033F" w:rsidR="00212ECD" w:rsidRPr="00213F35" w:rsidRDefault="0039321A" w:rsidP="00212ECD">
      <w:pPr>
        <w:rPr>
          <w:lang w:val="en-GB"/>
        </w:rPr>
      </w:pPr>
      <w:r w:rsidRPr="00213F35">
        <w:rPr>
          <w:lang w:val="en-GB"/>
        </w:rPr>
        <w:t>//</w:t>
      </w:r>
    </w:p>
    <w:p w14:paraId="4F2A2CC5" w14:textId="77777777" w:rsidR="00DB0697" w:rsidRPr="0039321A" w:rsidRDefault="00DB0697" w:rsidP="00DB0697">
      <w:pPr>
        <w:rPr>
          <w:b/>
          <w:bCs/>
          <w:lang w:val="en-GB"/>
        </w:rPr>
      </w:pPr>
      <w:r w:rsidRPr="0039321A">
        <w:rPr>
          <w:b/>
          <w:bCs/>
          <w:lang w:val="en-GB"/>
        </w:rPr>
        <w:t>Looking Ahead. Built on Experience.</w:t>
      </w:r>
    </w:p>
    <w:p w14:paraId="200457A9" w14:textId="77777777" w:rsidR="00DB0697" w:rsidRPr="0039321A" w:rsidRDefault="00DB0697" w:rsidP="00DB0697">
      <w:pPr>
        <w:rPr>
          <w:lang w:val="en-GB"/>
        </w:rPr>
      </w:pPr>
      <w:r w:rsidRPr="0039321A">
        <w:rPr>
          <w:lang w:val="en-GB"/>
        </w:rPr>
        <w:t>Tellian Capital AG provides independent wealth management for private clients, entrepreneurial families and foundations. With deep roots in Zurich since 1996, we are an independent, FINMA-licensed asset manager.</w:t>
      </w:r>
    </w:p>
    <w:p w14:paraId="61A3BCEB" w14:textId="77777777" w:rsidR="00DB0697" w:rsidRPr="0039321A" w:rsidRDefault="00DB0697" w:rsidP="00DB0697">
      <w:pPr>
        <w:rPr>
          <w:lang w:val="en-GB"/>
        </w:rPr>
      </w:pPr>
      <w:r w:rsidRPr="0039321A">
        <w:rPr>
          <w:lang w:val="en-GB"/>
        </w:rPr>
        <w:t>With 30 years of investment experience, we support our clients in preserving, developing and successfully positioning their wealth for the long term. Our approach combines proven investment principles with a forward-looking perspective on markets and opportunities. Personal service, transparency and sound decision-making are at the heart of everything we do.</w:t>
      </w:r>
    </w:p>
    <w:p w14:paraId="44263269" w14:textId="77777777" w:rsidR="0039321A" w:rsidRDefault="0039321A" w:rsidP="00DB0697">
      <w:pPr>
        <w:rPr>
          <w:lang w:val="en-GB"/>
        </w:rPr>
      </w:pPr>
    </w:p>
    <w:p w14:paraId="36F8A871" w14:textId="77777777" w:rsidR="0039321A" w:rsidRDefault="0039321A" w:rsidP="00DB0697">
      <w:pPr>
        <w:rPr>
          <w:lang w:val="en-GB"/>
        </w:rPr>
      </w:pPr>
    </w:p>
    <w:p w14:paraId="75481442" w14:textId="77777777" w:rsidR="0039321A" w:rsidRPr="0039321A" w:rsidRDefault="0039321A" w:rsidP="00DB0697">
      <w:pPr>
        <w:rPr>
          <w:b/>
          <w:bCs/>
          <w:lang w:val="en-GB"/>
        </w:rPr>
      </w:pPr>
    </w:p>
    <w:p w14:paraId="0A02CFCC" w14:textId="6C4B5559" w:rsidR="00212ECD" w:rsidRPr="0039321A" w:rsidRDefault="00212ECD" w:rsidP="00212ECD">
      <w:pPr>
        <w:rPr>
          <w:b/>
          <w:bCs/>
        </w:rPr>
      </w:pPr>
      <w:r w:rsidRPr="0039321A">
        <w:rPr>
          <w:b/>
          <w:bCs/>
        </w:rPr>
        <w:t xml:space="preserve">Bild etwas grösser, damit es kräftiger wirkt. </w:t>
      </w:r>
    </w:p>
    <w:p w14:paraId="2616F87D" w14:textId="693E1299" w:rsidR="005B4CAF" w:rsidRPr="0039321A" w:rsidRDefault="00212ECD" w:rsidP="00212ECD">
      <w:pPr>
        <w:rPr>
          <w:b/>
          <w:bCs/>
        </w:rPr>
      </w:pPr>
      <w:r w:rsidRPr="0039321A">
        <w:rPr>
          <w:b/>
          <w:bCs/>
        </w:rPr>
        <w:t xml:space="preserve">Button Gespräch vereinbaren entfernen </w:t>
      </w:r>
    </w:p>
    <w:p w14:paraId="09E28C88" w14:textId="45A2A7CF" w:rsidR="005B4CAF" w:rsidRPr="0039321A" w:rsidRDefault="00642815" w:rsidP="00212ECD">
      <w:pPr>
        <w:rPr>
          <w:b/>
          <w:bCs/>
        </w:rPr>
      </w:pPr>
      <w:r w:rsidRPr="0039321A">
        <w:rPr>
          <w:b/>
          <w:bCs/>
          <w:highlight w:val="green"/>
        </w:rPr>
        <w:t>BILD</w:t>
      </w:r>
    </w:p>
    <w:p w14:paraId="563BED39" w14:textId="77777777" w:rsidR="005B4CAF" w:rsidRDefault="005B4CAF" w:rsidP="00212ECD"/>
    <w:p w14:paraId="65B0EAED" w14:textId="77777777" w:rsidR="005B4CAF" w:rsidRDefault="005B4CAF" w:rsidP="00212ECD"/>
    <w:p w14:paraId="3542BFF6" w14:textId="77777777" w:rsidR="005B4CAF" w:rsidRDefault="005B4CAF" w:rsidP="00212ECD"/>
    <w:p w14:paraId="77546DF0" w14:textId="77777777" w:rsidR="005B4CAF" w:rsidRDefault="005B4CAF" w:rsidP="00212ECD"/>
    <w:p w14:paraId="1A6611AA" w14:textId="77777777" w:rsidR="005B4CAF" w:rsidRDefault="005B4CAF" w:rsidP="00212ECD"/>
    <w:p w14:paraId="65838AC7" w14:textId="77777777" w:rsidR="005B4CAF" w:rsidRDefault="005B4CAF" w:rsidP="00212ECD"/>
    <w:p w14:paraId="1A6B502D" w14:textId="77777777" w:rsidR="005B4CAF" w:rsidRDefault="005B4CAF" w:rsidP="00212ECD"/>
    <w:p w14:paraId="3508C348" w14:textId="1BD39AB1" w:rsidR="0026687D" w:rsidRPr="0026687D" w:rsidRDefault="00273538" w:rsidP="0026687D">
      <w:r w:rsidRPr="0039321A">
        <w:rPr>
          <w:highlight w:val="yellow"/>
        </w:rPr>
        <w:lastRenderedPageBreak/>
        <w:t xml:space="preserve">Zweite Seite: </w:t>
      </w:r>
      <w:r w:rsidR="0039321A" w:rsidRPr="0039321A">
        <w:rPr>
          <w:highlight w:val="yellow"/>
        </w:rPr>
        <w:t>Vermögensverwaltung</w:t>
      </w:r>
      <w:r>
        <w:br/>
      </w:r>
      <w:r w:rsidR="0026687D">
        <w:br/>
      </w:r>
      <w:r w:rsidR="0026687D" w:rsidRPr="0026687D">
        <w:t xml:space="preserve">Unser Portfoliomanagement ist unabhängig und frei von Interessenkonflikten. Hauseigene Investmentexpertise, ein internationales Netzwerk sowie der Zugang zu </w:t>
      </w:r>
      <w:r w:rsidR="007D3899">
        <w:t>einzigartigen</w:t>
      </w:r>
      <w:r w:rsidR="0026687D" w:rsidRPr="0026687D">
        <w:t xml:space="preserve"> Investmentmöglichkeiten bilden die Grundlage unserer Vermögensverwaltung. Dabei verbinden wir </w:t>
      </w:r>
      <w:r w:rsidR="007D3899">
        <w:t xml:space="preserve">unsere </w:t>
      </w:r>
      <w:r w:rsidR="0026687D" w:rsidRPr="0026687D">
        <w:t>bewährte</w:t>
      </w:r>
      <w:r w:rsidR="007D3899">
        <w:t>n</w:t>
      </w:r>
      <w:r w:rsidR="0026687D" w:rsidRPr="0026687D">
        <w:t xml:space="preserve"> Anlagestrategien mit individuellen Lösungen</w:t>
      </w:r>
      <w:r w:rsidR="0026687D">
        <w:t xml:space="preserve">, </w:t>
      </w:r>
      <w:r w:rsidR="0026687D" w:rsidRPr="0026687D">
        <w:t>abgestimmt auf Ihre persönlichen Ziele und Bedürfnisse.</w:t>
      </w:r>
    </w:p>
    <w:p w14:paraId="2C386365" w14:textId="30D70D7C" w:rsidR="0026687D" w:rsidRPr="0026687D" w:rsidRDefault="0026687D" w:rsidP="0026687D">
      <w:r w:rsidRPr="0026687D">
        <w:t>Vermögen ist für uns mehr als eine Zahl. Es steht für das, was Sie aufgebaut haben, für Ihre Pläne und für die Menschen, die Ihnen wichtig sind. Deshalb betrachten wir Ihre persönliche und finanzielle Situation als Ganzes und richten unsere Vermögensverwaltung konsequent an Ihre Prioritäten und Ihrem Anlagehorizont aus.</w:t>
      </w:r>
    </w:p>
    <w:p w14:paraId="0A49E30D" w14:textId="2F653AA0" w:rsidR="0026687D" w:rsidRPr="0026687D" w:rsidRDefault="0026687D" w:rsidP="0026687D">
      <w:r w:rsidRPr="0026687D">
        <w:t xml:space="preserve">Im Mittelpunkt steht unser Vermögensverwaltungsmandat: Wir übernehmen die Anlageentscheide innerhalb der gemeinsam definierten Strategie. </w:t>
      </w:r>
      <w:r w:rsidR="00B458BF">
        <w:br/>
      </w:r>
      <w:r w:rsidRPr="0026687D">
        <w:t>Mit Advisory bleiben die Anlageentscheide bei Ihnen</w:t>
      </w:r>
      <w:r w:rsidR="00B458BF">
        <w:t>,</w:t>
      </w:r>
      <w:r w:rsidRPr="0026687D">
        <w:t xml:space="preserve"> begleitet durch unsere Beratung.</w:t>
      </w:r>
    </w:p>
    <w:p w14:paraId="491B4A12" w14:textId="46414F71" w:rsidR="005952CB" w:rsidRPr="00213F35" w:rsidRDefault="0039321A" w:rsidP="005952CB">
      <w:pPr>
        <w:rPr>
          <w:lang w:val="en-GB"/>
        </w:rPr>
      </w:pPr>
      <w:r w:rsidRPr="00213F35">
        <w:rPr>
          <w:lang w:val="en-GB"/>
        </w:rPr>
        <w:t>//</w:t>
      </w:r>
    </w:p>
    <w:p w14:paraId="2AFD0036" w14:textId="7B51C41F" w:rsidR="0039321A" w:rsidRPr="0039321A" w:rsidRDefault="0039321A" w:rsidP="0039321A">
      <w:pPr>
        <w:rPr>
          <w:lang w:val="en-GB"/>
        </w:rPr>
      </w:pPr>
      <w:r w:rsidRPr="0039321A">
        <w:rPr>
          <w:lang w:val="en-GB"/>
        </w:rPr>
        <w:t xml:space="preserve">Our portfolio management is independent and free from conflicts of interest. In-house investment expertise, an international network and access to distinctive investment opportunities form the foundation of our approach to wealth management. We combine </w:t>
      </w:r>
      <w:r>
        <w:rPr>
          <w:lang w:val="en-GB"/>
        </w:rPr>
        <w:t xml:space="preserve">our </w:t>
      </w:r>
      <w:r w:rsidRPr="0039321A">
        <w:rPr>
          <w:lang w:val="en-GB"/>
        </w:rPr>
        <w:t>proven investment strategies with tailored solutions designed around your individual objectives and needs.</w:t>
      </w:r>
    </w:p>
    <w:p w14:paraId="46FDDB5A" w14:textId="77777777" w:rsidR="0039321A" w:rsidRPr="0039321A" w:rsidRDefault="0039321A" w:rsidP="0039321A">
      <w:pPr>
        <w:rPr>
          <w:lang w:val="en-GB"/>
        </w:rPr>
      </w:pPr>
      <w:r w:rsidRPr="0039321A">
        <w:rPr>
          <w:lang w:val="en-GB"/>
        </w:rPr>
        <w:t>To us, wealth is more than a number. It represents what you have built, the plans you have for the future and the people who matter to you. That is why we take a holistic view of your personal and financial circumstances and align our wealth management approach with your priorities and investment horizon.</w:t>
      </w:r>
    </w:p>
    <w:p w14:paraId="13D4ED54" w14:textId="77777777" w:rsidR="0039321A" w:rsidRPr="0039321A" w:rsidRDefault="0039321A" w:rsidP="0039321A">
      <w:pPr>
        <w:rPr>
          <w:lang w:val="en-GB"/>
        </w:rPr>
      </w:pPr>
      <w:r w:rsidRPr="0039321A">
        <w:rPr>
          <w:lang w:val="en-GB"/>
        </w:rPr>
        <w:t>At the core of our offering is our discretionary wealth management mandate, where we make investment decisions on your behalf within the strategy defined together with you.</w:t>
      </w:r>
    </w:p>
    <w:p w14:paraId="6AA17CFD" w14:textId="77777777" w:rsidR="0039321A" w:rsidRPr="0039321A" w:rsidRDefault="0039321A" w:rsidP="0039321A">
      <w:pPr>
        <w:rPr>
          <w:lang w:val="en-GB"/>
        </w:rPr>
      </w:pPr>
      <w:r w:rsidRPr="0039321A">
        <w:rPr>
          <w:lang w:val="en-GB"/>
        </w:rPr>
        <w:t>With our advisory service, investment decisions remain in your hands, supported by our expertise and personal guidance.</w:t>
      </w:r>
    </w:p>
    <w:p w14:paraId="34C5EEEC" w14:textId="77777777" w:rsidR="0039321A" w:rsidRPr="0039321A" w:rsidRDefault="0039321A" w:rsidP="005952CB">
      <w:pPr>
        <w:rPr>
          <w:lang w:val="en-GB"/>
        </w:rPr>
      </w:pPr>
    </w:p>
    <w:p w14:paraId="5F408192" w14:textId="77777777" w:rsidR="0039321A" w:rsidRPr="0039321A" w:rsidRDefault="0039321A" w:rsidP="005952CB">
      <w:pPr>
        <w:rPr>
          <w:lang w:val="en-GB"/>
        </w:rPr>
      </w:pPr>
    </w:p>
    <w:p w14:paraId="464D4448" w14:textId="77777777" w:rsidR="0039321A" w:rsidRPr="0039321A" w:rsidRDefault="0039321A" w:rsidP="005952CB">
      <w:pPr>
        <w:rPr>
          <w:lang w:val="en-GB"/>
        </w:rPr>
      </w:pPr>
    </w:p>
    <w:p w14:paraId="6E2A4B32" w14:textId="77777777" w:rsidR="0039321A" w:rsidRPr="0039321A" w:rsidRDefault="0039321A" w:rsidP="005952CB">
      <w:pPr>
        <w:rPr>
          <w:lang w:val="en-GB"/>
        </w:rPr>
      </w:pPr>
    </w:p>
    <w:p w14:paraId="27310F37" w14:textId="77777777" w:rsidR="0039321A" w:rsidRPr="0039321A" w:rsidRDefault="0039321A" w:rsidP="005952CB">
      <w:pPr>
        <w:rPr>
          <w:lang w:val="en-GB"/>
        </w:rPr>
      </w:pPr>
    </w:p>
    <w:p w14:paraId="3D6DBEC9" w14:textId="77777777" w:rsidR="0039321A" w:rsidRPr="0039321A" w:rsidRDefault="0039321A" w:rsidP="005952CB">
      <w:pPr>
        <w:rPr>
          <w:lang w:val="en-GB"/>
        </w:rPr>
      </w:pPr>
    </w:p>
    <w:p w14:paraId="5E37E203" w14:textId="77777777" w:rsidR="0039321A" w:rsidRPr="0039321A" w:rsidRDefault="0039321A" w:rsidP="005952CB">
      <w:pPr>
        <w:rPr>
          <w:lang w:val="en-GB"/>
        </w:rPr>
      </w:pPr>
    </w:p>
    <w:p w14:paraId="6AAF5372" w14:textId="28A66D89" w:rsidR="00AF0A68" w:rsidRDefault="00AF0A68" w:rsidP="00CC0BE6">
      <w:r>
        <w:lastRenderedPageBreak/>
        <w:t>Titel: Zwei Wege ein Anspruch</w:t>
      </w:r>
    </w:p>
    <w:p w14:paraId="4BA4841F" w14:textId="6F59AE00" w:rsidR="00AF0A68" w:rsidRDefault="00AF0A68" w:rsidP="0039321A">
      <w:pPr>
        <w:pBdr>
          <w:top w:val="single" w:sz="4" w:space="1" w:color="auto"/>
          <w:left w:val="single" w:sz="4" w:space="4" w:color="auto"/>
          <w:bottom w:val="single" w:sz="4" w:space="1" w:color="auto"/>
          <w:right w:val="single" w:sz="4" w:space="4" w:color="auto"/>
        </w:pBdr>
      </w:pPr>
      <w:r>
        <w:t xml:space="preserve">Wir </w:t>
      </w:r>
      <w:r w:rsidR="00FC578A">
        <w:t>verwalten</w:t>
      </w:r>
      <w:r>
        <w:t xml:space="preserve"> </w:t>
      </w:r>
      <w:r>
        <w:tab/>
      </w:r>
      <w:r>
        <w:tab/>
        <w:t xml:space="preserve"> </w:t>
      </w:r>
    </w:p>
    <w:p w14:paraId="728ED047" w14:textId="77777777" w:rsidR="00AF0A68" w:rsidRPr="00AF0A68" w:rsidRDefault="00AF0A68" w:rsidP="0039321A">
      <w:pPr>
        <w:pBdr>
          <w:top w:val="single" w:sz="4" w:space="1" w:color="auto"/>
          <w:left w:val="single" w:sz="4" w:space="4" w:color="auto"/>
          <w:bottom w:val="single" w:sz="4" w:space="1" w:color="auto"/>
          <w:right w:val="single" w:sz="4" w:space="4" w:color="auto"/>
        </w:pBdr>
        <w:rPr>
          <w:b/>
          <w:bCs/>
        </w:rPr>
      </w:pPr>
      <w:r w:rsidRPr="00AF0A68">
        <w:rPr>
          <w:b/>
          <w:bCs/>
        </w:rPr>
        <w:t>Mandat</w:t>
      </w:r>
    </w:p>
    <w:p w14:paraId="6BD939C3" w14:textId="77777777" w:rsidR="00AF0A68" w:rsidRPr="00AF0A68" w:rsidRDefault="00AF0A68" w:rsidP="0039321A">
      <w:pPr>
        <w:pBdr>
          <w:top w:val="single" w:sz="4" w:space="1" w:color="auto"/>
          <w:left w:val="single" w:sz="4" w:space="4" w:color="auto"/>
          <w:bottom w:val="single" w:sz="4" w:space="1" w:color="auto"/>
          <w:right w:val="single" w:sz="4" w:space="4" w:color="auto"/>
        </w:pBdr>
      </w:pPr>
      <w:r w:rsidRPr="00AF0A68">
        <w:t>Sie übertragen uns die Verwaltung Ihres Portfolios. Wir treffen die Anlageentscheide innerhalb Ihrer definierten Strategie und Ihres Risikoprofils.</w:t>
      </w:r>
    </w:p>
    <w:p w14:paraId="0789E55B" w14:textId="4ADFF647" w:rsidR="00AF0A68" w:rsidRPr="00AF0A68" w:rsidRDefault="00AF0A68" w:rsidP="0039321A">
      <w:pPr>
        <w:pBdr>
          <w:top w:val="single" w:sz="4" w:space="1" w:color="auto"/>
          <w:left w:val="single" w:sz="4" w:space="4" w:color="auto"/>
          <w:bottom w:val="single" w:sz="4" w:space="1" w:color="auto"/>
          <w:right w:val="single" w:sz="4" w:space="4" w:color="auto"/>
        </w:pBdr>
      </w:pPr>
      <w:r w:rsidRPr="00AF0A68">
        <w:rPr>
          <w:i/>
          <w:iCs/>
        </w:rPr>
        <w:t xml:space="preserve">Für Kunden, die ihre Anlageentscheide </w:t>
      </w:r>
      <w:r>
        <w:rPr>
          <w:i/>
          <w:iCs/>
        </w:rPr>
        <w:t xml:space="preserve">in </w:t>
      </w:r>
      <w:r w:rsidRPr="00AF0A68">
        <w:rPr>
          <w:i/>
          <w:iCs/>
        </w:rPr>
        <w:t>professionell</w:t>
      </w:r>
      <w:r>
        <w:rPr>
          <w:i/>
          <w:iCs/>
        </w:rPr>
        <w:t xml:space="preserve"> Händen geben </w:t>
      </w:r>
      <w:r w:rsidRPr="00AF0A68">
        <w:rPr>
          <w:i/>
          <w:iCs/>
        </w:rPr>
        <w:t>möchten.</w:t>
      </w:r>
    </w:p>
    <w:p w14:paraId="50307CBE" w14:textId="77777777" w:rsidR="00AF0A68" w:rsidRPr="008B0280" w:rsidRDefault="00AF0A68" w:rsidP="0039321A">
      <w:pPr>
        <w:pBdr>
          <w:top w:val="single" w:sz="4" w:space="1" w:color="auto"/>
          <w:left w:val="single" w:sz="4" w:space="4" w:color="auto"/>
          <w:bottom w:val="single" w:sz="4" w:space="1" w:color="auto"/>
          <w:right w:val="single" w:sz="4" w:space="4" w:color="auto"/>
        </w:pBdr>
        <w:rPr>
          <w:lang w:val="en-GB"/>
        </w:rPr>
      </w:pPr>
      <w:r w:rsidRPr="008B0280">
        <w:rPr>
          <w:b/>
          <w:bCs/>
          <w:lang w:val="en-GB"/>
        </w:rPr>
        <w:t>Mehr zum Mandat →</w:t>
      </w:r>
    </w:p>
    <w:p w14:paraId="506062F9" w14:textId="6553AA00" w:rsidR="00FC578A" w:rsidRPr="00FC578A" w:rsidRDefault="00FC578A" w:rsidP="00FC578A">
      <w:pPr>
        <w:pBdr>
          <w:left w:val="single" w:sz="4" w:space="4" w:color="auto"/>
          <w:bottom w:val="single" w:sz="4" w:space="1" w:color="auto"/>
          <w:right w:val="single" w:sz="4" w:space="4" w:color="auto"/>
        </w:pBdr>
        <w:rPr>
          <w:lang w:val="en-GB"/>
        </w:rPr>
      </w:pPr>
      <w:r w:rsidRPr="008B0280">
        <w:rPr>
          <w:lang w:val="en-GB"/>
        </w:rPr>
        <w:t>//</w:t>
      </w:r>
      <w:r w:rsidRPr="008B0280">
        <w:rPr>
          <w:rFonts w:ascii="Times New Roman" w:eastAsia="Times New Roman" w:hAnsi="Times New Roman" w:cs="Times New Roman"/>
          <w:b/>
          <w:bCs/>
          <w:kern w:val="0"/>
          <w:lang w:val="en-GB" w:eastAsia="de-CH"/>
          <w14:ligatures w14:val="none"/>
        </w:rPr>
        <w:t xml:space="preserve"> </w:t>
      </w:r>
      <w:r w:rsidRPr="008B0280">
        <w:rPr>
          <w:lang w:val="en-GB"/>
        </w:rPr>
        <w:t xml:space="preserve">We </w:t>
      </w:r>
      <w:r w:rsidR="00E250EB" w:rsidRPr="008B0280">
        <w:rPr>
          <w:lang w:val="en-GB"/>
        </w:rPr>
        <w:t>manage</w:t>
      </w:r>
    </w:p>
    <w:p w14:paraId="1CC1D2C2" w14:textId="77777777" w:rsidR="00FC578A" w:rsidRPr="00FC578A" w:rsidRDefault="00FC578A" w:rsidP="00FC578A">
      <w:pPr>
        <w:pBdr>
          <w:left w:val="single" w:sz="4" w:space="4" w:color="auto"/>
          <w:bottom w:val="single" w:sz="4" w:space="1" w:color="auto"/>
          <w:right w:val="single" w:sz="4" w:space="4" w:color="auto"/>
        </w:pBdr>
        <w:rPr>
          <w:lang w:val="en-GB"/>
        </w:rPr>
      </w:pPr>
      <w:r w:rsidRPr="00FC578A">
        <w:rPr>
          <w:b/>
          <w:bCs/>
          <w:lang w:val="en-GB"/>
        </w:rPr>
        <w:t>Discretionary Mandate</w:t>
      </w:r>
    </w:p>
    <w:p w14:paraId="52BF3052" w14:textId="77777777" w:rsidR="00FC578A" w:rsidRPr="00FC578A" w:rsidRDefault="00FC578A" w:rsidP="00FC578A">
      <w:pPr>
        <w:pBdr>
          <w:left w:val="single" w:sz="4" w:space="4" w:color="auto"/>
          <w:bottom w:val="single" w:sz="4" w:space="1" w:color="auto"/>
          <w:right w:val="single" w:sz="4" w:space="4" w:color="auto"/>
        </w:pBdr>
        <w:rPr>
          <w:lang w:val="en-GB"/>
        </w:rPr>
      </w:pPr>
      <w:r w:rsidRPr="00FC578A">
        <w:rPr>
          <w:lang w:val="en-GB"/>
        </w:rPr>
        <w:t>You entrust us with the management of your portfolio. We make investment decisions within your agreed strategy and risk profile.</w:t>
      </w:r>
    </w:p>
    <w:p w14:paraId="0BAD9D72" w14:textId="77777777" w:rsidR="00FC578A" w:rsidRPr="00FC578A" w:rsidRDefault="00FC578A" w:rsidP="00FC578A">
      <w:pPr>
        <w:pBdr>
          <w:left w:val="single" w:sz="4" w:space="4" w:color="auto"/>
          <w:bottom w:val="single" w:sz="4" w:space="1" w:color="auto"/>
          <w:right w:val="single" w:sz="4" w:space="4" w:color="auto"/>
        </w:pBdr>
        <w:rPr>
          <w:lang w:val="en-GB"/>
        </w:rPr>
      </w:pPr>
      <w:r w:rsidRPr="00FC578A">
        <w:rPr>
          <w:i/>
          <w:iCs/>
          <w:lang w:val="en-GB"/>
        </w:rPr>
        <w:t>For clients who wish to place their investment decisions in professional hands.</w:t>
      </w:r>
    </w:p>
    <w:p w14:paraId="2BDD7DBB" w14:textId="659A1A8A" w:rsidR="0039321A" w:rsidRPr="00FC578A" w:rsidRDefault="00FC578A" w:rsidP="0039321A">
      <w:pPr>
        <w:pBdr>
          <w:left w:val="single" w:sz="4" w:space="4" w:color="auto"/>
          <w:bottom w:val="single" w:sz="4" w:space="1" w:color="auto"/>
          <w:right w:val="single" w:sz="4" w:space="4" w:color="auto"/>
        </w:pBdr>
        <w:rPr>
          <w:lang w:val="en-GB"/>
        </w:rPr>
      </w:pPr>
      <w:r w:rsidRPr="00FC578A">
        <w:rPr>
          <w:b/>
          <w:bCs/>
          <w:lang w:val="en-GB"/>
        </w:rPr>
        <w:t>Learn more about our mandate →</w:t>
      </w:r>
    </w:p>
    <w:p w14:paraId="672C21F1" w14:textId="5F892857" w:rsidR="00F2537B" w:rsidRPr="00F2537B" w:rsidRDefault="00AF0A68" w:rsidP="0039321A">
      <w:pPr>
        <w:pBdr>
          <w:top w:val="single" w:sz="4" w:space="1" w:color="auto"/>
          <w:left w:val="single" w:sz="4" w:space="4" w:color="auto"/>
          <w:bottom w:val="single" w:sz="4" w:space="1" w:color="auto"/>
          <w:right w:val="single" w:sz="4" w:space="4" w:color="auto"/>
        </w:pBdr>
      </w:pPr>
      <w:r w:rsidRPr="008B0280">
        <w:br/>
      </w:r>
      <w:r w:rsidR="00F2537B">
        <w:t>Sie entscheiden</w:t>
      </w:r>
    </w:p>
    <w:p w14:paraId="02095B50" w14:textId="5598E21D" w:rsidR="00AF0A68" w:rsidRDefault="00F2537B" w:rsidP="0039321A">
      <w:pPr>
        <w:pBdr>
          <w:top w:val="single" w:sz="4" w:space="1" w:color="auto"/>
          <w:left w:val="single" w:sz="4" w:space="4" w:color="auto"/>
          <w:bottom w:val="single" w:sz="4" w:space="1" w:color="auto"/>
          <w:right w:val="single" w:sz="4" w:space="4" w:color="auto"/>
        </w:pBdr>
      </w:pPr>
      <w:r w:rsidRPr="00F2537B">
        <w:rPr>
          <w:b/>
          <w:bCs/>
        </w:rPr>
        <w:t>Advisory</w:t>
      </w:r>
    </w:p>
    <w:p w14:paraId="753BB5B0" w14:textId="33F57EA3" w:rsidR="00F2537B" w:rsidRDefault="00F2537B" w:rsidP="0039321A">
      <w:pPr>
        <w:pBdr>
          <w:top w:val="single" w:sz="4" w:space="1" w:color="auto"/>
          <w:left w:val="single" w:sz="4" w:space="4" w:color="auto"/>
          <w:bottom w:val="single" w:sz="4" w:space="1" w:color="auto"/>
          <w:right w:val="single" w:sz="4" w:space="4" w:color="auto"/>
        </w:pBdr>
      </w:pPr>
      <w:r w:rsidRPr="00F2537B">
        <w:t>Wir analysieren Ihr Portfolio auf Basis Ihrer Ziele und Ihres Risikoprofils und beraten Sie unter Berücksichtigung des aktuellen Marktumfelds.</w:t>
      </w:r>
    </w:p>
    <w:p w14:paraId="7018561F" w14:textId="16B8A5E4" w:rsidR="00F2537B" w:rsidRPr="00E22DED" w:rsidRDefault="00FC578A" w:rsidP="0039321A">
      <w:pPr>
        <w:pBdr>
          <w:top w:val="single" w:sz="4" w:space="1" w:color="auto"/>
          <w:left w:val="single" w:sz="4" w:space="4" w:color="auto"/>
          <w:bottom w:val="single" w:sz="4" w:space="1" w:color="auto"/>
          <w:right w:val="single" w:sz="4" w:space="4" w:color="auto"/>
        </w:pBdr>
        <w:rPr>
          <w:i/>
          <w:iCs/>
          <w:lang w:val="en-GB"/>
        </w:rPr>
      </w:pPr>
      <w:r>
        <w:rPr>
          <w:i/>
          <w:iCs/>
        </w:rPr>
        <w:t xml:space="preserve"> </w:t>
      </w:r>
      <w:r w:rsidRPr="009A70A8">
        <w:rPr>
          <w:i/>
          <w:iCs/>
        </w:rPr>
        <w:t>Für Kunden, die ihre Anlageentscheide selbst treffen und dabei auf professionelle Beratung setzen möchten.</w:t>
      </w:r>
      <w:r w:rsidR="00F2537B">
        <w:rPr>
          <w:i/>
          <w:iCs/>
        </w:rPr>
        <w:br/>
      </w:r>
      <w:r w:rsidR="00F2537B">
        <w:rPr>
          <w:i/>
          <w:iCs/>
        </w:rPr>
        <w:br/>
      </w:r>
      <w:r w:rsidR="00F2537B" w:rsidRPr="00E22DED">
        <w:rPr>
          <w:b/>
          <w:bCs/>
          <w:lang w:val="en-GB"/>
        </w:rPr>
        <w:t>Mehr zu Advisory →</w:t>
      </w:r>
    </w:p>
    <w:p w14:paraId="2BD00F6D" w14:textId="77777777" w:rsidR="00FC578A" w:rsidRPr="00FC578A" w:rsidRDefault="00FC578A" w:rsidP="00FC578A">
      <w:pPr>
        <w:rPr>
          <w:lang w:val="en-GB"/>
        </w:rPr>
      </w:pPr>
      <w:r w:rsidRPr="00FC578A">
        <w:rPr>
          <w:b/>
          <w:bCs/>
          <w:lang w:val="en-GB"/>
        </w:rPr>
        <w:t>You decide</w:t>
      </w:r>
    </w:p>
    <w:p w14:paraId="67EC9060" w14:textId="77777777" w:rsidR="00FC578A" w:rsidRPr="00FC578A" w:rsidRDefault="00FC578A" w:rsidP="00FC578A">
      <w:pPr>
        <w:rPr>
          <w:lang w:val="en-GB"/>
        </w:rPr>
      </w:pPr>
      <w:r w:rsidRPr="00FC578A">
        <w:rPr>
          <w:b/>
          <w:bCs/>
          <w:lang w:val="en-GB"/>
        </w:rPr>
        <w:t>Advisory</w:t>
      </w:r>
    </w:p>
    <w:p w14:paraId="796BB386" w14:textId="77777777" w:rsidR="00FC578A" w:rsidRPr="00FC578A" w:rsidRDefault="00FC578A" w:rsidP="00FC578A">
      <w:pPr>
        <w:rPr>
          <w:lang w:val="en-GB"/>
        </w:rPr>
      </w:pPr>
      <w:r w:rsidRPr="00FC578A">
        <w:rPr>
          <w:lang w:val="en-GB"/>
        </w:rPr>
        <w:t>We analyse your portfolio in the context of your objectives, risk profile and the current market environment, and translate this into specific investment recommendations.</w:t>
      </w:r>
    </w:p>
    <w:p w14:paraId="33D3172A" w14:textId="77777777" w:rsidR="00FC578A" w:rsidRPr="00FC578A" w:rsidRDefault="00FC578A" w:rsidP="00FC578A">
      <w:pPr>
        <w:rPr>
          <w:lang w:val="en-GB"/>
        </w:rPr>
      </w:pPr>
      <w:r w:rsidRPr="00FC578A">
        <w:rPr>
          <w:i/>
          <w:iCs/>
          <w:lang w:val="en-GB"/>
        </w:rPr>
        <w:t>For clients who wish to make their own investment decisions while benefiting from professional advice.</w:t>
      </w:r>
    </w:p>
    <w:p w14:paraId="442C66EC" w14:textId="77777777" w:rsidR="00FC578A" w:rsidRPr="00FC578A" w:rsidRDefault="00FC578A" w:rsidP="00FC578A">
      <w:r w:rsidRPr="00FC578A">
        <w:rPr>
          <w:b/>
          <w:bCs/>
        </w:rPr>
        <w:t>Learn more about Advisory →</w:t>
      </w:r>
    </w:p>
    <w:p w14:paraId="2DAE14E0" w14:textId="1144B89D" w:rsidR="005B4CAF" w:rsidRDefault="005B4CAF" w:rsidP="00CC0BE6"/>
    <w:p w14:paraId="2BD5B335" w14:textId="146B26E5" w:rsidR="005B4CAF" w:rsidRDefault="0039321A" w:rsidP="00CC0BE6">
      <w:r>
        <w:rPr>
          <w:noProof/>
        </w:rPr>
        <w:lastRenderedPageBreak/>
        <w:drawing>
          <wp:anchor distT="0" distB="0" distL="114300" distR="114300" simplePos="0" relativeHeight="251658240" behindDoc="1" locked="0" layoutInCell="1" allowOverlap="1" wp14:anchorId="337D40BB" wp14:editId="1EE845F1">
            <wp:simplePos x="0" y="0"/>
            <wp:positionH relativeFrom="column">
              <wp:posOffset>1308100</wp:posOffset>
            </wp:positionH>
            <wp:positionV relativeFrom="paragraph">
              <wp:posOffset>468</wp:posOffset>
            </wp:positionV>
            <wp:extent cx="2691130" cy="3267710"/>
            <wp:effectExtent l="0" t="0" r="0" b="8890"/>
            <wp:wrapTight wrapText="bothSides">
              <wp:wrapPolygon edited="0">
                <wp:start x="0" y="0"/>
                <wp:lineTo x="0" y="21533"/>
                <wp:lineTo x="21406" y="21533"/>
                <wp:lineTo x="21406" y="0"/>
                <wp:lineTo x="0" y="0"/>
              </wp:wrapPolygon>
            </wp:wrapTight>
            <wp:docPr id="1056814160" name="Grafik 1">
              <a:extLst xmlns:a="http://schemas.openxmlformats.org/drawingml/2006/main">
                <a:ext uri="{FF2B5EF4-FFF2-40B4-BE49-F238E27FC236}">
                  <a16:creationId xmlns:a16="http://schemas.microsoft.com/office/drawing/2014/main" id="{0311FCAD-48F2-436F-9F04-0020D61E47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4160" name=""/>
                    <pic:cNvPicPr/>
                  </pic:nvPicPr>
                  <pic:blipFill>
                    <a:blip r:embed="rId8">
                      <a:extLst>
                        <a:ext uri="{28A0092B-C50C-407E-A947-70E740481C1C}">
                          <a14:useLocalDpi xmlns:a14="http://schemas.microsoft.com/office/drawing/2010/main" val="0"/>
                        </a:ext>
                      </a:extLst>
                    </a:blip>
                    <a:stretch>
                      <a:fillRect/>
                    </a:stretch>
                  </pic:blipFill>
                  <pic:spPr>
                    <a:xfrm>
                      <a:off x="0" y="0"/>
                      <a:ext cx="2691130" cy="3267710"/>
                    </a:xfrm>
                    <a:prstGeom prst="rect">
                      <a:avLst/>
                    </a:prstGeom>
                  </pic:spPr>
                </pic:pic>
              </a:graphicData>
            </a:graphic>
            <wp14:sizeRelH relativeFrom="margin">
              <wp14:pctWidth>0</wp14:pctWidth>
            </wp14:sizeRelH>
            <wp14:sizeRelV relativeFrom="margin">
              <wp14:pctHeight>0</wp14:pctHeight>
            </wp14:sizeRelV>
          </wp:anchor>
        </w:drawing>
      </w:r>
    </w:p>
    <w:p w14:paraId="432F85B8" w14:textId="77777777" w:rsidR="005B4CAF" w:rsidRDefault="005B4CAF" w:rsidP="00CC0BE6"/>
    <w:p w14:paraId="0B921AE7" w14:textId="1B4B844C" w:rsidR="005B4CAF" w:rsidRDefault="005B4CAF" w:rsidP="00CC0BE6"/>
    <w:p w14:paraId="59D90FC2" w14:textId="6A68452F" w:rsidR="005B4CAF" w:rsidRDefault="005B4CAF" w:rsidP="00CC0BE6"/>
    <w:p w14:paraId="328A4DAE" w14:textId="0695201B" w:rsidR="005B4CAF" w:rsidRDefault="005B4CAF" w:rsidP="00CC0BE6"/>
    <w:p w14:paraId="7A6BE26D" w14:textId="77777777" w:rsidR="005B4CAF" w:rsidRDefault="005B4CAF" w:rsidP="00CC0BE6"/>
    <w:p w14:paraId="33CBC887" w14:textId="582D6964" w:rsidR="005B4CAF" w:rsidRDefault="005B4CAF" w:rsidP="00CC0BE6"/>
    <w:p w14:paraId="34B91CF0" w14:textId="77777777" w:rsidR="005B4CAF" w:rsidRDefault="005B4CAF" w:rsidP="00CC0BE6"/>
    <w:p w14:paraId="2D90AA31" w14:textId="77777777" w:rsidR="005B4CAF" w:rsidRDefault="005B4CAF" w:rsidP="00CC0BE6"/>
    <w:p w14:paraId="57BC7012" w14:textId="77777777" w:rsidR="005B4CAF" w:rsidRDefault="005B4CAF" w:rsidP="00CC0BE6"/>
    <w:p w14:paraId="547455A3" w14:textId="77777777" w:rsidR="005B4CAF" w:rsidRDefault="005B4CAF" w:rsidP="00CC0BE6"/>
    <w:p w14:paraId="0417B1C1" w14:textId="77777777" w:rsidR="005B4CAF" w:rsidRDefault="005B4CAF" w:rsidP="00CC0BE6"/>
    <w:p w14:paraId="5998724C" w14:textId="0BD2BE17" w:rsidR="005B4CAF" w:rsidRPr="005B4CAF" w:rsidRDefault="005B4CAF" w:rsidP="000C714A">
      <w:r w:rsidRPr="00642815">
        <w:rPr>
          <w:highlight w:val="yellow"/>
        </w:rPr>
        <w:t>Klick auf Mandat:</w:t>
      </w:r>
      <w:r w:rsidRPr="005B4CAF">
        <w:t xml:space="preserve"> </w:t>
      </w:r>
      <w:r>
        <w:t xml:space="preserve">Alles bisherige löschen und mit den 5 Schritten </w:t>
      </w:r>
      <w:r w:rsidR="00642815">
        <w:t>ersetzen – Format von Advisory duplizieren:</w:t>
      </w:r>
    </w:p>
    <w:p w14:paraId="7129B45B" w14:textId="77777777" w:rsidR="00780DF8" w:rsidRPr="00780DF8" w:rsidRDefault="00780DF8" w:rsidP="00780DF8">
      <w:pPr>
        <w:rPr>
          <w:b/>
          <w:bCs/>
        </w:rPr>
      </w:pPr>
      <w:r w:rsidRPr="00780DF8">
        <w:rPr>
          <w:b/>
          <w:bCs/>
        </w:rPr>
        <w:t xml:space="preserve">Sie geben den Rahmen. </w:t>
      </w:r>
      <w:r w:rsidRPr="00780DF8">
        <w:rPr>
          <w:b/>
          <w:bCs/>
          <w:i/>
          <w:iCs/>
        </w:rPr>
        <w:t>Wir übernehmen die Verantwortung.</w:t>
      </w:r>
    </w:p>
    <w:p w14:paraId="67F8F101" w14:textId="77777777" w:rsidR="00780DF8" w:rsidRPr="00780DF8" w:rsidRDefault="00780DF8" w:rsidP="00780DF8">
      <w:r w:rsidRPr="00780DF8">
        <w:t>Mit einem Vermögensverwaltungsmandat übertragen Sie Tellian Capital die Verwaltung Ihres Portfolios innerhalb der gemeinsam definierten Anlagestrategie. Sie erteilen uns eine Verwaltungsvollmacht – wir treffen die Anlageentscheide und setzen diese für Sie um.</w:t>
      </w:r>
    </w:p>
    <w:p w14:paraId="5442AD92" w14:textId="77777777" w:rsidR="00780DF8" w:rsidRPr="00780DF8" w:rsidRDefault="00780DF8" w:rsidP="00780DF8">
      <w:r w:rsidRPr="00780DF8">
        <w:t>Ihre persönlichen Ziele, Ihre Risikobereitschaft und Ihre finanzielle Situation bilden dabei den verbindlichen Rahmen.</w:t>
      </w:r>
    </w:p>
    <w:p w14:paraId="4C8207DC" w14:textId="77777777" w:rsidR="00780DF8" w:rsidRDefault="00780DF8" w:rsidP="000C714A"/>
    <w:p w14:paraId="43BFAEDA" w14:textId="77777777" w:rsidR="00CC0BE6" w:rsidRPr="00CC0BE6" w:rsidRDefault="00CC0BE6" w:rsidP="00CC0BE6">
      <w:pPr>
        <w:rPr>
          <w:b/>
          <w:bCs/>
        </w:rPr>
      </w:pPr>
      <w:r w:rsidRPr="00CC0BE6">
        <w:rPr>
          <w:b/>
          <w:bCs/>
        </w:rPr>
        <w:t xml:space="preserve">Mit Methode gemeinsam </w:t>
      </w:r>
      <w:r w:rsidRPr="00CC0BE6">
        <w:rPr>
          <w:b/>
          <w:bCs/>
          <w:i/>
          <w:iCs/>
        </w:rPr>
        <w:t>zum Ziel.</w:t>
      </w:r>
    </w:p>
    <w:p w14:paraId="7078410B" w14:textId="77777777" w:rsidR="005B4CAF" w:rsidRPr="005B4CAF" w:rsidRDefault="005B4CAF" w:rsidP="005B4CAF">
      <w:pPr>
        <w:rPr>
          <w:b/>
          <w:bCs/>
        </w:rPr>
      </w:pPr>
      <w:r w:rsidRPr="005B4CAF">
        <w:rPr>
          <w:b/>
          <w:bCs/>
        </w:rPr>
        <w:t>01 Ziele</w:t>
      </w:r>
      <w:r w:rsidRPr="005B4CAF">
        <w:rPr>
          <w:b/>
          <w:bCs/>
        </w:rPr>
        <w:br/>
      </w:r>
      <w:r w:rsidRPr="005B4CAF">
        <w:t>Wir definieren Ihre Anlageziele, Bedürfnisse und den passenden Anlagehorizont.</w:t>
      </w:r>
    </w:p>
    <w:p w14:paraId="5064436C" w14:textId="77777777" w:rsidR="005B4CAF" w:rsidRPr="005B4CAF" w:rsidRDefault="005B4CAF" w:rsidP="005B4CAF">
      <w:r w:rsidRPr="005B4CAF">
        <w:rPr>
          <w:b/>
          <w:bCs/>
        </w:rPr>
        <w:t>02 Risikoprofil</w:t>
      </w:r>
      <w:r w:rsidRPr="005B4CAF">
        <w:rPr>
          <w:b/>
          <w:bCs/>
        </w:rPr>
        <w:br/>
      </w:r>
      <w:r w:rsidRPr="005B4CAF">
        <w:t>Wir bestimmen Ihr Risikoprofil als Grundlage für Ihre persönliche Anlagestrategie.</w:t>
      </w:r>
    </w:p>
    <w:p w14:paraId="317B6CF6" w14:textId="77777777" w:rsidR="005B4CAF" w:rsidRPr="005B4CAF" w:rsidRDefault="005B4CAF" w:rsidP="005B4CAF">
      <w:pPr>
        <w:rPr>
          <w:b/>
          <w:bCs/>
        </w:rPr>
      </w:pPr>
      <w:r w:rsidRPr="005B4CAF">
        <w:rPr>
          <w:b/>
          <w:bCs/>
        </w:rPr>
        <w:t>03 Selektion</w:t>
      </w:r>
      <w:r w:rsidRPr="005B4CAF">
        <w:rPr>
          <w:b/>
          <w:bCs/>
        </w:rPr>
        <w:br/>
      </w:r>
      <w:r w:rsidRPr="005B4CAF">
        <w:t>Unsere Modelle und Investmentexpertise identifizieren passende Anlagen aus den globalen Märkten.</w:t>
      </w:r>
    </w:p>
    <w:p w14:paraId="670FF454" w14:textId="77777777" w:rsidR="005B4CAF" w:rsidRPr="005B4CAF" w:rsidRDefault="005B4CAF" w:rsidP="005B4CAF">
      <w:pPr>
        <w:rPr>
          <w:b/>
          <w:bCs/>
        </w:rPr>
      </w:pPr>
      <w:r w:rsidRPr="005B4CAF">
        <w:rPr>
          <w:b/>
          <w:bCs/>
        </w:rPr>
        <w:lastRenderedPageBreak/>
        <w:t>04 Allokation</w:t>
      </w:r>
      <w:r w:rsidRPr="005B4CAF">
        <w:rPr>
          <w:b/>
          <w:bCs/>
        </w:rPr>
        <w:br/>
      </w:r>
      <w:r w:rsidRPr="005B4CAF">
        <w:t>Wir strukturieren Ihr Portfolio nach Risikoprofil und Anlageausrichtung und passen es laufend an.</w:t>
      </w:r>
    </w:p>
    <w:p w14:paraId="7DF29A6F" w14:textId="2280346C" w:rsidR="00CC0BE6" w:rsidRPr="00642815" w:rsidRDefault="005B4CAF" w:rsidP="000C714A">
      <w:pPr>
        <w:rPr>
          <w:b/>
          <w:bCs/>
        </w:rPr>
      </w:pPr>
      <w:r w:rsidRPr="005B4CAF">
        <w:rPr>
          <w:b/>
          <w:bCs/>
        </w:rPr>
        <w:t>05 Verwaltung</w:t>
      </w:r>
      <w:r w:rsidRPr="005B4CAF">
        <w:rPr>
          <w:b/>
          <w:bCs/>
        </w:rPr>
        <w:br/>
      </w:r>
      <w:r w:rsidRPr="005B4CAF">
        <w:t>Wir überwachen und steuern Ihr Portfolio kontinuierlich und informieren Sie transparent über die Entwicklung.</w:t>
      </w:r>
    </w:p>
    <w:p w14:paraId="130867C4" w14:textId="77777777" w:rsidR="00780DF8" w:rsidRPr="00780DF8" w:rsidRDefault="00780DF8" w:rsidP="00780DF8">
      <w:pPr>
        <w:rPr>
          <w:b/>
          <w:bCs/>
        </w:rPr>
      </w:pPr>
      <w:r w:rsidRPr="00780DF8">
        <w:rPr>
          <w:b/>
          <w:bCs/>
        </w:rPr>
        <w:t>Für wen das Mandat gedacht ist</w:t>
      </w:r>
    </w:p>
    <w:p w14:paraId="448179C8" w14:textId="77777777" w:rsidR="00780DF8" w:rsidRPr="00780DF8" w:rsidRDefault="00780DF8" w:rsidP="00780DF8">
      <w:r w:rsidRPr="00780DF8">
        <w:t>Für Anleger, die ihre täglichen Anlageentscheide in erfahrene Hände geben möchten und Wert auf eine professionelle, kontinuierliche Betreuung ihres Vermögens legen.</w:t>
      </w:r>
    </w:p>
    <w:p w14:paraId="3629D49C" w14:textId="77777777" w:rsidR="00780DF8" w:rsidRPr="00780DF8" w:rsidRDefault="00780DF8" w:rsidP="00780DF8">
      <w:pPr>
        <w:rPr>
          <w:b/>
          <w:bCs/>
        </w:rPr>
      </w:pPr>
      <w:r w:rsidRPr="00780DF8">
        <w:rPr>
          <w:b/>
          <w:bCs/>
        </w:rPr>
        <w:t>Der Unterschied zu Advisory</w:t>
      </w:r>
    </w:p>
    <w:p w14:paraId="7DCE2E2C" w14:textId="77777777" w:rsidR="00780DF8" w:rsidRPr="00780DF8" w:rsidRDefault="00780DF8" w:rsidP="00780DF8">
      <w:r w:rsidRPr="00780DF8">
        <w:t>Beim Mandat erteilen Sie Tellian Capital eine Verwaltungsvollmacht. Wir treffen und setzen die Anlageentscheide innerhalb des vereinbarten Rahmens für Sie um. Bei Advisory behalten Sie die Entscheidungsgewalt über jede einzelne Transaktion.</w:t>
      </w:r>
    </w:p>
    <w:p w14:paraId="3C1C0DE2" w14:textId="77777777" w:rsidR="00780DF8" w:rsidRDefault="00780DF8" w:rsidP="000C714A"/>
    <w:p w14:paraId="151A901D" w14:textId="45076609" w:rsidR="00E00CC6" w:rsidRDefault="00E00CC6" w:rsidP="000C714A">
      <w:r>
        <w:t xml:space="preserve">Button : </w:t>
      </w:r>
      <w:r w:rsidR="005B4CAF">
        <w:t>Gespräch vereinbaren (hinzufügen)</w:t>
      </w:r>
    </w:p>
    <w:p w14:paraId="36E15B04" w14:textId="6869FDB2" w:rsidR="005B4CAF" w:rsidRDefault="00DE2909" w:rsidP="000C714A">
      <w:r>
        <w:t>//</w:t>
      </w:r>
    </w:p>
    <w:p w14:paraId="67080901" w14:textId="07F77331" w:rsidR="005B4CAF" w:rsidRPr="005B4CAF" w:rsidRDefault="00642815" w:rsidP="005B4CAF">
      <w:pPr>
        <w:rPr>
          <w:b/>
          <w:bCs/>
          <w:lang w:val="en-GB"/>
        </w:rPr>
      </w:pPr>
      <w:r w:rsidRPr="0039321A">
        <w:t>Englische Version:</w:t>
      </w:r>
      <w:r w:rsidRPr="0039321A">
        <w:rPr>
          <w:b/>
          <w:bCs/>
        </w:rPr>
        <w:t xml:space="preserve"> </w:t>
      </w:r>
      <w:r w:rsidRPr="0039321A">
        <w:rPr>
          <w:b/>
          <w:bCs/>
        </w:rPr>
        <w:br/>
      </w:r>
      <w:r w:rsidR="005B4CAF" w:rsidRPr="0039321A">
        <w:rPr>
          <w:b/>
          <w:bCs/>
        </w:rPr>
        <w:t xml:space="preserve">You set the framework. </w:t>
      </w:r>
      <w:r w:rsidR="005B4CAF" w:rsidRPr="005B4CAF">
        <w:rPr>
          <w:b/>
          <w:bCs/>
          <w:i/>
          <w:iCs/>
          <w:lang w:val="en-GB"/>
        </w:rPr>
        <w:t>We take responsibility.</w:t>
      </w:r>
    </w:p>
    <w:p w14:paraId="3A4E505E" w14:textId="77777777" w:rsidR="005B4CAF" w:rsidRPr="005B4CAF" w:rsidRDefault="005B4CAF" w:rsidP="005B4CAF">
      <w:pPr>
        <w:rPr>
          <w:lang w:val="en-GB"/>
        </w:rPr>
      </w:pPr>
      <w:r w:rsidRPr="005B4CAF">
        <w:rPr>
          <w:lang w:val="en-GB"/>
        </w:rPr>
        <w:t>With a discretionary wealth management mandate, you entrust Tellian Capital with the management of your portfolio within the investment strategy we define together. You grant us discretionary authority to make and implement investment decisions on your behalf.</w:t>
      </w:r>
    </w:p>
    <w:p w14:paraId="696DFA4A" w14:textId="77777777" w:rsidR="005B4CAF" w:rsidRPr="005B4CAF" w:rsidRDefault="005B4CAF" w:rsidP="005B4CAF">
      <w:pPr>
        <w:rPr>
          <w:lang w:val="en-GB"/>
        </w:rPr>
      </w:pPr>
      <w:r w:rsidRPr="005B4CAF">
        <w:rPr>
          <w:lang w:val="en-GB"/>
        </w:rPr>
        <w:t>Your personal objectives, risk tolerance and financial situation provide the clear framework for every decision we make.</w:t>
      </w:r>
    </w:p>
    <w:p w14:paraId="3B27E869" w14:textId="77777777" w:rsidR="005B4CAF" w:rsidRPr="005B4CAF" w:rsidRDefault="005B4CAF" w:rsidP="005B4CAF">
      <w:pPr>
        <w:rPr>
          <w:b/>
          <w:bCs/>
          <w:lang w:val="en-GB"/>
        </w:rPr>
      </w:pPr>
      <w:r w:rsidRPr="005B4CAF">
        <w:rPr>
          <w:b/>
          <w:bCs/>
          <w:lang w:val="en-GB"/>
        </w:rPr>
        <w:t xml:space="preserve">A structured approach. </w:t>
      </w:r>
      <w:r w:rsidRPr="005B4CAF">
        <w:rPr>
          <w:b/>
          <w:bCs/>
          <w:i/>
          <w:iCs/>
          <w:lang w:val="en-GB"/>
        </w:rPr>
        <w:t>A shared goal.</w:t>
      </w:r>
    </w:p>
    <w:p w14:paraId="050BE3D5" w14:textId="77777777" w:rsidR="005B4CAF" w:rsidRPr="005B4CAF" w:rsidRDefault="005B4CAF" w:rsidP="005B4CAF">
      <w:pPr>
        <w:rPr>
          <w:lang w:val="en-GB"/>
        </w:rPr>
      </w:pPr>
      <w:r w:rsidRPr="005B4CAF">
        <w:rPr>
          <w:b/>
          <w:bCs/>
          <w:lang w:val="en-GB"/>
        </w:rPr>
        <w:t>01 Objectives</w:t>
      </w:r>
      <w:r w:rsidRPr="005B4CAF">
        <w:rPr>
          <w:lang w:val="en-GB"/>
        </w:rPr>
        <w:br/>
        <w:t>We define your investment objectives, individual needs and appropriate investment horizon.</w:t>
      </w:r>
    </w:p>
    <w:p w14:paraId="34301422" w14:textId="77777777" w:rsidR="005B4CAF" w:rsidRPr="005B4CAF" w:rsidRDefault="005B4CAF" w:rsidP="005B4CAF">
      <w:pPr>
        <w:rPr>
          <w:lang w:val="en-GB"/>
        </w:rPr>
      </w:pPr>
      <w:r w:rsidRPr="005B4CAF">
        <w:rPr>
          <w:b/>
          <w:bCs/>
          <w:lang w:val="en-GB"/>
        </w:rPr>
        <w:t>02 Risk Profile</w:t>
      </w:r>
      <w:r w:rsidRPr="005B4CAF">
        <w:rPr>
          <w:lang w:val="en-GB"/>
        </w:rPr>
        <w:br/>
        <w:t>We establish your risk profile as the foundation for your individual investment strategy.</w:t>
      </w:r>
    </w:p>
    <w:p w14:paraId="33812735" w14:textId="77777777" w:rsidR="005B4CAF" w:rsidRPr="005B4CAF" w:rsidRDefault="005B4CAF" w:rsidP="005B4CAF">
      <w:pPr>
        <w:rPr>
          <w:lang w:val="en-GB"/>
        </w:rPr>
      </w:pPr>
      <w:r w:rsidRPr="005B4CAF">
        <w:rPr>
          <w:b/>
          <w:bCs/>
          <w:lang w:val="en-GB"/>
        </w:rPr>
        <w:t>03 Selection</w:t>
      </w:r>
      <w:r w:rsidRPr="005B4CAF">
        <w:rPr>
          <w:lang w:val="en-GB"/>
        </w:rPr>
        <w:br/>
        <w:t>Our models and investment expertise identify suitable opportunities across global markets.</w:t>
      </w:r>
    </w:p>
    <w:p w14:paraId="7CC9E156" w14:textId="77777777" w:rsidR="005B4CAF" w:rsidRPr="005B4CAF" w:rsidRDefault="005B4CAF" w:rsidP="005B4CAF">
      <w:pPr>
        <w:rPr>
          <w:lang w:val="en-GB"/>
        </w:rPr>
      </w:pPr>
      <w:r w:rsidRPr="005B4CAF">
        <w:rPr>
          <w:b/>
          <w:bCs/>
          <w:lang w:val="en-GB"/>
        </w:rPr>
        <w:lastRenderedPageBreak/>
        <w:t>04 Allocation</w:t>
      </w:r>
      <w:r w:rsidRPr="005B4CAF">
        <w:rPr>
          <w:lang w:val="en-GB"/>
        </w:rPr>
        <w:br/>
        <w:t>We structure your portfolio in line with your risk profile and investment strategy and adjust it as markets evolve.</w:t>
      </w:r>
    </w:p>
    <w:p w14:paraId="48F01725" w14:textId="2B67C896" w:rsidR="005B4CAF" w:rsidRDefault="005B4CAF" w:rsidP="000C714A">
      <w:pPr>
        <w:rPr>
          <w:lang w:val="en-GB"/>
        </w:rPr>
      </w:pPr>
      <w:r w:rsidRPr="005B4CAF">
        <w:rPr>
          <w:b/>
          <w:bCs/>
          <w:lang w:val="en-GB"/>
        </w:rPr>
        <w:t>05 Management</w:t>
      </w:r>
      <w:r w:rsidRPr="005B4CAF">
        <w:rPr>
          <w:lang w:val="en-GB"/>
        </w:rPr>
        <w:br/>
        <w:t>We continuously monitor and manage your portfolio and keep you transparently informed of its development.</w:t>
      </w:r>
    </w:p>
    <w:p w14:paraId="1CAE470B" w14:textId="77777777" w:rsidR="00642815" w:rsidRDefault="00642815" w:rsidP="000C714A">
      <w:pPr>
        <w:rPr>
          <w:lang w:val="en-GB"/>
        </w:rPr>
      </w:pPr>
    </w:p>
    <w:p w14:paraId="311E0714" w14:textId="77777777" w:rsidR="005B4CAF" w:rsidRPr="005B4CAF" w:rsidRDefault="005B4CAF" w:rsidP="005B4CAF">
      <w:pPr>
        <w:rPr>
          <w:b/>
          <w:bCs/>
          <w:lang w:val="en-GB"/>
        </w:rPr>
      </w:pPr>
      <w:r w:rsidRPr="005B4CAF">
        <w:rPr>
          <w:b/>
          <w:bCs/>
          <w:lang w:val="en-GB"/>
        </w:rPr>
        <w:t>Who is the mandate for?</w:t>
      </w:r>
    </w:p>
    <w:p w14:paraId="64AE3742" w14:textId="2ED32B3C" w:rsidR="005B4CAF" w:rsidRDefault="005B4CAF" w:rsidP="005B4CAF">
      <w:pPr>
        <w:rPr>
          <w:lang w:val="en-GB"/>
        </w:rPr>
      </w:pPr>
      <w:r w:rsidRPr="005B4CAF">
        <w:rPr>
          <w:lang w:val="en-GB"/>
        </w:rPr>
        <w:t>For investors who prefer to entrust day-to-day investment decisions to experienced professionals while benefiting from continuous and professional portfolio management.</w:t>
      </w:r>
    </w:p>
    <w:p w14:paraId="08AA070A" w14:textId="77777777" w:rsidR="005B4CAF" w:rsidRPr="005B4CAF" w:rsidRDefault="005B4CAF" w:rsidP="005B4CAF">
      <w:pPr>
        <w:rPr>
          <w:lang w:val="en-GB"/>
        </w:rPr>
      </w:pPr>
    </w:p>
    <w:p w14:paraId="3E7994F9" w14:textId="77777777" w:rsidR="005B4CAF" w:rsidRPr="005B4CAF" w:rsidRDefault="005B4CAF" w:rsidP="005B4CAF">
      <w:pPr>
        <w:rPr>
          <w:b/>
          <w:bCs/>
          <w:lang w:val="en-GB"/>
        </w:rPr>
      </w:pPr>
      <w:r w:rsidRPr="005B4CAF">
        <w:rPr>
          <w:b/>
          <w:bCs/>
          <w:lang w:val="en-GB"/>
        </w:rPr>
        <w:t>The difference from Advisory</w:t>
      </w:r>
    </w:p>
    <w:p w14:paraId="5954EA06" w14:textId="77777777" w:rsidR="005B4CAF" w:rsidRPr="005B4CAF" w:rsidRDefault="005B4CAF" w:rsidP="005B4CAF">
      <w:pPr>
        <w:rPr>
          <w:lang w:val="en-GB"/>
        </w:rPr>
      </w:pPr>
      <w:r w:rsidRPr="005B4CAF">
        <w:rPr>
          <w:lang w:val="en-GB"/>
        </w:rPr>
        <w:t>With a discretionary mandate, you grant Tellian Capital the authority to make and implement investment decisions within the agreed framework. With Advisory, you retain the final decision on each individual transaction.</w:t>
      </w:r>
    </w:p>
    <w:p w14:paraId="0865342E" w14:textId="77777777" w:rsidR="00CC0BE6" w:rsidRDefault="00CC0BE6" w:rsidP="000C714A">
      <w:pPr>
        <w:rPr>
          <w:lang w:val="en-GB"/>
        </w:rPr>
      </w:pPr>
    </w:p>
    <w:p w14:paraId="3875CB82" w14:textId="77777777" w:rsidR="00642815" w:rsidRPr="005B4CAF" w:rsidRDefault="00642815" w:rsidP="000C714A">
      <w:pPr>
        <w:rPr>
          <w:lang w:val="en-GB"/>
        </w:rPr>
      </w:pPr>
    </w:p>
    <w:p w14:paraId="54EF3C7F" w14:textId="4546565F" w:rsidR="00642815" w:rsidRDefault="00642815" w:rsidP="00CC0BE6">
      <w:r w:rsidRPr="00642815">
        <w:rPr>
          <w:highlight w:val="yellow"/>
        </w:rPr>
        <w:t xml:space="preserve">Klick auf Advisory </w:t>
      </w:r>
      <w:r w:rsidRPr="00642815">
        <w:t>(Format beibehalten – Textanpassung):</w:t>
      </w:r>
    </w:p>
    <w:p w14:paraId="28958D48" w14:textId="26975542" w:rsidR="00CC0BE6" w:rsidRPr="00CC0BE6" w:rsidRDefault="00CC0BE6" w:rsidP="00CC0BE6">
      <w:r w:rsidRPr="00CC0BE6">
        <w:t>Sie entscheiden.</w:t>
      </w:r>
      <w:r w:rsidRPr="00CC0BE6">
        <w:br/>
      </w:r>
      <w:r w:rsidRPr="00CC0BE6">
        <w:rPr>
          <w:i/>
          <w:iCs/>
        </w:rPr>
        <w:t>Wir liefern die Grundlage.</w:t>
      </w:r>
    </w:p>
    <w:p w14:paraId="0C59C5EC" w14:textId="5BDE104A" w:rsidR="00CC0BE6" w:rsidRPr="00CC0BE6" w:rsidRDefault="00CC0BE6" w:rsidP="00CC0BE6">
      <w:r w:rsidRPr="00CC0BE6">
        <w:t>Advisory ist die Alternative zum Mandat. Sie erteilen keine Verwaltungsvollmacht</w:t>
      </w:r>
      <w:r>
        <w:t xml:space="preserve">, </w:t>
      </w:r>
      <w:r w:rsidRPr="00CC0BE6">
        <w:t>die finale Entscheidung über jede Anlage liegt bei Ihnen. Tellian Capital arbeitet als unabhängiger Partner: Wir analysieren, wir empfehlen, wir helfen beim Feinschliff Ihres Portfolios. Ausgeführt wird nichts ohne Ihre Zustimmung.</w:t>
      </w:r>
    </w:p>
    <w:p w14:paraId="7426A3FA" w14:textId="77777777" w:rsidR="00C7718A" w:rsidRPr="0039321A" w:rsidRDefault="00C7718A" w:rsidP="00C7718A">
      <w:pPr>
        <w:rPr>
          <w:b/>
          <w:bCs/>
        </w:rPr>
      </w:pPr>
    </w:p>
    <w:p w14:paraId="096D9347" w14:textId="77777777" w:rsidR="00C7718A" w:rsidRPr="00C7718A" w:rsidRDefault="00C7718A" w:rsidP="00C7718A">
      <w:pPr>
        <w:rPr>
          <w:b/>
          <w:bCs/>
        </w:rPr>
      </w:pPr>
      <w:r w:rsidRPr="00C7718A">
        <w:rPr>
          <w:b/>
          <w:bCs/>
        </w:rPr>
        <w:t>01 Analyse</w:t>
      </w:r>
    </w:p>
    <w:p w14:paraId="4BB7BC2C" w14:textId="77777777" w:rsidR="00C7718A" w:rsidRPr="00C7718A" w:rsidRDefault="00C7718A" w:rsidP="00C7718A">
      <w:r w:rsidRPr="00C7718A">
        <w:t>Wir analysieren Ihr Portfolio im Kontext Ihrer Ziele, Ihres Risikoprofils und des aktuellen Marktumfelds.</w:t>
      </w:r>
    </w:p>
    <w:p w14:paraId="62BAB25C" w14:textId="77777777" w:rsidR="00C7718A" w:rsidRPr="00C7718A" w:rsidRDefault="00C7718A" w:rsidP="00C7718A">
      <w:pPr>
        <w:rPr>
          <w:b/>
          <w:bCs/>
        </w:rPr>
      </w:pPr>
      <w:r w:rsidRPr="00C7718A">
        <w:rPr>
          <w:b/>
          <w:bCs/>
        </w:rPr>
        <w:t>02 Empfehlung</w:t>
      </w:r>
    </w:p>
    <w:p w14:paraId="2F594D1D" w14:textId="77777777" w:rsidR="00C7718A" w:rsidRPr="00C7718A" w:rsidRDefault="00C7718A" w:rsidP="00C7718A">
      <w:r w:rsidRPr="00C7718A">
        <w:t>Auf dieser Grundlage entwickeln wir konkrete Anlageempfehlungen und erläutern Ihnen Chancen, Risiken und Auswirkungen auf Ihr Portfolio.</w:t>
      </w:r>
    </w:p>
    <w:p w14:paraId="0FF01546" w14:textId="77777777" w:rsidR="00C7718A" w:rsidRPr="00C7718A" w:rsidRDefault="00C7718A" w:rsidP="00C7718A">
      <w:pPr>
        <w:rPr>
          <w:b/>
          <w:bCs/>
        </w:rPr>
      </w:pPr>
      <w:r w:rsidRPr="00C7718A">
        <w:rPr>
          <w:b/>
          <w:bCs/>
        </w:rPr>
        <w:t>03 Ihre Entscheidung</w:t>
      </w:r>
    </w:p>
    <w:p w14:paraId="086CD9B4" w14:textId="77777777" w:rsidR="00C7718A" w:rsidRPr="00C7718A" w:rsidRDefault="00C7718A" w:rsidP="00C7718A">
      <w:r w:rsidRPr="00C7718A">
        <w:lastRenderedPageBreak/>
        <w:t>Sie entscheiden über jede einzelne Anlage. Umgesetzt wird ausschliesslich, was Sie freigeben.</w:t>
      </w:r>
    </w:p>
    <w:p w14:paraId="0748342F" w14:textId="046F6BEB" w:rsidR="00642815" w:rsidRDefault="00642815" w:rsidP="00642815">
      <w:pPr>
        <w:rPr>
          <w:b/>
          <w:bCs/>
        </w:rPr>
      </w:pPr>
      <w:r w:rsidRPr="00642815">
        <w:rPr>
          <w:b/>
          <w:bCs/>
        </w:rPr>
        <w:t>Für wen Advisory gedacht ist</w:t>
      </w:r>
    </w:p>
    <w:p w14:paraId="49D09315" w14:textId="2152F9DC" w:rsidR="00642815" w:rsidRPr="00642815" w:rsidRDefault="00642815" w:rsidP="00642815">
      <w:r w:rsidRPr="00642815">
        <w:t>Für Anleger, die aktiv bleiben und die Verantwortung für ihre Anlageentscheide behalten möchten.</w:t>
      </w:r>
    </w:p>
    <w:p w14:paraId="30187E19" w14:textId="77777777" w:rsidR="00642815" w:rsidRPr="00642815" w:rsidRDefault="00642815" w:rsidP="00642815">
      <w:pPr>
        <w:rPr>
          <w:b/>
          <w:bCs/>
        </w:rPr>
      </w:pPr>
      <w:r w:rsidRPr="00642815">
        <w:rPr>
          <w:b/>
          <w:bCs/>
        </w:rPr>
        <w:t>Der Unterschied zum Mandat</w:t>
      </w:r>
    </w:p>
    <w:p w14:paraId="61A7595B" w14:textId="15FC44A1" w:rsidR="00642815" w:rsidRPr="00642815" w:rsidRDefault="00642815" w:rsidP="00642815">
      <w:r w:rsidRPr="00642815">
        <w:t>Beim Mandat erteilen Sie eine Verwaltungsvollmacht, und der Anlageausschuss entscheidet. Bei Advisory gibt es keine Vollmacht</w:t>
      </w:r>
      <w:r>
        <w:t>.</w:t>
      </w:r>
      <w:r w:rsidRPr="00642815">
        <w:t xml:space="preserve"> Sie entscheiden.</w:t>
      </w:r>
    </w:p>
    <w:p w14:paraId="620354C1" w14:textId="590F8A6C" w:rsidR="00642815" w:rsidRDefault="00DE2909">
      <w:r>
        <w:t>//</w:t>
      </w:r>
    </w:p>
    <w:p w14:paraId="325CB990" w14:textId="77777777" w:rsidR="00642815" w:rsidRPr="00642815" w:rsidRDefault="00642815" w:rsidP="00642815">
      <w:pPr>
        <w:rPr>
          <w:b/>
          <w:bCs/>
          <w:lang w:val="en-GB"/>
        </w:rPr>
      </w:pPr>
      <w:r w:rsidRPr="00233881">
        <w:rPr>
          <w:b/>
          <w:bCs/>
        </w:rPr>
        <w:t xml:space="preserve">You decide. </w:t>
      </w:r>
      <w:r w:rsidRPr="00642815">
        <w:rPr>
          <w:b/>
          <w:bCs/>
          <w:i/>
          <w:iCs/>
          <w:lang w:val="en-GB"/>
        </w:rPr>
        <w:t>We provide the foundation.</w:t>
      </w:r>
    </w:p>
    <w:p w14:paraId="2A4791FF" w14:textId="77777777" w:rsidR="00642815" w:rsidRPr="00642815" w:rsidRDefault="00642815" w:rsidP="00642815">
      <w:pPr>
        <w:rPr>
          <w:lang w:val="en-GB"/>
        </w:rPr>
      </w:pPr>
      <w:r w:rsidRPr="00642815">
        <w:rPr>
          <w:lang w:val="en-GB"/>
        </w:rPr>
        <w:t>Advisory is the alternative to a discretionary mandate. You retain full control, with the final decision on every investment remaining with you. Tellian Capital acts as your independent investment partner: we analyse, advise and help you refine your portfolio. Nothing is implemented without your approval.</w:t>
      </w:r>
    </w:p>
    <w:p w14:paraId="4249EE21" w14:textId="28F4DEEB" w:rsidR="00C7718A" w:rsidRPr="00C7718A" w:rsidRDefault="00C7718A" w:rsidP="00C7718A">
      <w:pPr>
        <w:rPr>
          <w:b/>
          <w:bCs/>
          <w:lang w:val="en-GB"/>
        </w:rPr>
      </w:pPr>
      <w:r w:rsidRPr="00C7718A">
        <w:rPr>
          <w:b/>
          <w:bCs/>
          <w:lang w:val="en-GB"/>
        </w:rPr>
        <w:t>01 Analysis</w:t>
      </w:r>
      <w:r w:rsidRPr="00C7718A">
        <w:rPr>
          <w:b/>
          <w:bCs/>
          <w:lang w:val="en-GB"/>
        </w:rPr>
        <w:br/>
      </w:r>
      <w:r w:rsidRPr="00C7718A">
        <w:rPr>
          <w:lang w:val="en-GB"/>
        </w:rPr>
        <w:t>We assess your portfolio in the context of your objectives, risk profile and the current market environment.</w:t>
      </w:r>
    </w:p>
    <w:p w14:paraId="29414C2B" w14:textId="77777777" w:rsidR="00C7718A" w:rsidRPr="00C7718A" w:rsidRDefault="00C7718A" w:rsidP="00C7718A">
      <w:pPr>
        <w:rPr>
          <w:lang w:val="en-GB"/>
        </w:rPr>
      </w:pPr>
      <w:r w:rsidRPr="00C7718A">
        <w:rPr>
          <w:b/>
          <w:bCs/>
          <w:lang w:val="en-GB"/>
        </w:rPr>
        <w:t>02 Recommendation</w:t>
      </w:r>
      <w:r w:rsidRPr="00C7718A">
        <w:rPr>
          <w:b/>
          <w:bCs/>
          <w:lang w:val="en-GB"/>
        </w:rPr>
        <w:br/>
      </w:r>
      <w:r w:rsidRPr="00C7718A">
        <w:rPr>
          <w:lang w:val="en-GB"/>
        </w:rPr>
        <w:t>Based on this analysis, we provide specific investment recommendations and explain the opportunities, risks and potential impact on your portfolio.</w:t>
      </w:r>
    </w:p>
    <w:p w14:paraId="4913E1D7" w14:textId="77777777" w:rsidR="00C7718A" w:rsidRPr="00C7718A" w:rsidRDefault="00C7718A" w:rsidP="00C7718A">
      <w:pPr>
        <w:rPr>
          <w:lang w:val="en-GB"/>
        </w:rPr>
      </w:pPr>
      <w:r w:rsidRPr="00C7718A">
        <w:rPr>
          <w:b/>
          <w:bCs/>
          <w:lang w:val="en-GB"/>
        </w:rPr>
        <w:t>03 Your Decision</w:t>
      </w:r>
      <w:r w:rsidRPr="00C7718A">
        <w:rPr>
          <w:b/>
          <w:bCs/>
          <w:lang w:val="en-GB"/>
        </w:rPr>
        <w:br/>
      </w:r>
      <w:r w:rsidRPr="00C7718A">
        <w:rPr>
          <w:lang w:val="en-GB"/>
        </w:rPr>
        <w:t>You remain in control of every investment decision. We only proceed with transactions that you have explicitly approved.</w:t>
      </w:r>
    </w:p>
    <w:p w14:paraId="34EFF02D" w14:textId="77777777" w:rsidR="00C7718A" w:rsidRDefault="00C7718A" w:rsidP="00642815">
      <w:pPr>
        <w:rPr>
          <w:b/>
          <w:bCs/>
          <w:lang w:val="en-GB"/>
        </w:rPr>
      </w:pPr>
    </w:p>
    <w:p w14:paraId="29F48B0A" w14:textId="1A6F2520" w:rsidR="00642815" w:rsidRPr="00642815" w:rsidRDefault="00642815" w:rsidP="00642815">
      <w:pPr>
        <w:rPr>
          <w:b/>
          <w:bCs/>
          <w:lang w:val="en-GB"/>
        </w:rPr>
      </w:pPr>
      <w:r w:rsidRPr="00642815">
        <w:rPr>
          <w:b/>
          <w:bCs/>
          <w:lang w:val="en-GB"/>
        </w:rPr>
        <w:t>Who is Advisory for?</w:t>
      </w:r>
    </w:p>
    <w:p w14:paraId="2586CAB0" w14:textId="77777777" w:rsidR="00642815" w:rsidRPr="00642815" w:rsidRDefault="00642815" w:rsidP="00642815">
      <w:pPr>
        <w:rPr>
          <w:lang w:val="en-GB"/>
        </w:rPr>
      </w:pPr>
      <w:r w:rsidRPr="00642815">
        <w:rPr>
          <w:lang w:val="en-GB"/>
        </w:rPr>
        <w:t>For investors who want to remain actively involved and retain control over their investment decisions.</w:t>
      </w:r>
    </w:p>
    <w:p w14:paraId="3F1A836D" w14:textId="77777777" w:rsidR="00642815" w:rsidRPr="00642815" w:rsidRDefault="00642815" w:rsidP="00642815">
      <w:pPr>
        <w:rPr>
          <w:b/>
          <w:bCs/>
          <w:lang w:val="en-GB"/>
        </w:rPr>
      </w:pPr>
      <w:r w:rsidRPr="00642815">
        <w:rPr>
          <w:b/>
          <w:bCs/>
          <w:lang w:val="en-GB"/>
        </w:rPr>
        <w:t>The difference from a Mandate</w:t>
      </w:r>
    </w:p>
    <w:p w14:paraId="7730BCFE" w14:textId="29EB6C80" w:rsidR="00642815" w:rsidRPr="00642815" w:rsidRDefault="00642815" w:rsidP="00642815">
      <w:pPr>
        <w:rPr>
          <w:lang w:val="en-GB"/>
        </w:rPr>
      </w:pPr>
      <w:r w:rsidRPr="00642815">
        <w:rPr>
          <w:lang w:val="en-GB"/>
        </w:rPr>
        <w:t>With a discretionary mandate, you grant Tellian Capital the authority to manage your portfolio and make investment decisions within the agreed framework. With Advisory, you retain that authority and make the final decision yourself.</w:t>
      </w:r>
    </w:p>
    <w:p w14:paraId="702F7E5C" w14:textId="77777777" w:rsidR="00642815" w:rsidRDefault="00642815">
      <w:pPr>
        <w:rPr>
          <w:lang w:val="en-GB"/>
        </w:rPr>
      </w:pPr>
    </w:p>
    <w:p w14:paraId="5C79C502" w14:textId="77777777" w:rsidR="0077171F" w:rsidRDefault="0077171F">
      <w:pPr>
        <w:rPr>
          <w:lang w:val="en-GB"/>
        </w:rPr>
      </w:pPr>
    </w:p>
    <w:p w14:paraId="31310EAB" w14:textId="2F5B4BDA" w:rsidR="00DE2909" w:rsidRPr="005C67B8" w:rsidRDefault="00550FAC">
      <w:r w:rsidRPr="005C67B8">
        <w:lastRenderedPageBreak/>
        <w:t>Tellian Ihre Vorteile</w:t>
      </w:r>
    </w:p>
    <w:p w14:paraId="29548F62" w14:textId="2495AE33" w:rsidR="66C554BA" w:rsidRPr="00B74EDE" w:rsidRDefault="1734F951" w:rsidP="00B74EDE">
      <w:pPr>
        <w:spacing w:before="240" w:after="240"/>
        <w:rPr>
          <w:rFonts w:ascii="Aptos" w:eastAsia="Aptos" w:hAnsi="Aptos" w:cs="Aptos"/>
        </w:rPr>
      </w:pPr>
      <w:r w:rsidRPr="29E21855">
        <w:rPr>
          <w:rFonts w:ascii="Aptos" w:eastAsia="Aptos" w:hAnsi="Aptos" w:cs="Aptos"/>
        </w:rPr>
        <w:t xml:space="preserve">Was Sie von </w:t>
      </w:r>
      <w:r w:rsidRPr="7920942E">
        <w:rPr>
          <w:rFonts w:ascii="Aptos" w:eastAsia="Aptos" w:hAnsi="Aptos" w:cs="Aptos"/>
        </w:rPr>
        <w:t>uns erwarten</w:t>
      </w:r>
      <w:r w:rsidRPr="29E21855">
        <w:rPr>
          <w:rFonts w:ascii="Aptos" w:eastAsia="Aptos" w:hAnsi="Aptos" w:cs="Aptos"/>
        </w:rPr>
        <w:t xml:space="preserve"> dürfen.</w:t>
      </w:r>
    </w:p>
    <w:p w14:paraId="703684CB" w14:textId="66F478F7" w:rsidR="5A79D59A" w:rsidRDefault="5A79D59A" w:rsidP="1D8D3312">
      <w:pPr>
        <w:spacing w:before="240" w:after="240"/>
      </w:pPr>
      <w:r w:rsidRPr="2A29F85F">
        <w:rPr>
          <w:b/>
          <w:bCs/>
        </w:rPr>
        <w:t xml:space="preserve">01 </w:t>
      </w:r>
      <w:r w:rsidR="5B275AE8" w:rsidRPr="12027914">
        <w:rPr>
          <w:rFonts w:ascii="Aptos" w:eastAsia="Aptos" w:hAnsi="Aptos" w:cs="Aptos"/>
          <w:b/>
          <w:bCs/>
        </w:rPr>
        <w:t>Expertise</w:t>
      </w:r>
    </w:p>
    <w:p w14:paraId="5055AAED" w14:textId="65A6F239" w:rsidR="5B275AE8" w:rsidRDefault="5B275AE8" w:rsidP="1D8D3312">
      <w:pPr>
        <w:spacing w:before="240" w:after="240"/>
      </w:pPr>
      <w:r w:rsidRPr="1D8D3312">
        <w:rPr>
          <w:rFonts w:ascii="Aptos" w:eastAsia="Aptos" w:hAnsi="Aptos" w:cs="Aptos"/>
        </w:rPr>
        <w:t xml:space="preserve">Unsere Erfahrung und ein klarer Investmentprozess helfen uns, komplexe Märkte einzuordnen und Ihr Vermögen gezielt über Anlageklassen und Kapitalmärkte hinweg auszurichten. </w:t>
      </w:r>
      <w:r w:rsidRPr="457E4196">
        <w:rPr>
          <w:rFonts w:ascii="Aptos" w:eastAsia="Aptos" w:hAnsi="Aptos" w:cs="Aptos"/>
        </w:rPr>
        <w:t>Diese Expertise bringen wir seit vielen Jahren auch als Jurymitglied der Swiss ETF Awards ein.</w:t>
      </w:r>
    </w:p>
    <w:p w14:paraId="2B6645F7" w14:textId="0B7E5BEF" w:rsidR="006D024B" w:rsidRPr="006D024B" w:rsidRDefault="006D024B" w:rsidP="006D024B">
      <w:r w:rsidRPr="6A432008">
        <w:rPr>
          <w:b/>
          <w:bCs/>
        </w:rPr>
        <w:t>0</w:t>
      </w:r>
      <w:r w:rsidR="3399DC0F" w:rsidRPr="6A432008">
        <w:rPr>
          <w:b/>
          <w:bCs/>
        </w:rPr>
        <w:t>2</w:t>
      </w:r>
      <w:r w:rsidRPr="6A432008">
        <w:rPr>
          <w:b/>
          <w:bCs/>
        </w:rPr>
        <w:t xml:space="preserve"> U</w:t>
      </w:r>
      <w:r w:rsidR="30EBAF87" w:rsidRPr="6A432008">
        <w:rPr>
          <w:b/>
          <w:bCs/>
        </w:rPr>
        <w:t>nabhängigkeit</w:t>
      </w:r>
    </w:p>
    <w:p w14:paraId="0D96EBCD" w14:textId="2B197FA7" w:rsidR="006D024B" w:rsidRPr="006D024B" w:rsidRDefault="006D024B" w:rsidP="006D024B">
      <w:r w:rsidRPr="006D024B">
        <w:t>Wir sind weder an eigene Produkte noch an eine bestimmte Depotbank gebunden. So wählen wir Anlagen und Lösungen frei, objektiv und ausschliesslich in Ihrem Interesse.</w:t>
      </w:r>
      <w:r>
        <w:br/>
      </w:r>
    </w:p>
    <w:p w14:paraId="2290EA72" w14:textId="4CCCEFF6" w:rsidR="430520A6" w:rsidRDefault="430520A6" w:rsidP="2A03754D">
      <w:pPr>
        <w:spacing w:before="240" w:after="240"/>
      </w:pPr>
      <w:r w:rsidRPr="15CB922D">
        <w:rPr>
          <w:rFonts w:ascii="Aptos" w:eastAsia="Aptos" w:hAnsi="Aptos" w:cs="Aptos"/>
          <w:b/>
          <w:bCs/>
        </w:rPr>
        <w:t>03 T</w:t>
      </w:r>
      <w:r w:rsidR="3E5EFB2D" w:rsidRPr="15CB922D">
        <w:rPr>
          <w:rFonts w:ascii="Aptos" w:eastAsia="Aptos" w:hAnsi="Aptos" w:cs="Aptos"/>
          <w:b/>
          <w:bCs/>
        </w:rPr>
        <w:t>ransparenz</w:t>
      </w:r>
    </w:p>
    <w:p w14:paraId="333A3B93" w14:textId="778F7A69" w:rsidR="430520A6" w:rsidRDefault="430520A6" w:rsidP="2A03754D">
      <w:pPr>
        <w:spacing w:before="240" w:after="240"/>
      </w:pPr>
      <w:r w:rsidRPr="2A03754D">
        <w:rPr>
          <w:rFonts w:ascii="Aptos" w:eastAsia="Aptos" w:hAnsi="Aptos" w:cs="Aptos"/>
        </w:rPr>
        <w:t xml:space="preserve">Sie behalten jederzeit den Überblick über Ihr Vermögen. Klare Portfoliostrukturen und transparent ausgewiesene Gebühren sorgen für Nachvollziehbarkeit. </w:t>
      </w:r>
      <w:r w:rsidRPr="5886BD1B">
        <w:rPr>
          <w:rFonts w:ascii="Aptos" w:eastAsia="Aptos" w:hAnsi="Aptos" w:cs="Aptos"/>
        </w:rPr>
        <w:t>Eine eigens entwickelte App steht Ihnen für den laufenden Überblick über Ihre Anlagen zur Verfügung.</w:t>
      </w:r>
      <w:r w:rsidRPr="2A03754D">
        <w:rPr>
          <w:rFonts w:ascii="Aptos" w:eastAsia="Aptos" w:hAnsi="Aptos" w:cs="Aptos"/>
        </w:rPr>
        <w:t xml:space="preserve"> Zum Jahresende erhalten Sie zusätzlich einen auf Ihr Steuerdomizil abgestimmten Steuerauszug.</w:t>
      </w:r>
    </w:p>
    <w:p w14:paraId="10C10270" w14:textId="1A5EE64E" w:rsidR="585B8B7F" w:rsidRDefault="585B8B7F" w:rsidP="3212300B">
      <w:pPr>
        <w:spacing w:before="240" w:after="240"/>
      </w:pPr>
      <w:r w:rsidRPr="1BC3554B">
        <w:rPr>
          <w:rFonts w:ascii="Aptos" w:eastAsia="Aptos" w:hAnsi="Aptos" w:cs="Aptos"/>
          <w:b/>
          <w:bCs/>
        </w:rPr>
        <w:t>04 Flexibilität</w:t>
      </w:r>
    </w:p>
    <w:p w14:paraId="04298ADB" w14:textId="2851F53D" w:rsidR="585B8B7F" w:rsidRDefault="585B8B7F" w:rsidP="3212300B">
      <w:pPr>
        <w:spacing w:before="240" w:after="240"/>
      </w:pPr>
      <w:r w:rsidRPr="3212300B">
        <w:rPr>
          <w:rFonts w:ascii="Aptos" w:eastAsia="Aptos" w:hAnsi="Aptos" w:cs="Aptos"/>
        </w:rPr>
        <w:t xml:space="preserve">Ihre Bedürfnisse geben die Richtung vor. Individuelle Lösungen, liquide Anlagen und jederzeitige Bezugsmöglichkeiten geben Ihnen die nötige Flexibilität. </w:t>
      </w:r>
      <w:r w:rsidRPr="75EA3EFE">
        <w:rPr>
          <w:rFonts w:ascii="Aptos" w:eastAsia="Aptos" w:hAnsi="Aptos" w:cs="Aptos"/>
        </w:rPr>
        <w:t>Ohne Kündigungsfristen bewahren Sie jederzeit Ihre Freiheit.</w:t>
      </w:r>
    </w:p>
    <w:p w14:paraId="01C3302D" w14:textId="2B08CC18" w:rsidR="3212300B" w:rsidRDefault="3212300B"/>
    <w:p w14:paraId="77B36A69" w14:textId="77777777" w:rsidR="002E1C79" w:rsidRDefault="00A81279" w:rsidP="006D024B">
      <w:pPr>
        <w:rPr>
          <w:lang w:val="en-GB"/>
        </w:rPr>
      </w:pPr>
      <w:r>
        <w:rPr>
          <w:lang w:val="en-GB"/>
        </w:rPr>
        <w:t>//</w:t>
      </w:r>
    </w:p>
    <w:p w14:paraId="74CE1176" w14:textId="2EEBF0A2" w:rsidR="00B97AE5" w:rsidRPr="00053B84" w:rsidRDefault="6767F497" w:rsidP="006D024B">
      <w:pPr>
        <w:rPr>
          <w:rFonts w:ascii="Aptos" w:eastAsia="Aptos" w:hAnsi="Aptos" w:cs="Aptos"/>
          <w:lang w:val="en-GB"/>
        </w:rPr>
      </w:pPr>
      <w:r w:rsidRPr="00F96336">
        <w:rPr>
          <w:lang w:val="en-GB"/>
        </w:rPr>
        <w:t xml:space="preserve"> </w:t>
      </w:r>
      <w:r w:rsidR="005B435E">
        <w:br/>
      </w:r>
      <w:r w:rsidR="007F1499" w:rsidRPr="00F96336">
        <w:rPr>
          <w:rFonts w:ascii="Aptos" w:eastAsia="Aptos" w:hAnsi="Aptos" w:cs="Aptos"/>
          <w:b/>
          <w:bCs/>
          <w:lang w:val="en-GB"/>
        </w:rPr>
        <w:t>Tellian. Your Advantages.</w:t>
      </w:r>
      <w:r w:rsidR="005B435E">
        <w:br/>
      </w:r>
      <w:r w:rsidR="007F1499" w:rsidRPr="0C15CD9F">
        <w:rPr>
          <w:rFonts w:ascii="Aptos" w:eastAsia="Aptos" w:hAnsi="Aptos" w:cs="Aptos"/>
          <w:lang w:val="en-GB"/>
        </w:rPr>
        <w:t>What you can expect from us.</w:t>
      </w:r>
    </w:p>
    <w:p w14:paraId="57A6ECC6" w14:textId="45432DDB" w:rsidR="00B97AE5" w:rsidRPr="00797984" w:rsidRDefault="1E274F54" w:rsidP="430EA19E">
      <w:pPr>
        <w:spacing w:before="240" w:after="240"/>
      </w:pPr>
      <w:r w:rsidRPr="017E2CE7">
        <w:rPr>
          <w:rFonts w:ascii="Aptos" w:eastAsia="Aptos" w:hAnsi="Aptos" w:cs="Aptos"/>
          <w:b/>
          <w:bCs/>
          <w:lang w:val="en-GB"/>
        </w:rPr>
        <w:t>01 E</w:t>
      </w:r>
      <w:r w:rsidR="336B3B8C" w:rsidRPr="017E2CE7">
        <w:rPr>
          <w:rFonts w:ascii="Aptos" w:eastAsia="Aptos" w:hAnsi="Aptos" w:cs="Aptos"/>
          <w:b/>
          <w:bCs/>
          <w:lang w:val="en-GB"/>
        </w:rPr>
        <w:t>xpertise</w:t>
      </w:r>
    </w:p>
    <w:p w14:paraId="3C311142" w14:textId="0C8E7D5A" w:rsidR="00B97AE5" w:rsidRPr="005D78C9" w:rsidRDefault="1E274F54" w:rsidP="430EA19E">
      <w:pPr>
        <w:spacing w:before="240" w:after="240"/>
        <w:rPr>
          <w:lang w:val="en-GB"/>
        </w:rPr>
      </w:pPr>
      <w:r w:rsidRPr="00797984">
        <w:rPr>
          <w:rFonts w:ascii="Aptos" w:eastAsia="Aptos" w:hAnsi="Aptos" w:cs="Aptos"/>
          <w:lang w:val="en-GB"/>
        </w:rPr>
        <w:t xml:space="preserve">Our experience and disciplined investment process help us navigate complex markets and position your wealth across asset classes and global markets. </w:t>
      </w:r>
      <w:r w:rsidRPr="005D78C9">
        <w:rPr>
          <w:rFonts w:ascii="Aptos" w:eastAsia="Aptos" w:hAnsi="Aptos" w:cs="Aptos"/>
          <w:lang w:val="en-GB"/>
        </w:rPr>
        <w:t xml:space="preserve">For many years, we have also contributed this expertise as a member of the </w:t>
      </w:r>
      <w:r w:rsidRPr="7B4543DC">
        <w:rPr>
          <w:rFonts w:ascii="Aptos" w:eastAsia="Aptos" w:hAnsi="Aptos" w:cs="Aptos"/>
          <w:lang w:val="en-GB"/>
        </w:rPr>
        <w:t>Swiss ETF Awards jury</w:t>
      </w:r>
      <w:r w:rsidRPr="005D78C9">
        <w:rPr>
          <w:rFonts w:ascii="Aptos" w:eastAsia="Aptos" w:hAnsi="Aptos" w:cs="Aptos"/>
          <w:lang w:val="en-GB"/>
        </w:rPr>
        <w:t>.</w:t>
      </w:r>
    </w:p>
    <w:p w14:paraId="51D46957" w14:textId="23E10DA2" w:rsidR="00B97AE5" w:rsidRPr="00D50007" w:rsidRDefault="1E274F54" w:rsidP="430EA19E">
      <w:pPr>
        <w:spacing w:before="240" w:after="240"/>
        <w:rPr>
          <w:rFonts w:ascii="Aptos" w:eastAsia="Aptos" w:hAnsi="Aptos" w:cs="Aptos"/>
          <w:b/>
          <w:bCs/>
          <w:lang w:val="en-GB"/>
        </w:rPr>
      </w:pPr>
      <w:r w:rsidRPr="1D59E7BA">
        <w:rPr>
          <w:rFonts w:ascii="Aptos" w:eastAsia="Aptos" w:hAnsi="Aptos" w:cs="Aptos"/>
          <w:b/>
          <w:bCs/>
          <w:lang w:val="en-GB"/>
        </w:rPr>
        <w:t xml:space="preserve">02 </w:t>
      </w:r>
      <w:r w:rsidR="67958495" w:rsidRPr="1D59E7BA">
        <w:rPr>
          <w:rFonts w:ascii="Aptos" w:eastAsia="Aptos" w:hAnsi="Aptos" w:cs="Aptos"/>
          <w:b/>
          <w:bCs/>
          <w:lang w:val="en-GB"/>
        </w:rPr>
        <w:t>Independence</w:t>
      </w:r>
    </w:p>
    <w:p w14:paraId="60D1B0C8" w14:textId="3E0F49F5" w:rsidR="00B97AE5" w:rsidRPr="00D50007" w:rsidRDefault="1E274F54" w:rsidP="430EA19E">
      <w:pPr>
        <w:spacing w:before="240" w:after="240"/>
        <w:rPr>
          <w:lang w:val="en-GB"/>
        </w:rPr>
      </w:pPr>
      <w:r w:rsidRPr="00D50007">
        <w:rPr>
          <w:rFonts w:ascii="Aptos" w:eastAsia="Aptos" w:hAnsi="Aptos" w:cs="Aptos"/>
          <w:lang w:val="en-GB"/>
        </w:rPr>
        <w:lastRenderedPageBreak/>
        <w:t>We are not tied to proprietary products or any particular custodian bank. This gives us the freedom to select investments and solutions objectively,</w:t>
      </w:r>
      <w:r w:rsidRPr="00D50007">
        <w:rPr>
          <w:rFonts w:ascii="Aptos" w:eastAsia="Aptos" w:hAnsi="Aptos" w:cs="Aptos"/>
          <w:b/>
          <w:bCs/>
          <w:lang w:val="en-GB"/>
        </w:rPr>
        <w:t xml:space="preserve"> </w:t>
      </w:r>
      <w:r w:rsidRPr="2054C280">
        <w:rPr>
          <w:rFonts w:ascii="Aptos" w:eastAsia="Aptos" w:hAnsi="Aptos" w:cs="Aptos"/>
          <w:lang w:val="en-GB"/>
        </w:rPr>
        <w:t>with your interests at the centre of every decision.</w:t>
      </w:r>
    </w:p>
    <w:p w14:paraId="6DCC4F28" w14:textId="2EC07882" w:rsidR="00B97AE5" w:rsidRPr="008B4543" w:rsidRDefault="00B97AE5" w:rsidP="19A127DE">
      <w:pPr>
        <w:spacing w:before="240" w:after="240"/>
        <w:rPr>
          <w:lang w:val="en-GB"/>
        </w:rPr>
      </w:pPr>
      <w:r>
        <w:br/>
      </w:r>
      <w:r w:rsidR="25187B78" w:rsidRPr="06524E72">
        <w:rPr>
          <w:rFonts w:ascii="Aptos" w:eastAsia="Aptos" w:hAnsi="Aptos" w:cs="Aptos"/>
          <w:b/>
          <w:bCs/>
        </w:rPr>
        <w:t>03 Transparency</w:t>
      </w:r>
    </w:p>
    <w:p w14:paraId="68DF4008" w14:textId="265FF68B" w:rsidR="00B97AE5" w:rsidRPr="008B4543" w:rsidRDefault="25187B78" w:rsidP="19A127DE">
      <w:pPr>
        <w:spacing w:before="240" w:after="240"/>
      </w:pPr>
      <w:r w:rsidRPr="008B4543">
        <w:rPr>
          <w:rFonts w:ascii="Aptos" w:eastAsia="Aptos" w:hAnsi="Aptos" w:cs="Aptos"/>
          <w:lang w:val="en-GB"/>
        </w:rPr>
        <w:t xml:space="preserve">You retain a clear view of your portfolio, its performance and all associated fees. Our </w:t>
      </w:r>
      <w:r w:rsidRPr="66B37BA3">
        <w:rPr>
          <w:rFonts w:ascii="Aptos" w:eastAsia="Aptos" w:hAnsi="Aptos" w:cs="Aptos"/>
          <w:lang w:val="en-GB"/>
        </w:rPr>
        <w:t>proprietary app</w:t>
      </w:r>
      <w:r w:rsidRPr="008B4543">
        <w:rPr>
          <w:rFonts w:ascii="Aptos" w:eastAsia="Aptos" w:hAnsi="Aptos" w:cs="Aptos"/>
          <w:lang w:val="en-GB"/>
        </w:rPr>
        <w:t xml:space="preserve"> provides secure access to your portfolio information whenever required. At year-end, you receive tax documentation tailored to your individual tax domicile.</w:t>
      </w:r>
    </w:p>
    <w:p w14:paraId="7D8368CC" w14:textId="18BBB7EF" w:rsidR="5A58E900" w:rsidRPr="00007C46" w:rsidRDefault="5A58E900" w:rsidP="78F7D6C8">
      <w:pPr>
        <w:spacing w:before="240" w:after="240"/>
        <w:rPr>
          <w:lang w:val="en-GB"/>
        </w:rPr>
      </w:pPr>
      <w:r>
        <w:br/>
      </w:r>
      <w:r w:rsidRPr="78F7D6C8">
        <w:rPr>
          <w:rFonts w:ascii="Aptos" w:eastAsia="Aptos" w:hAnsi="Aptos" w:cs="Aptos"/>
          <w:b/>
          <w:bCs/>
          <w:lang w:val="en-GB"/>
        </w:rPr>
        <w:t>04 FLEXIBILITY</w:t>
      </w:r>
    </w:p>
    <w:p w14:paraId="7200FD0A" w14:textId="2453EA10" w:rsidR="5A58E900" w:rsidRPr="00986758" w:rsidRDefault="5A58E900" w:rsidP="78F7D6C8">
      <w:pPr>
        <w:spacing w:before="240" w:after="240"/>
        <w:rPr>
          <w:lang w:val="en-GB"/>
        </w:rPr>
      </w:pPr>
      <w:r w:rsidRPr="78F7D6C8">
        <w:rPr>
          <w:rFonts w:ascii="Aptos" w:eastAsia="Aptos" w:hAnsi="Aptos" w:cs="Aptos"/>
          <w:lang w:val="en-GB"/>
        </w:rPr>
        <w:t>Your needs set the direction. Tailored solutions, liquid investments and ready access to your assets provide the flexibility you require.</w:t>
      </w:r>
      <w:r w:rsidRPr="5DD229E1">
        <w:rPr>
          <w:rFonts w:ascii="Aptos" w:eastAsia="Aptos" w:hAnsi="Aptos" w:cs="Aptos"/>
          <w:lang w:val="en-GB"/>
        </w:rPr>
        <w:t xml:space="preserve"> </w:t>
      </w:r>
      <w:r w:rsidRPr="0A56F83A">
        <w:rPr>
          <w:rFonts w:ascii="Aptos" w:eastAsia="Aptos" w:hAnsi="Aptos" w:cs="Aptos"/>
          <w:lang w:val="en-GB"/>
        </w:rPr>
        <w:t>With no notice periods, you retain the freedom to act at any time.</w:t>
      </w:r>
    </w:p>
    <w:p w14:paraId="1D4408F6" w14:textId="08B1EC86" w:rsidR="166B97A9" w:rsidRDefault="166B97A9" w:rsidP="166B97A9">
      <w:pPr>
        <w:spacing w:before="240" w:after="240"/>
        <w:rPr>
          <w:rFonts w:ascii="Aptos" w:eastAsia="Aptos" w:hAnsi="Aptos" w:cs="Aptos"/>
          <w:lang w:val="en-GB"/>
        </w:rPr>
      </w:pPr>
    </w:p>
    <w:p w14:paraId="2080CAFD" w14:textId="55F728A9" w:rsidR="00B97AE5" w:rsidRPr="00F96336" w:rsidRDefault="00B97AE5" w:rsidP="006D024B">
      <w:pPr>
        <w:rPr>
          <w:lang w:val="en-GB"/>
        </w:rPr>
      </w:pPr>
      <w:r w:rsidRPr="008B4543">
        <w:rPr>
          <w:lang w:val="en-GB"/>
        </w:rPr>
        <w:br/>
      </w:r>
    </w:p>
    <w:p w14:paraId="07F80DC7" w14:textId="77777777" w:rsidR="00B97AE5" w:rsidRPr="00F96336" w:rsidRDefault="00B97AE5" w:rsidP="006D024B">
      <w:pPr>
        <w:rPr>
          <w:lang w:val="en-GB"/>
        </w:rPr>
      </w:pPr>
    </w:p>
    <w:p w14:paraId="523531CE" w14:textId="25E23625" w:rsidR="00B97AE5" w:rsidRPr="00F96336" w:rsidRDefault="00B97AE5" w:rsidP="006D024B">
      <w:pPr>
        <w:rPr>
          <w:lang w:val="en-GB"/>
        </w:rPr>
      </w:pPr>
    </w:p>
    <w:p w14:paraId="5710C49F" w14:textId="77777777" w:rsidR="00944532" w:rsidRPr="00F96336" w:rsidRDefault="00944532" w:rsidP="006D024B">
      <w:pPr>
        <w:rPr>
          <w:lang w:val="en-GB"/>
        </w:rPr>
      </w:pPr>
    </w:p>
    <w:p w14:paraId="663F9CB6" w14:textId="77777777" w:rsidR="00393DA6" w:rsidRPr="00F96336" w:rsidRDefault="00393DA6" w:rsidP="006D024B">
      <w:pPr>
        <w:rPr>
          <w:lang w:val="en-GB"/>
        </w:rPr>
      </w:pPr>
    </w:p>
    <w:p w14:paraId="12ACA2F3" w14:textId="77777777" w:rsidR="00393DA6" w:rsidRPr="00F96336" w:rsidRDefault="00393DA6" w:rsidP="006D024B">
      <w:pPr>
        <w:rPr>
          <w:lang w:val="en-GB"/>
        </w:rPr>
      </w:pPr>
    </w:p>
    <w:p w14:paraId="506E14AC" w14:textId="77777777" w:rsidR="002D0905" w:rsidRDefault="002D0905" w:rsidP="006D024B">
      <w:pPr>
        <w:rPr>
          <w:lang w:val="en-GB"/>
        </w:rPr>
      </w:pPr>
    </w:p>
    <w:p w14:paraId="0ED60A81" w14:textId="77777777" w:rsidR="002D0905" w:rsidRDefault="002D0905" w:rsidP="006D024B">
      <w:pPr>
        <w:rPr>
          <w:lang w:val="en-GB"/>
        </w:rPr>
      </w:pPr>
    </w:p>
    <w:p w14:paraId="585F7D26" w14:textId="77777777" w:rsidR="002D0905" w:rsidRDefault="002D0905" w:rsidP="006D024B">
      <w:pPr>
        <w:rPr>
          <w:lang w:val="en-GB"/>
        </w:rPr>
      </w:pPr>
    </w:p>
    <w:p w14:paraId="5616D780" w14:textId="77777777" w:rsidR="002D0905" w:rsidRDefault="002D0905" w:rsidP="006D024B">
      <w:pPr>
        <w:rPr>
          <w:lang w:val="en-GB"/>
        </w:rPr>
      </w:pPr>
    </w:p>
    <w:p w14:paraId="42BFAC77" w14:textId="77777777" w:rsidR="005517B2" w:rsidRDefault="005517B2" w:rsidP="006D024B">
      <w:pPr>
        <w:rPr>
          <w:lang w:val="en-GB"/>
        </w:rPr>
      </w:pPr>
    </w:p>
    <w:p w14:paraId="42D6F5A2" w14:textId="77777777" w:rsidR="005517B2" w:rsidRDefault="005517B2" w:rsidP="006D024B">
      <w:pPr>
        <w:rPr>
          <w:lang w:val="en-GB"/>
        </w:rPr>
      </w:pPr>
    </w:p>
    <w:p w14:paraId="715F083D" w14:textId="77777777" w:rsidR="005517B2" w:rsidRDefault="005517B2" w:rsidP="006D024B">
      <w:pPr>
        <w:rPr>
          <w:lang w:val="en-GB"/>
        </w:rPr>
      </w:pPr>
    </w:p>
    <w:p w14:paraId="6EE7EC3F" w14:textId="4B9A1687" w:rsidR="00393DA6" w:rsidRPr="00F96336" w:rsidRDefault="00393DA6" w:rsidP="006D024B">
      <w:pPr>
        <w:rPr>
          <w:lang w:val="en-GB"/>
        </w:rPr>
      </w:pPr>
    </w:p>
    <w:p w14:paraId="289C59BE" w14:textId="77777777" w:rsidR="00393DA6" w:rsidRPr="00F96336" w:rsidRDefault="00393DA6" w:rsidP="006D024B">
      <w:pPr>
        <w:rPr>
          <w:lang w:val="en-GB"/>
        </w:rPr>
      </w:pPr>
    </w:p>
    <w:p w14:paraId="59231D82" w14:textId="6ACC701B" w:rsidR="486E4B71" w:rsidRPr="0059054C" w:rsidRDefault="002733B8">
      <w:r w:rsidRPr="0059054C">
        <w:lastRenderedPageBreak/>
        <w:t>Dreie</w:t>
      </w:r>
      <w:r w:rsidR="00AD7E99" w:rsidRPr="0059054C">
        <w:t>cksbeziehung</w:t>
      </w:r>
      <w:r w:rsidR="00E337FE" w:rsidRPr="0059054C">
        <w:t>:</w:t>
      </w:r>
    </w:p>
    <w:p w14:paraId="4C783F39" w14:textId="08E21667" w:rsidR="000E2686" w:rsidRPr="00FA54ED" w:rsidRDefault="000E2686" w:rsidP="6FFC64D3">
      <w:pPr>
        <w:pStyle w:val="berschrift3"/>
        <w:spacing w:before="281" w:after="281"/>
        <w:rPr>
          <w:rFonts w:hint="eastAsia"/>
          <w:b/>
          <w:bCs/>
        </w:rPr>
      </w:pPr>
      <w:r w:rsidRPr="00FA54ED">
        <w:rPr>
          <w:rFonts w:ascii="Aptos" w:eastAsia="Aptos" w:hAnsi="Aptos" w:cs="Aptos"/>
          <w:b/>
          <w:bCs/>
        </w:rPr>
        <w:t xml:space="preserve">BEWÄHRTE GESCHÄFTSBEZIEHUNGEN </w:t>
      </w:r>
    </w:p>
    <w:p w14:paraId="1023EB53" w14:textId="4EEAC0D6" w:rsidR="3040F659" w:rsidRPr="0059054C" w:rsidRDefault="3040F659" w:rsidP="6FFC64D3">
      <w:pPr>
        <w:spacing w:before="240" w:after="240"/>
      </w:pPr>
      <w:r w:rsidRPr="0059054C">
        <w:rPr>
          <w:rFonts w:ascii="Aptos" w:eastAsia="Aptos" w:hAnsi="Aptos" w:cs="Aptos"/>
        </w:rPr>
        <w:t xml:space="preserve">Tellian Capital ist Partner und Bindeglied zwischen Ihnen und den Depotbanken. Wir setzen die gemeinsam definierte Anlagestrategie um, steuern Ihr Portfolio aktiv und vertreten Ihre Interessen gegenüber den </w:t>
      </w:r>
      <w:r w:rsidR="004664FB" w:rsidRPr="0059054C">
        <w:rPr>
          <w:rFonts w:ascii="Aptos" w:eastAsia="Aptos" w:hAnsi="Aptos" w:cs="Aptos"/>
        </w:rPr>
        <w:t>D</w:t>
      </w:r>
      <w:r w:rsidR="000E0757" w:rsidRPr="0059054C">
        <w:rPr>
          <w:rFonts w:ascii="Aptos" w:eastAsia="Aptos" w:hAnsi="Aptos" w:cs="Aptos"/>
        </w:rPr>
        <w:t>epotb</w:t>
      </w:r>
      <w:r w:rsidR="004433EA" w:rsidRPr="0059054C">
        <w:rPr>
          <w:rFonts w:ascii="Aptos" w:eastAsia="Aptos" w:hAnsi="Aptos" w:cs="Aptos"/>
        </w:rPr>
        <w:t>a</w:t>
      </w:r>
      <w:r w:rsidR="000E0757" w:rsidRPr="0059054C">
        <w:rPr>
          <w:rFonts w:ascii="Aptos" w:eastAsia="Aptos" w:hAnsi="Aptos" w:cs="Aptos"/>
        </w:rPr>
        <w:t>n</w:t>
      </w:r>
      <w:r w:rsidR="00F85C8B" w:rsidRPr="0059054C">
        <w:rPr>
          <w:rFonts w:ascii="Aptos" w:eastAsia="Aptos" w:hAnsi="Aptos" w:cs="Aptos"/>
        </w:rPr>
        <w:t>ken</w:t>
      </w:r>
      <w:r w:rsidRPr="0059054C">
        <w:rPr>
          <w:rFonts w:ascii="Aptos" w:eastAsia="Aptos" w:hAnsi="Aptos" w:cs="Aptos"/>
        </w:rPr>
        <w:t>. Ihr Vermögen bleibt dabei jederzeit in Ihrem Eigentum.</w:t>
      </w:r>
    </w:p>
    <w:p w14:paraId="504B691E" w14:textId="77777777" w:rsidR="00FD11F4" w:rsidRPr="0059054C" w:rsidRDefault="00F50713" w:rsidP="6FFC64D3">
      <w:pPr>
        <w:spacing w:before="240" w:after="240"/>
        <w:rPr>
          <w:rFonts w:ascii="Aptos" w:eastAsia="Aptos" w:hAnsi="Aptos" w:cs="Aptos"/>
        </w:rPr>
      </w:pPr>
      <w:r w:rsidRPr="0059054C">
        <w:rPr>
          <w:rFonts w:ascii="Aptos" w:eastAsia="Aptos" w:hAnsi="Aptos" w:cs="Aptos"/>
        </w:rPr>
        <w:t>Unsere Zusammenarbeit mit ausgewählten Depotbanken ermöglicht vorteilhafte Konditionen und den Zugang zu ergänzenden Bankdienstleistungen. Die Verwahrung der Vermögenswerte erfolgt bei der jeweiligen Bank. Bei Bedarf kann Ihr Vermögen auf mehrere Institute und Standorte verteilt werden.</w:t>
      </w:r>
    </w:p>
    <w:p w14:paraId="39673644" w14:textId="5D3344FF" w:rsidR="00305624" w:rsidRPr="00F20B67" w:rsidRDefault="3040F659" w:rsidP="6FFC64D3">
      <w:pPr>
        <w:spacing w:before="240" w:after="240"/>
      </w:pPr>
      <w:r w:rsidRPr="0059054C">
        <w:rPr>
          <w:rFonts w:ascii="Aptos" w:eastAsia="Aptos" w:hAnsi="Aptos" w:cs="Aptos"/>
        </w:rPr>
        <w:t>So bleiben die Rollen klar getrennt: Die Bank verwahrt Ihr Vermögen, Tellian Capital verwaltet es und Sie stehen im Mittelpunkt.</w:t>
      </w:r>
    </w:p>
    <w:p w14:paraId="2789A991" w14:textId="6412C304" w:rsidR="00956864" w:rsidRPr="00F97A85" w:rsidRDefault="003E31B2" w:rsidP="00956864">
      <w:pPr>
        <w:spacing w:before="240" w:after="240"/>
        <w:rPr>
          <w:rFonts w:ascii="Aptos" w:eastAsia="Aptos" w:hAnsi="Aptos" w:cs="Aptos"/>
        </w:rPr>
      </w:pPr>
      <w:r>
        <w:rPr>
          <w:rFonts w:ascii="Aptos" w:eastAsia="Aptos" w:hAnsi="Aptos" w:cs="Aptos"/>
        </w:rPr>
        <w:t>/</w:t>
      </w:r>
      <w:r w:rsidR="00E3326A">
        <w:rPr>
          <w:rFonts w:ascii="Aptos" w:eastAsia="Aptos" w:hAnsi="Aptos" w:cs="Aptos"/>
        </w:rPr>
        <w:t>/</w:t>
      </w:r>
      <w:r w:rsidR="00956864" w:rsidRPr="00DC1BAD">
        <w:rPr>
          <w:rFonts w:ascii="Aptos" w:eastAsia="Aptos" w:hAnsi="Aptos" w:cs="Aptos"/>
          <w:b/>
          <w:bCs/>
        </w:rPr>
        <w:t>ESTABLISHED BANKING RELATIONSHIPS</w:t>
      </w:r>
    </w:p>
    <w:p w14:paraId="673ADF23" w14:textId="77777777" w:rsidR="00956864" w:rsidRPr="00F97A85" w:rsidRDefault="00956864" w:rsidP="00956864">
      <w:pPr>
        <w:spacing w:before="240" w:after="240"/>
        <w:rPr>
          <w:rFonts w:ascii="Aptos" w:eastAsia="Aptos" w:hAnsi="Aptos" w:cs="Aptos"/>
          <w:lang w:val="en-GB"/>
        </w:rPr>
      </w:pPr>
      <w:r w:rsidRPr="00F97A85">
        <w:rPr>
          <w:rFonts w:ascii="Aptos" w:eastAsia="Aptos" w:hAnsi="Aptos" w:cs="Aptos"/>
          <w:lang w:val="en-GB"/>
        </w:rPr>
        <w:t>Tellian Capital acts as your partner and liaison with the custodian banks. We implement the investment strategy defined together with you, actively manage your portfolio and represent your interests in dealings with the custodian banks. Your assets remain in your ownership at all times.</w:t>
      </w:r>
    </w:p>
    <w:p w14:paraId="588F3C26" w14:textId="77777777" w:rsidR="00956864" w:rsidRPr="00F97A85" w:rsidRDefault="00956864" w:rsidP="00956864">
      <w:pPr>
        <w:spacing w:before="240" w:after="240"/>
        <w:rPr>
          <w:rFonts w:ascii="Aptos" w:eastAsia="Aptos" w:hAnsi="Aptos" w:cs="Aptos"/>
          <w:lang w:val="en-GB"/>
        </w:rPr>
      </w:pPr>
      <w:r w:rsidRPr="00F97A85">
        <w:rPr>
          <w:rFonts w:ascii="Aptos" w:eastAsia="Aptos" w:hAnsi="Aptos" w:cs="Aptos"/>
          <w:lang w:val="en-GB"/>
        </w:rPr>
        <w:t>Our relationships with selected custodian banks provide access to preferential terms and additional banking services. Your assets are held with the respective custodian bank and, where appropriate, can be diversified across multiple institutions and locations.</w:t>
      </w:r>
    </w:p>
    <w:p w14:paraId="0A035001" w14:textId="77777777" w:rsidR="00956864" w:rsidRPr="00F97A85" w:rsidRDefault="00956864" w:rsidP="00956864">
      <w:pPr>
        <w:spacing w:before="240" w:after="240"/>
        <w:rPr>
          <w:rFonts w:ascii="Aptos" w:eastAsia="Aptos" w:hAnsi="Aptos" w:cs="Aptos"/>
          <w:lang w:val="en-GB"/>
        </w:rPr>
      </w:pPr>
      <w:r w:rsidRPr="00F97A85">
        <w:rPr>
          <w:rFonts w:ascii="Aptos" w:eastAsia="Aptos" w:hAnsi="Aptos" w:cs="Aptos"/>
          <w:lang w:val="en-GB"/>
        </w:rPr>
        <w:t>This ensures a clear separation of roles: the bank safeguards your assets, Tellian Capital manages them, and you remain at the centre of every decision.</w:t>
      </w:r>
    </w:p>
    <w:p w14:paraId="5D944620" w14:textId="77777777" w:rsidR="00956864" w:rsidRPr="00E3326A" w:rsidRDefault="00956864" w:rsidP="6FFC64D3">
      <w:pPr>
        <w:spacing w:before="240" w:after="240"/>
        <w:rPr>
          <w:rFonts w:ascii="Aptos" w:eastAsia="Aptos" w:hAnsi="Aptos" w:cs="Aptos"/>
          <w:lang w:val="en-GB"/>
        </w:rPr>
      </w:pPr>
    </w:p>
    <w:p w14:paraId="6B581AFC" w14:textId="01921DF7" w:rsidR="6FFC64D3" w:rsidRPr="00E3326A" w:rsidRDefault="6FFC64D3" w:rsidP="6FFC64D3">
      <w:pPr>
        <w:rPr>
          <w:rFonts w:ascii="Aptos" w:eastAsia="Aptos" w:hAnsi="Aptos" w:cs="Aptos"/>
          <w:lang w:val="en-GB"/>
        </w:rPr>
      </w:pPr>
    </w:p>
    <w:p w14:paraId="120475BF" w14:textId="2322A0B3" w:rsidR="0084286A" w:rsidRPr="006569F7" w:rsidRDefault="00255930" w:rsidP="005E0FC8">
      <w:pPr>
        <w:pStyle w:val="Listenabsatz"/>
        <w:numPr>
          <w:ilvl w:val="0"/>
          <w:numId w:val="1"/>
        </w:numPr>
        <w:rPr>
          <w:rFonts w:ascii="Aptos" w:eastAsia="Aptos" w:hAnsi="Aptos" w:cs="Aptos"/>
          <w:lang w:val="en-GB"/>
        </w:rPr>
      </w:pPr>
      <w:r w:rsidRPr="005E0FC8">
        <w:rPr>
          <w:rFonts w:ascii="Aptos" w:eastAsia="Aptos" w:hAnsi="Aptos" w:cs="Aptos"/>
          <w:highlight w:val="yellow"/>
        </w:rPr>
        <w:t>G</w:t>
      </w:r>
      <w:r w:rsidR="00FB38D1" w:rsidRPr="005E0FC8">
        <w:rPr>
          <w:rFonts w:ascii="Aptos" w:eastAsia="Aptos" w:hAnsi="Aptos" w:cs="Aptos"/>
          <w:highlight w:val="yellow"/>
        </w:rPr>
        <w:t>rösse</w:t>
      </w:r>
      <w:r w:rsidR="003A4BB7" w:rsidRPr="005E0FC8">
        <w:rPr>
          <w:rFonts w:ascii="Aptos" w:eastAsia="Aptos" w:hAnsi="Aptos" w:cs="Aptos"/>
          <w:highlight w:val="yellow"/>
        </w:rPr>
        <w:t>re Darst</w:t>
      </w:r>
      <w:r w:rsidR="00CD0725" w:rsidRPr="005E0FC8">
        <w:rPr>
          <w:rFonts w:ascii="Aptos" w:eastAsia="Aptos" w:hAnsi="Aptos" w:cs="Aptos"/>
          <w:highlight w:val="yellow"/>
        </w:rPr>
        <w:t>ellung</w:t>
      </w:r>
      <w:r w:rsidR="00B33F66" w:rsidRPr="005E0FC8">
        <w:rPr>
          <w:rFonts w:ascii="Aptos" w:eastAsia="Aptos" w:hAnsi="Aptos" w:cs="Aptos"/>
          <w:highlight w:val="yellow"/>
        </w:rPr>
        <w:t xml:space="preserve"> de</w:t>
      </w:r>
      <w:r w:rsidR="00DB2933" w:rsidRPr="005E0FC8">
        <w:rPr>
          <w:rFonts w:ascii="Aptos" w:eastAsia="Aptos" w:hAnsi="Aptos" w:cs="Aptos"/>
          <w:highlight w:val="yellow"/>
        </w:rPr>
        <w:t xml:space="preserve">s </w:t>
      </w:r>
      <w:r w:rsidR="00390F84" w:rsidRPr="005E0FC8">
        <w:rPr>
          <w:rFonts w:ascii="Aptos" w:eastAsia="Aptos" w:hAnsi="Aptos" w:cs="Aptos"/>
          <w:highlight w:val="yellow"/>
        </w:rPr>
        <w:t>Dre</w:t>
      </w:r>
      <w:r w:rsidR="007322AF" w:rsidRPr="005E0FC8">
        <w:rPr>
          <w:rFonts w:ascii="Aptos" w:eastAsia="Aptos" w:hAnsi="Aptos" w:cs="Aptos"/>
          <w:highlight w:val="yellow"/>
        </w:rPr>
        <w:t>iecks</w:t>
      </w:r>
      <w:r w:rsidR="004758BE" w:rsidRPr="005E0FC8">
        <w:rPr>
          <w:rFonts w:ascii="Aptos" w:eastAsia="Aptos" w:hAnsi="Aptos" w:cs="Aptos"/>
          <w:highlight w:val="yellow"/>
        </w:rPr>
        <w:t>?</w:t>
      </w:r>
      <w:r w:rsidR="008E6485">
        <w:rPr>
          <w:rFonts w:ascii="Aptos" w:eastAsia="Aptos" w:hAnsi="Aptos" w:cs="Aptos"/>
        </w:rPr>
        <w:t xml:space="preserve"> </w:t>
      </w:r>
      <w:r w:rsidR="00D527A5" w:rsidRPr="006569F7">
        <w:rPr>
          <w:rFonts w:ascii="Aptos" w:eastAsia="Aptos" w:hAnsi="Aptos" w:cs="Aptos"/>
          <w:lang w:val="en-GB"/>
        </w:rPr>
        <w:t>Sie</w:t>
      </w:r>
      <w:r w:rsidR="00F83931" w:rsidRPr="006569F7">
        <w:rPr>
          <w:rFonts w:ascii="Aptos" w:eastAsia="Aptos" w:hAnsi="Aptos" w:cs="Aptos"/>
          <w:lang w:val="en-GB"/>
        </w:rPr>
        <w:t xml:space="preserve"> </w:t>
      </w:r>
      <w:r w:rsidR="00143536" w:rsidRPr="006569F7">
        <w:rPr>
          <w:rFonts w:ascii="Aptos" w:eastAsia="Aptos" w:hAnsi="Aptos" w:cs="Aptos"/>
          <w:lang w:val="en-GB"/>
        </w:rPr>
        <w:t>(</w:t>
      </w:r>
      <w:r w:rsidR="009B00C5" w:rsidRPr="006569F7">
        <w:rPr>
          <w:rFonts w:ascii="Aptos" w:eastAsia="Aptos" w:hAnsi="Aptos" w:cs="Aptos"/>
          <w:lang w:val="en-GB"/>
        </w:rPr>
        <w:t>Yo</w:t>
      </w:r>
      <w:r w:rsidR="002860E5" w:rsidRPr="006569F7">
        <w:rPr>
          <w:rFonts w:ascii="Aptos" w:eastAsia="Aptos" w:hAnsi="Aptos" w:cs="Aptos"/>
          <w:lang w:val="en-GB"/>
        </w:rPr>
        <w:t xml:space="preserve">u) </w:t>
      </w:r>
      <w:r w:rsidR="005737DF" w:rsidRPr="006569F7">
        <w:rPr>
          <w:rFonts w:ascii="Aptos" w:eastAsia="Aptos" w:hAnsi="Aptos" w:cs="Aptos"/>
          <w:lang w:val="en-GB"/>
        </w:rPr>
        <w:t>/</w:t>
      </w:r>
      <w:r w:rsidR="00FE2A62" w:rsidRPr="006569F7">
        <w:rPr>
          <w:rFonts w:ascii="Aptos" w:eastAsia="Aptos" w:hAnsi="Aptos" w:cs="Aptos"/>
          <w:lang w:val="en-GB"/>
        </w:rPr>
        <w:t xml:space="preserve"> </w:t>
      </w:r>
      <w:r w:rsidR="003D280C" w:rsidRPr="006569F7">
        <w:rPr>
          <w:rFonts w:ascii="Aptos" w:eastAsia="Aptos" w:hAnsi="Aptos" w:cs="Aptos"/>
          <w:lang w:val="en-GB"/>
        </w:rPr>
        <w:t>Tellian</w:t>
      </w:r>
      <w:r w:rsidR="001A74FE" w:rsidRPr="006569F7">
        <w:rPr>
          <w:rFonts w:ascii="Aptos" w:eastAsia="Aptos" w:hAnsi="Aptos" w:cs="Aptos"/>
          <w:lang w:val="en-GB"/>
        </w:rPr>
        <w:t xml:space="preserve"> Cap</w:t>
      </w:r>
      <w:r w:rsidR="007B238B" w:rsidRPr="006569F7">
        <w:rPr>
          <w:rFonts w:ascii="Aptos" w:eastAsia="Aptos" w:hAnsi="Aptos" w:cs="Aptos"/>
          <w:lang w:val="en-GB"/>
        </w:rPr>
        <w:t>ital</w:t>
      </w:r>
      <w:r w:rsidR="000D0C2D" w:rsidRPr="006569F7">
        <w:rPr>
          <w:rFonts w:ascii="Aptos" w:eastAsia="Aptos" w:hAnsi="Aptos" w:cs="Aptos"/>
          <w:lang w:val="en-GB"/>
        </w:rPr>
        <w:t xml:space="preserve"> / </w:t>
      </w:r>
      <w:r w:rsidR="002B7C3F" w:rsidRPr="006569F7">
        <w:rPr>
          <w:rFonts w:ascii="Aptos" w:eastAsia="Aptos" w:hAnsi="Aptos" w:cs="Aptos"/>
          <w:lang w:val="en-GB"/>
        </w:rPr>
        <w:t>Depo</w:t>
      </w:r>
      <w:r w:rsidR="004B3D05" w:rsidRPr="006569F7">
        <w:rPr>
          <w:rFonts w:ascii="Aptos" w:eastAsia="Aptos" w:hAnsi="Aptos" w:cs="Aptos"/>
          <w:lang w:val="en-GB"/>
        </w:rPr>
        <w:t>tbank</w:t>
      </w:r>
      <w:r w:rsidR="006569F7">
        <w:rPr>
          <w:rFonts w:ascii="Aptos" w:eastAsia="Aptos" w:hAnsi="Aptos" w:cs="Aptos"/>
          <w:lang w:val="en-GB"/>
        </w:rPr>
        <w:t xml:space="preserve"> (</w:t>
      </w:r>
      <w:r w:rsidR="00E76389">
        <w:rPr>
          <w:rFonts w:ascii="Aptos" w:eastAsia="Aptos" w:hAnsi="Aptos" w:cs="Aptos"/>
          <w:lang w:val="en-GB"/>
        </w:rPr>
        <w:t>Custod</w:t>
      </w:r>
      <w:r w:rsidR="00C519D1">
        <w:rPr>
          <w:rFonts w:ascii="Aptos" w:eastAsia="Aptos" w:hAnsi="Aptos" w:cs="Aptos"/>
          <w:lang w:val="en-GB"/>
        </w:rPr>
        <w:t>ian Ban</w:t>
      </w:r>
      <w:r w:rsidR="007922FF">
        <w:rPr>
          <w:rFonts w:ascii="Aptos" w:eastAsia="Aptos" w:hAnsi="Aptos" w:cs="Aptos"/>
          <w:lang w:val="en-GB"/>
        </w:rPr>
        <w:t>k)</w:t>
      </w:r>
    </w:p>
    <w:p w14:paraId="716BF7A7" w14:textId="1778DFDD" w:rsidR="006B530A" w:rsidRDefault="00361646" w:rsidP="005E0FC8">
      <w:pPr>
        <w:pStyle w:val="Listenabsatz"/>
        <w:numPr>
          <w:ilvl w:val="0"/>
          <w:numId w:val="1"/>
        </w:numPr>
        <w:rPr>
          <w:rFonts w:ascii="Aptos" w:eastAsia="Aptos" w:hAnsi="Aptos" w:cs="Aptos"/>
        </w:rPr>
      </w:pPr>
      <w:r>
        <w:rPr>
          <w:rFonts w:ascii="Aptos" w:eastAsia="Aptos" w:hAnsi="Aptos" w:cs="Aptos"/>
        </w:rPr>
        <w:t>G</w:t>
      </w:r>
      <w:r w:rsidR="006C6BA7">
        <w:rPr>
          <w:rFonts w:ascii="Aptos" w:eastAsia="Aptos" w:hAnsi="Aptos" w:cs="Aptos"/>
        </w:rPr>
        <w:t>raf</w:t>
      </w:r>
      <w:r w:rsidR="003509C6">
        <w:rPr>
          <w:rFonts w:ascii="Aptos" w:eastAsia="Aptos" w:hAnsi="Aptos" w:cs="Aptos"/>
        </w:rPr>
        <w:t xml:space="preserve">ik bei </w:t>
      </w:r>
      <w:r w:rsidR="0086126A">
        <w:rPr>
          <w:rFonts w:ascii="Aptos" w:eastAsia="Aptos" w:hAnsi="Aptos" w:cs="Aptos"/>
        </w:rPr>
        <w:t>«S</w:t>
      </w:r>
      <w:r w:rsidR="00E44111">
        <w:rPr>
          <w:rFonts w:ascii="Aptos" w:eastAsia="Aptos" w:hAnsi="Aptos" w:cs="Aptos"/>
        </w:rPr>
        <w:t>IE» ä</w:t>
      </w:r>
      <w:r w:rsidR="00093125">
        <w:rPr>
          <w:rFonts w:ascii="Aptos" w:eastAsia="Aptos" w:hAnsi="Aptos" w:cs="Aptos"/>
        </w:rPr>
        <w:t>nd</w:t>
      </w:r>
      <w:r w:rsidR="00285542">
        <w:rPr>
          <w:rFonts w:ascii="Aptos" w:eastAsia="Aptos" w:hAnsi="Aptos" w:cs="Aptos"/>
        </w:rPr>
        <w:t>ern</w:t>
      </w:r>
    </w:p>
    <w:p w14:paraId="39E86D2B" w14:textId="5B05326A" w:rsidR="00CE7656" w:rsidRDefault="00B03205" w:rsidP="005E0FC8">
      <w:pPr>
        <w:pStyle w:val="Listenabsatz"/>
        <w:numPr>
          <w:ilvl w:val="0"/>
          <w:numId w:val="1"/>
        </w:numPr>
        <w:rPr>
          <w:rFonts w:ascii="Aptos" w:eastAsia="Aptos" w:hAnsi="Aptos" w:cs="Aptos"/>
        </w:rPr>
      </w:pPr>
      <w:r>
        <w:rPr>
          <w:rFonts w:ascii="Aptos" w:eastAsia="Aptos" w:hAnsi="Aptos" w:cs="Aptos"/>
        </w:rPr>
        <w:t>Wör</w:t>
      </w:r>
      <w:r w:rsidR="007656CD">
        <w:rPr>
          <w:rFonts w:ascii="Aptos" w:eastAsia="Aptos" w:hAnsi="Aptos" w:cs="Aptos"/>
        </w:rPr>
        <w:t>ter daz</w:t>
      </w:r>
      <w:r w:rsidR="00224757">
        <w:rPr>
          <w:rFonts w:ascii="Aptos" w:eastAsia="Aptos" w:hAnsi="Aptos" w:cs="Aptos"/>
        </w:rPr>
        <w:t>wischen</w:t>
      </w:r>
      <w:r w:rsidR="00A907A6">
        <w:rPr>
          <w:rFonts w:ascii="Aptos" w:eastAsia="Aptos" w:hAnsi="Aptos" w:cs="Aptos"/>
        </w:rPr>
        <w:t>:</w:t>
      </w:r>
    </w:p>
    <w:p w14:paraId="050A2DCF" w14:textId="09C47BF6" w:rsidR="00A907A6" w:rsidRDefault="008B0301" w:rsidP="00A907A6">
      <w:pPr>
        <w:pStyle w:val="Listenabsatz"/>
        <w:numPr>
          <w:ilvl w:val="1"/>
          <w:numId w:val="1"/>
        </w:numPr>
        <w:rPr>
          <w:rFonts w:ascii="Aptos" w:eastAsia="Aptos" w:hAnsi="Aptos" w:cs="Aptos"/>
        </w:rPr>
      </w:pPr>
      <w:r>
        <w:rPr>
          <w:rFonts w:ascii="Aptos" w:eastAsia="Aptos" w:hAnsi="Aptos" w:cs="Aptos"/>
        </w:rPr>
        <w:t>V</w:t>
      </w:r>
      <w:r w:rsidR="00412999">
        <w:rPr>
          <w:rFonts w:ascii="Aptos" w:eastAsia="Aptos" w:hAnsi="Aptos" w:cs="Aptos"/>
        </w:rPr>
        <w:t>ermögens</w:t>
      </w:r>
      <w:r w:rsidR="003B03BB">
        <w:rPr>
          <w:rFonts w:ascii="Aptos" w:eastAsia="Aptos" w:hAnsi="Aptos" w:cs="Aptos"/>
        </w:rPr>
        <w:t>verwal</w:t>
      </w:r>
      <w:r w:rsidR="002135EE">
        <w:rPr>
          <w:rFonts w:ascii="Aptos" w:eastAsia="Aptos" w:hAnsi="Aptos" w:cs="Aptos"/>
        </w:rPr>
        <w:t>tun</w:t>
      </w:r>
      <w:r w:rsidR="00C25614">
        <w:rPr>
          <w:rFonts w:ascii="Aptos" w:eastAsia="Aptos" w:hAnsi="Aptos" w:cs="Aptos"/>
        </w:rPr>
        <w:t>gs</w:t>
      </w:r>
      <w:r w:rsidR="00A446EB">
        <w:rPr>
          <w:rFonts w:ascii="Aptos" w:eastAsia="Aptos" w:hAnsi="Aptos" w:cs="Aptos"/>
        </w:rPr>
        <w:t>-</w:t>
      </w:r>
      <w:r w:rsidR="00642D48">
        <w:rPr>
          <w:rFonts w:ascii="Aptos" w:eastAsia="Aptos" w:hAnsi="Aptos" w:cs="Aptos"/>
        </w:rPr>
        <w:br/>
      </w:r>
      <w:r w:rsidR="00460480">
        <w:rPr>
          <w:rFonts w:ascii="Aptos" w:eastAsia="Aptos" w:hAnsi="Aptos" w:cs="Aptos"/>
        </w:rPr>
        <w:t>auftrag</w:t>
      </w:r>
      <w:r w:rsidR="007B5DDF">
        <w:rPr>
          <w:rFonts w:ascii="Aptos" w:eastAsia="Aptos" w:hAnsi="Aptos" w:cs="Aptos"/>
        </w:rPr>
        <w:t xml:space="preserve"> </w:t>
      </w:r>
    </w:p>
    <w:p w14:paraId="7F8637E9" w14:textId="7F2521E4" w:rsidR="00A70DD2" w:rsidRDefault="001B5A9A" w:rsidP="00A907A6">
      <w:pPr>
        <w:pStyle w:val="Listenabsatz"/>
        <w:numPr>
          <w:ilvl w:val="1"/>
          <w:numId w:val="1"/>
        </w:numPr>
        <w:rPr>
          <w:rFonts w:ascii="Aptos" w:eastAsia="Aptos" w:hAnsi="Aptos" w:cs="Aptos"/>
        </w:rPr>
      </w:pPr>
      <w:r>
        <w:rPr>
          <w:rFonts w:ascii="Aptos" w:eastAsia="Aptos" w:hAnsi="Aptos" w:cs="Aptos"/>
        </w:rPr>
        <w:t>V</w:t>
      </w:r>
      <w:r w:rsidR="00410A01">
        <w:rPr>
          <w:rFonts w:ascii="Aptos" w:eastAsia="Aptos" w:hAnsi="Aptos" w:cs="Aptos"/>
        </w:rPr>
        <w:t>ermö</w:t>
      </w:r>
      <w:r w:rsidR="00F83098">
        <w:rPr>
          <w:rFonts w:ascii="Aptos" w:eastAsia="Aptos" w:hAnsi="Aptos" w:cs="Aptos"/>
        </w:rPr>
        <w:t>gensver</w:t>
      </w:r>
      <w:r w:rsidR="00AE1D88">
        <w:rPr>
          <w:rFonts w:ascii="Aptos" w:eastAsia="Aptos" w:hAnsi="Aptos" w:cs="Aptos"/>
        </w:rPr>
        <w:t>waltun</w:t>
      </w:r>
      <w:r w:rsidR="00C77FB0">
        <w:rPr>
          <w:rFonts w:ascii="Aptos" w:eastAsia="Aptos" w:hAnsi="Aptos" w:cs="Aptos"/>
        </w:rPr>
        <w:t>gs</w:t>
      </w:r>
      <w:r w:rsidR="003A1323">
        <w:rPr>
          <w:rFonts w:ascii="Aptos" w:eastAsia="Aptos" w:hAnsi="Aptos" w:cs="Aptos"/>
        </w:rPr>
        <w:t>-</w:t>
      </w:r>
      <w:r w:rsidR="0011465E">
        <w:rPr>
          <w:rFonts w:ascii="Aptos" w:eastAsia="Aptos" w:hAnsi="Aptos" w:cs="Aptos"/>
        </w:rPr>
        <w:br/>
      </w:r>
      <w:r w:rsidR="009E44B2">
        <w:rPr>
          <w:rFonts w:ascii="Aptos" w:eastAsia="Aptos" w:hAnsi="Aptos" w:cs="Aptos"/>
        </w:rPr>
        <w:t>vollma</w:t>
      </w:r>
      <w:r w:rsidR="00EC0919">
        <w:rPr>
          <w:rFonts w:ascii="Aptos" w:eastAsia="Aptos" w:hAnsi="Aptos" w:cs="Aptos"/>
        </w:rPr>
        <w:t>cht</w:t>
      </w:r>
    </w:p>
    <w:p w14:paraId="415D3761" w14:textId="2F08AEC7" w:rsidR="00E36A60" w:rsidRPr="00D416A9" w:rsidRDefault="002231E1" w:rsidP="00A907A6">
      <w:pPr>
        <w:pStyle w:val="Listenabsatz"/>
        <w:numPr>
          <w:ilvl w:val="1"/>
          <w:numId w:val="1"/>
        </w:numPr>
        <w:rPr>
          <w:rFonts w:ascii="Aptos" w:eastAsia="Aptos" w:hAnsi="Aptos" w:cs="Aptos"/>
          <w:lang w:val="en-GB"/>
        </w:rPr>
      </w:pPr>
      <w:r w:rsidRPr="00D416A9">
        <w:rPr>
          <w:rFonts w:ascii="Aptos" w:eastAsia="Aptos" w:hAnsi="Aptos" w:cs="Aptos"/>
          <w:lang w:val="en-GB"/>
        </w:rPr>
        <w:t>Depo</w:t>
      </w:r>
      <w:r w:rsidR="00C31DDE" w:rsidRPr="00D416A9">
        <w:rPr>
          <w:rFonts w:ascii="Aptos" w:eastAsia="Aptos" w:hAnsi="Aptos" w:cs="Aptos"/>
          <w:lang w:val="en-GB"/>
        </w:rPr>
        <w:t>t</w:t>
      </w:r>
      <w:r w:rsidR="00B54AAB" w:rsidRPr="00D416A9">
        <w:rPr>
          <w:rFonts w:ascii="Aptos" w:eastAsia="Aptos" w:hAnsi="Aptos" w:cs="Aptos"/>
          <w:lang w:val="en-GB"/>
        </w:rPr>
        <w:t xml:space="preserve">- </w:t>
      </w:r>
      <w:r w:rsidR="008A1B08" w:rsidRPr="00D416A9">
        <w:rPr>
          <w:rFonts w:ascii="Aptos" w:eastAsia="Aptos" w:hAnsi="Aptos" w:cs="Aptos"/>
          <w:lang w:val="en-GB"/>
        </w:rPr>
        <w:t>/</w:t>
      </w:r>
      <w:r w:rsidR="0016624D" w:rsidRPr="00D416A9">
        <w:rPr>
          <w:rFonts w:ascii="Aptos" w:eastAsia="Aptos" w:hAnsi="Aptos" w:cs="Aptos"/>
          <w:lang w:val="en-GB"/>
        </w:rPr>
        <w:t xml:space="preserve"> </w:t>
      </w:r>
      <w:r w:rsidR="002509A4" w:rsidRPr="00D416A9">
        <w:rPr>
          <w:rFonts w:ascii="Aptos" w:eastAsia="Aptos" w:hAnsi="Aptos" w:cs="Aptos"/>
          <w:lang w:val="en-GB"/>
        </w:rPr>
        <w:t>Kon</w:t>
      </w:r>
      <w:r w:rsidR="005428F0" w:rsidRPr="00D416A9">
        <w:rPr>
          <w:rFonts w:ascii="Aptos" w:eastAsia="Aptos" w:hAnsi="Aptos" w:cs="Aptos"/>
          <w:lang w:val="en-GB"/>
        </w:rPr>
        <w:t>tobez</w:t>
      </w:r>
      <w:r w:rsidR="00E12DDD" w:rsidRPr="00D416A9">
        <w:rPr>
          <w:rFonts w:ascii="Aptos" w:eastAsia="Aptos" w:hAnsi="Aptos" w:cs="Aptos"/>
          <w:lang w:val="en-GB"/>
        </w:rPr>
        <w:t>iehung</w:t>
      </w:r>
      <w:r w:rsidR="0092428B" w:rsidRPr="00D416A9">
        <w:rPr>
          <w:rFonts w:ascii="Aptos" w:eastAsia="Aptos" w:hAnsi="Aptos" w:cs="Aptos"/>
          <w:lang w:val="en-GB"/>
        </w:rPr>
        <w:t xml:space="preserve"> </w:t>
      </w:r>
    </w:p>
    <w:p w14:paraId="64FDFC44" w14:textId="24613C90" w:rsidR="003D5F4F" w:rsidRPr="00D416A9" w:rsidRDefault="003D5F4F" w:rsidP="6FFC64D3">
      <w:pPr>
        <w:rPr>
          <w:rFonts w:ascii="Aptos" w:eastAsia="Aptos" w:hAnsi="Aptos" w:cs="Aptos"/>
          <w:lang w:val="en-GB"/>
        </w:rPr>
      </w:pPr>
    </w:p>
    <w:p w14:paraId="1DBA8C4E" w14:textId="3F6D6200" w:rsidR="00E337FE" w:rsidRPr="00D416A9" w:rsidRDefault="66714FCB" w:rsidP="664513E1">
      <w:pPr>
        <w:spacing w:after="0"/>
      </w:pPr>
      <w:r w:rsidRPr="00167100">
        <w:rPr>
          <w:rFonts w:ascii="Aptos" w:eastAsia="Aptos" w:hAnsi="Aptos" w:cs="Aptos"/>
          <w:color w:val="0F243E"/>
          <w:sz w:val="22"/>
          <w:szCs w:val="22"/>
        </w:rPr>
        <w:t>Rolf, Bist</w:t>
      </w:r>
      <w:r w:rsidRPr="009443BB">
        <w:rPr>
          <w:rFonts w:ascii="Aptos" w:eastAsia="Aptos" w:hAnsi="Aptos" w:cs="Aptos"/>
          <w:color w:val="0F243E"/>
          <w:sz w:val="22"/>
          <w:szCs w:val="22"/>
        </w:rPr>
        <w:t xml:space="preserve"> du mit deinem text einverstanden? </w:t>
      </w:r>
    </w:p>
    <w:p w14:paraId="614A8F6B" w14:textId="45147D61" w:rsidR="00E337FE" w:rsidRPr="00D416A9" w:rsidRDefault="66714FCB" w:rsidP="664513E1">
      <w:pPr>
        <w:spacing w:after="0"/>
      </w:pPr>
      <w:r w:rsidRPr="00E86E36">
        <w:rPr>
          <w:rFonts w:ascii="Aptos" w:eastAsia="Aptos" w:hAnsi="Aptos" w:cs="Aptos"/>
          <w:color w:val="0F243E"/>
          <w:sz w:val="22"/>
          <w:szCs w:val="22"/>
        </w:rPr>
        <w:t>Bei Tellian Capital konzentriere ich mich auf zwei Bereiche, die mir seit jeher besonders am Herzen liegen: den persönlichen Austausch mit unseren Kunden und das quantitative Portfoliomanagement. Als Gründungspartner habe ich das Fundament der heutigen Tellian Capital – vormals Blumer &amp; Partner – mitgelegt und das Unternehmen seit der Jahrtausendwende durch ganz unterschiedliche Marktphasen geführt. Heute schätze ich es besonders, diese Erfahrung weiterzugeben und gleichzeitig nah am täglichen Geschehen zu bleiben.</w:t>
      </w:r>
    </w:p>
    <w:p w14:paraId="55B4CBC0" w14:textId="07F34D51" w:rsidR="00E337FE" w:rsidRPr="00D416A9" w:rsidRDefault="66714FCB" w:rsidP="664513E1">
      <w:pPr>
        <w:spacing w:after="0"/>
      </w:pPr>
      <w:r w:rsidRPr="00984D45">
        <w:rPr>
          <w:rFonts w:ascii="Aptos" w:eastAsia="Aptos" w:hAnsi="Aptos" w:cs="Aptos"/>
          <w:color w:val="0F243E"/>
          <w:sz w:val="22"/>
          <w:szCs w:val="22"/>
        </w:rPr>
        <w:t xml:space="preserve">Neben meiner Arbeit ist meine Familie mein wichtigster Anker. </w:t>
      </w:r>
      <w:r w:rsidRPr="0009046D">
        <w:rPr>
          <w:rFonts w:ascii="Aptos" w:eastAsia="Aptos" w:hAnsi="Aptos" w:cs="Aptos"/>
          <w:color w:val="0F243E"/>
          <w:sz w:val="22"/>
          <w:szCs w:val="22"/>
        </w:rPr>
        <w:t>Eine Leidenschaft begleitet mich schon fast mein ganzes Leben: der Rennsport. Ob auf Asphalt, Schnee oder Eis – ich bin viele Jahre selbst Rennen gefahren. Besonders die Nordschleife des Nürburgrings kenne ich dabei Kurve für Kurve.</w:t>
      </w:r>
    </w:p>
    <w:p w14:paraId="6F28278B" w14:textId="50A43297" w:rsidR="00E337FE" w:rsidRPr="00D416A9" w:rsidRDefault="66714FCB" w:rsidP="664513E1">
      <w:pPr>
        <w:spacing w:after="0"/>
      </w:pPr>
      <w:r w:rsidRPr="0009046D">
        <w:rPr>
          <w:rFonts w:ascii="Aptos" w:eastAsia="Aptos" w:hAnsi="Aptos" w:cs="Aptos"/>
          <w:color w:val="0F243E"/>
          <w:sz w:val="22"/>
          <w:szCs w:val="22"/>
        </w:rPr>
        <w:t xml:space="preserve"> </w:t>
      </w:r>
    </w:p>
    <w:p w14:paraId="1F3543FD" w14:textId="4FC7CB64" w:rsidR="00E337FE" w:rsidRPr="00167100" w:rsidRDefault="66714FCB" w:rsidP="664513E1">
      <w:pPr>
        <w:spacing w:after="0"/>
        <w:rPr>
          <w:lang w:val="en-GB"/>
        </w:rPr>
      </w:pPr>
      <w:r w:rsidRPr="664513E1">
        <w:rPr>
          <w:rFonts w:ascii="Aptos" w:eastAsia="Aptos" w:hAnsi="Aptos" w:cs="Aptos"/>
          <w:color w:val="0F243E"/>
          <w:sz w:val="22"/>
          <w:szCs w:val="22"/>
          <w:lang w:val="en-GB"/>
        </w:rPr>
        <w:t xml:space="preserve">At Tellian Capital, I focus on two areas that have always been particularly close to me: </w:t>
      </w:r>
      <w:r w:rsidRPr="664513E1">
        <w:rPr>
          <w:rFonts w:ascii="Aptos" w:eastAsia="Aptos" w:hAnsi="Aptos" w:cs="Aptos"/>
          <w:b/>
          <w:bCs/>
          <w:color w:val="0F243E"/>
          <w:sz w:val="22"/>
          <w:szCs w:val="22"/>
          <w:lang w:val="en-GB"/>
        </w:rPr>
        <w:t>personal relationships with our clients and quantitative portfolio management</w:t>
      </w:r>
      <w:r w:rsidRPr="664513E1">
        <w:rPr>
          <w:rFonts w:ascii="Aptos" w:eastAsia="Aptos" w:hAnsi="Aptos" w:cs="Aptos"/>
          <w:color w:val="0F243E"/>
          <w:sz w:val="22"/>
          <w:szCs w:val="22"/>
          <w:lang w:val="en-GB"/>
        </w:rPr>
        <w:t>. As a founding partner, I helped lay the foundations of today’s Tellian Capital – formerly Blumer &amp; Partner – and have guided the firm through very different market environments since the turn of the millennium. Today, I particularly value the opportunity to pass on this experience while remaining closely involved in the day-to-day business.</w:t>
      </w:r>
    </w:p>
    <w:p w14:paraId="7141D08D" w14:textId="6B41B257" w:rsidR="00E337FE" w:rsidRPr="00DC7C9F" w:rsidRDefault="66714FCB" w:rsidP="664513E1">
      <w:pPr>
        <w:spacing w:after="0"/>
        <w:rPr>
          <w:lang w:val="en-GB"/>
        </w:rPr>
      </w:pPr>
      <w:r w:rsidRPr="664513E1">
        <w:rPr>
          <w:rFonts w:ascii="Aptos" w:eastAsia="Aptos" w:hAnsi="Aptos" w:cs="Aptos"/>
          <w:color w:val="0F243E"/>
          <w:sz w:val="22"/>
          <w:szCs w:val="22"/>
          <w:lang w:val="en-GB"/>
        </w:rPr>
        <w:t xml:space="preserve">Outside of work, my family is my most important anchor. Another passion has been with me for almost my entire life: </w:t>
      </w:r>
      <w:r w:rsidRPr="664513E1">
        <w:rPr>
          <w:rFonts w:ascii="Aptos" w:eastAsia="Aptos" w:hAnsi="Aptos" w:cs="Aptos"/>
          <w:b/>
          <w:bCs/>
          <w:color w:val="0F243E"/>
          <w:sz w:val="22"/>
          <w:szCs w:val="22"/>
          <w:lang w:val="en-GB"/>
        </w:rPr>
        <w:t>motor racing</w:t>
      </w:r>
      <w:r w:rsidRPr="664513E1">
        <w:rPr>
          <w:rFonts w:ascii="Aptos" w:eastAsia="Aptos" w:hAnsi="Aptos" w:cs="Aptos"/>
          <w:color w:val="0F243E"/>
          <w:sz w:val="22"/>
          <w:szCs w:val="22"/>
          <w:lang w:val="en-GB"/>
        </w:rPr>
        <w:t xml:space="preserve">. Whether on asphalt, snow or ice, I spent many years racing myself. And when it comes to the Nürburgring’s </w:t>
      </w:r>
      <w:r w:rsidRPr="664513E1">
        <w:rPr>
          <w:rFonts w:ascii="Aptos" w:eastAsia="Aptos" w:hAnsi="Aptos" w:cs="Aptos"/>
          <w:b/>
          <w:bCs/>
          <w:color w:val="0F243E"/>
          <w:sz w:val="22"/>
          <w:szCs w:val="22"/>
          <w:lang w:val="en-GB"/>
        </w:rPr>
        <w:t>Nordschleife, I know every corner.</w:t>
      </w:r>
    </w:p>
    <w:p w14:paraId="09697C1A" w14:textId="06EE1112" w:rsidR="00E337FE" w:rsidRPr="00DC7C9F" w:rsidRDefault="66714FCB" w:rsidP="664513E1">
      <w:pPr>
        <w:spacing w:after="0"/>
        <w:rPr>
          <w:lang w:val="en-GB"/>
        </w:rPr>
      </w:pPr>
      <w:r w:rsidRPr="664513E1">
        <w:rPr>
          <w:rFonts w:ascii="Aptos" w:eastAsia="Aptos" w:hAnsi="Aptos" w:cs="Aptos"/>
          <w:color w:val="0F243E"/>
          <w:sz w:val="22"/>
          <w:szCs w:val="22"/>
          <w:lang w:val="en-GB"/>
        </w:rPr>
        <w:t xml:space="preserve"> </w:t>
      </w:r>
    </w:p>
    <w:p w14:paraId="797B0BBE" w14:textId="64B5A032" w:rsidR="00E337FE" w:rsidRPr="00DC7C9F" w:rsidRDefault="66714FCB" w:rsidP="664513E1">
      <w:pPr>
        <w:spacing w:after="0"/>
        <w:rPr>
          <w:lang w:val="en-GB"/>
        </w:rPr>
      </w:pPr>
      <w:r w:rsidRPr="664513E1">
        <w:rPr>
          <w:rFonts w:ascii="Aptos" w:eastAsia="Aptos" w:hAnsi="Aptos" w:cs="Aptos"/>
          <w:color w:val="0F243E"/>
          <w:sz w:val="22"/>
          <w:szCs w:val="22"/>
          <w:lang w:val="en-GB"/>
        </w:rPr>
        <w:t xml:space="preserve"> </w:t>
      </w:r>
    </w:p>
    <w:p w14:paraId="44394BC0" w14:textId="14526B6A" w:rsidR="00E337FE" w:rsidRPr="00DC7C9F" w:rsidRDefault="66714FCB" w:rsidP="664513E1">
      <w:pPr>
        <w:spacing w:after="0"/>
        <w:rPr>
          <w:lang w:val="en-GB"/>
        </w:rPr>
      </w:pPr>
      <w:r w:rsidRPr="664513E1">
        <w:rPr>
          <w:rFonts w:ascii="Aptos" w:eastAsia="Aptos" w:hAnsi="Aptos" w:cs="Aptos"/>
          <w:color w:val="0F243E"/>
          <w:sz w:val="22"/>
          <w:szCs w:val="22"/>
          <w:lang w:val="en-GB"/>
        </w:rPr>
        <w:t xml:space="preserve"> </w:t>
      </w:r>
    </w:p>
    <w:p w14:paraId="4DBEBF08" w14:textId="14E3E873" w:rsidR="00E337FE" w:rsidRPr="00D416A9" w:rsidRDefault="66714FCB" w:rsidP="664513E1">
      <w:pPr>
        <w:spacing w:after="0"/>
      </w:pPr>
      <w:r w:rsidRPr="00DC7C9F">
        <w:rPr>
          <w:rFonts w:ascii="Aptos" w:eastAsia="Aptos" w:hAnsi="Aptos" w:cs="Aptos"/>
          <w:b/>
          <w:bCs/>
          <w:color w:val="0F243E"/>
          <w:sz w:val="22"/>
          <w:szCs w:val="22"/>
        </w:rPr>
        <w:t>Und Marco ?</w:t>
      </w:r>
      <w:r w:rsidRPr="00DC7C9F">
        <w:rPr>
          <w:rFonts w:ascii="Aptos" w:eastAsia="Aptos" w:hAnsi="Aptos" w:cs="Aptos"/>
          <w:color w:val="0F243E"/>
          <w:sz w:val="22"/>
          <w:szCs w:val="22"/>
        </w:rPr>
        <w:t xml:space="preserve"> Er ist heute golfen und kann nicht antworten: </w:t>
      </w:r>
    </w:p>
    <w:p w14:paraId="61C018AF" w14:textId="0568FA03" w:rsidR="00E337FE" w:rsidRPr="00D416A9" w:rsidRDefault="66714FCB" w:rsidP="664513E1">
      <w:pPr>
        <w:spacing w:after="0"/>
      </w:pPr>
      <w:r w:rsidRPr="00DC7C9F">
        <w:rPr>
          <w:rFonts w:ascii="Aptos" w:eastAsia="Aptos" w:hAnsi="Aptos" w:cs="Aptos"/>
          <w:color w:val="0F243E"/>
          <w:sz w:val="22"/>
          <w:szCs w:val="22"/>
        </w:rPr>
        <w:t xml:space="preserve">Mich faszinieren die Kapitalmärkte in all ihren Facetten. </w:t>
      </w:r>
      <w:r w:rsidRPr="00680F44">
        <w:rPr>
          <w:rFonts w:ascii="Aptos" w:eastAsia="Aptos" w:hAnsi="Aptos" w:cs="Aptos"/>
          <w:color w:val="0F243E"/>
          <w:sz w:val="22"/>
          <w:szCs w:val="22"/>
        </w:rPr>
        <w:t>Rohstoffe spielen dabei für mich eine besondere Rolle – nicht als kurzfristiger Trend, sondern aus langfristiger Überzeugung. Ich schätze klare Positionen und eine konsequente Umsetzung. Unsere Sicht auf die Märkte bringe ich regelmässig in Analysen auf den Punkt und vertrete sie gerne im Austausch mit Schweizer Börsenmedien.</w:t>
      </w:r>
    </w:p>
    <w:p w14:paraId="6E909128" w14:textId="04D5035C" w:rsidR="00E337FE" w:rsidRPr="00D416A9" w:rsidRDefault="66714FCB" w:rsidP="664513E1">
      <w:pPr>
        <w:spacing w:after="0"/>
      </w:pPr>
      <w:r w:rsidRPr="00680F44">
        <w:rPr>
          <w:rFonts w:ascii="Aptos" w:eastAsia="Aptos" w:hAnsi="Aptos" w:cs="Aptos"/>
          <w:color w:val="0F243E"/>
          <w:sz w:val="22"/>
          <w:szCs w:val="22"/>
        </w:rPr>
        <w:t xml:space="preserve">Abseits der Märkte gehört meine Leidenschaft dem Golf. Ich spiele seit vielen Jahren aktiv und durfte dabei auch den einen oder anderen sportlichen Erfolg feiern. </w:t>
      </w:r>
      <w:r w:rsidRPr="00795D9C">
        <w:rPr>
          <w:rFonts w:ascii="Aptos" w:eastAsia="Aptos" w:hAnsi="Aptos" w:cs="Aptos"/>
          <w:color w:val="0F243E"/>
          <w:sz w:val="22"/>
          <w:szCs w:val="22"/>
        </w:rPr>
        <w:t>Den Wettbewerb mag ich bis heute – mit Ehrgeiz, Freude am Spiel und der nötigen Gelassenheit. Und nach einer guten Runde darf ein Stück Apfelstrudel nicht fehlen.</w:t>
      </w:r>
    </w:p>
    <w:p w14:paraId="7863EE87" w14:textId="3F3CD356" w:rsidR="00E337FE" w:rsidRPr="00D416A9" w:rsidRDefault="66714FCB" w:rsidP="664513E1">
      <w:pPr>
        <w:spacing w:after="0"/>
      </w:pPr>
      <w:r w:rsidRPr="00795D9C">
        <w:rPr>
          <w:rFonts w:ascii="Aptos" w:eastAsia="Aptos" w:hAnsi="Aptos" w:cs="Aptos"/>
          <w:color w:val="0F243E"/>
          <w:sz w:val="22"/>
          <w:szCs w:val="22"/>
        </w:rPr>
        <w:t xml:space="preserve"> </w:t>
      </w:r>
    </w:p>
    <w:p w14:paraId="756E75B8" w14:textId="3BB4C297" w:rsidR="00E337FE" w:rsidRPr="00795D9C" w:rsidRDefault="66714FCB" w:rsidP="664513E1">
      <w:pPr>
        <w:spacing w:after="0"/>
        <w:rPr>
          <w:lang w:val="en-GB"/>
        </w:rPr>
      </w:pPr>
      <w:r w:rsidRPr="664513E1">
        <w:rPr>
          <w:rFonts w:ascii="Aptos" w:eastAsia="Aptos" w:hAnsi="Aptos" w:cs="Aptos"/>
          <w:color w:val="0F243E"/>
          <w:sz w:val="22"/>
          <w:szCs w:val="22"/>
          <w:lang w:val="en-GB"/>
        </w:rPr>
        <w:t>I am fascinated by capital markets in all their facets. Commodities hold a particular place for me – not as a short-term trend, but as a long-term conviction. I value clear views and disciplined execution. I regularly distil our perspective on the markets into concise analysis and enjoy discussing it with Swiss financial media.</w:t>
      </w:r>
    </w:p>
    <w:p w14:paraId="130595D3" w14:textId="7C928E99" w:rsidR="00E337FE" w:rsidRPr="00795D9C" w:rsidRDefault="66714FCB" w:rsidP="664513E1">
      <w:pPr>
        <w:spacing w:after="0"/>
        <w:rPr>
          <w:lang w:val="en-GB"/>
        </w:rPr>
      </w:pPr>
      <w:r w:rsidRPr="664513E1">
        <w:rPr>
          <w:rFonts w:ascii="Aptos" w:eastAsia="Aptos" w:hAnsi="Aptos" w:cs="Aptos"/>
          <w:color w:val="0F243E"/>
          <w:sz w:val="22"/>
          <w:szCs w:val="22"/>
          <w:lang w:val="en-GB"/>
        </w:rPr>
        <w:t xml:space="preserve">Away from the markets, golf is my passion. I have been playing competitively for many years and have enjoyed a few successes along the way. I still appreciate the competitive side of the game – with ambition, enjoyment and the right sense of perspective. And after a good </w:t>
      </w:r>
      <w:r w:rsidRPr="664513E1">
        <w:rPr>
          <w:rFonts w:ascii="Aptos" w:eastAsia="Aptos" w:hAnsi="Aptos" w:cs="Aptos"/>
          <w:b/>
          <w:bCs/>
          <w:color w:val="0F243E"/>
          <w:sz w:val="22"/>
          <w:szCs w:val="22"/>
          <w:lang w:val="en-GB"/>
        </w:rPr>
        <w:t>game</w:t>
      </w:r>
      <w:r w:rsidRPr="664513E1">
        <w:rPr>
          <w:rFonts w:ascii="Aptos" w:eastAsia="Aptos" w:hAnsi="Aptos" w:cs="Aptos"/>
          <w:color w:val="0F243E"/>
          <w:sz w:val="22"/>
          <w:szCs w:val="22"/>
          <w:lang w:val="en-GB"/>
        </w:rPr>
        <w:t>, a slice of apple strudel is always welcome.</w:t>
      </w:r>
    </w:p>
    <w:p w14:paraId="502DB0A6" w14:textId="7EB12354" w:rsidR="00E337FE" w:rsidRPr="00795D9C" w:rsidRDefault="66714FCB" w:rsidP="664513E1">
      <w:pPr>
        <w:spacing w:after="0"/>
        <w:rPr>
          <w:lang w:val="en-GB"/>
        </w:rPr>
      </w:pPr>
      <w:r w:rsidRPr="664513E1">
        <w:rPr>
          <w:rFonts w:ascii="Aptos" w:eastAsia="Aptos" w:hAnsi="Aptos" w:cs="Aptos"/>
          <w:color w:val="0F243E"/>
          <w:sz w:val="22"/>
          <w:szCs w:val="22"/>
          <w:lang w:val="en-GB"/>
        </w:rPr>
        <w:lastRenderedPageBreak/>
        <w:t xml:space="preserve"> </w:t>
      </w:r>
    </w:p>
    <w:p w14:paraId="6D163D54" w14:textId="7B8D699B" w:rsidR="00E337FE" w:rsidRPr="00795D9C" w:rsidRDefault="66714FCB" w:rsidP="664513E1">
      <w:pPr>
        <w:spacing w:after="240"/>
        <w:rPr>
          <w:lang w:val="en-GB"/>
        </w:rPr>
      </w:pPr>
      <w:r w:rsidRPr="664513E1">
        <w:rPr>
          <w:rFonts w:ascii="Aptos" w:eastAsia="Aptos" w:hAnsi="Aptos" w:cs="Aptos"/>
          <w:color w:val="0F243E"/>
          <w:sz w:val="22"/>
          <w:szCs w:val="22"/>
          <w:lang w:val="en-GB"/>
        </w:rPr>
        <w:t xml:space="preserve"> </w:t>
      </w:r>
    </w:p>
    <w:p w14:paraId="4F10255A" w14:textId="00D44133" w:rsidR="00E337FE" w:rsidRPr="00D416A9" w:rsidRDefault="66714FCB" w:rsidP="664513E1">
      <w:pPr>
        <w:spacing w:after="0"/>
      </w:pPr>
      <w:r w:rsidRPr="00135034">
        <w:rPr>
          <w:rFonts w:ascii="Aptos" w:eastAsia="Aptos" w:hAnsi="Aptos" w:cs="Aptos"/>
          <w:b/>
          <w:bCs/>
          <w:color w:val="0F243E"/>
          <w:sz w:val="22"/>
          <w:szCs w:val="22"/>
        </w:rPr>
        <w:t xml:space="preserve">Jasmina (Fertig mit OK von J.): </w:t>
      </w:r>
      <w:r w:rsidR="00E337FE">
        <w:br/>
      </w:r>
      <w:r w:rsidRPr="00135034">
        <w:rPr>
          <w:rFonts w:ascii="Aptos" w:eastAsia="Aptos" w:hAnsi="Aptos" w:cs="Aptos"/>
          <w:color w:val="0F243E"/>
          <w:sz w:val="22"/>
          <w:szCs w:val="22"/>
        </w:rPr>
        <w:t>Meine Arbeit ist sehr vielseitig – und genau das macht sie für mich spannend. Ich mag es, wenn die vielen kleinen Dinge des Büroalltags ineinandergreifen und am Ende alles zusammenfliesst. Besonders schätze ich dabei den Kontakt mit unterschiedlichen Menschen, ihren Geschichten und Persönlichkeiten.</w:t>
      </w:r>
    </w:p>
    <w:p w14:paraId="4C0E693E" w14:textId="5C7745BB" w:rsidR="00E337FE" w:rsidRPr="00D416A9" w:rsidRDefault="66714FCB" w:rsidP="664513E1">
      <w:pPr>
        <w:spacing w:after="0"/>
      </w:pPr>
      <w:r w:rsidRPr="00135034">
        <w:rPr>
          <w:rFonts w:ascii="Aptos" w:eastAsia="Aptos" w:hAnsi="Aptos" w:cs="Aptos"/>
          <w:color w:val="0F243E"/>
          <w:sz w:val="22"/>
          <w:szCs w:val="22"/>
        </w:rPr>
        <w:t xml:space="preserve">Mir ist wichtig, dass sich Kunden genauso wie meine Kolleginnen und Kollegen bei uns wohlfühlen. </w:t>
      </w:r>
      <w:r w:rsidRPr="00AE212D">
        <w:rPr>
          <w:rFonts w:ascii="Aptos" w:eastAsia="Aptos" w:hAnsi="Aptos" w:cs="Aptos"/>
          <w:color w:val="0F243E"/>
          <w:sz w:val="22"/>
          <w:szCs w:val="22"/>
        </w:rPr>
        <w:t>Dazu gehören für mich eine gute Organisation, ein offenes Ohr, ein angenehmes Ambiente und ein Blick für die Details. Denn viele gute Gespräche beginnen ganz einfach bei einer Tasse Kaffee.</w:t>
      </w:r>
      <w:r w:rsidR="00E337FE">
        <w:br/>
      </w:r>
      <w:r w:rsidRPr="00AE212D">
        <w:rPr>
          <w:rFonts w:ascii="Aptos" w:eastAsia="Aptos" w:hAnsi="Aptos" w:cs="Aptos"/>
          <w:color w:val="0F243E"/>
          <w:sz w:val="22"/>
          <w:szCs w:val="22"/>
        </w:rPr>
        <w:t xml:space="preserve"> Inspiration finde ich auch auf Reisen. Neue Orte, Kulturen und Begegnungen geben mir immer wieder neue Eindrücke und Ideen, die ich gerne mit nach Hause und in meinen Alltag einbringe. </w:t>
      </w:r>
    </w:p>
    <w:p w14:paraId="473DA07B" w14:textId="6A900030" w:rsidR="00E337FE" w:rsidRPr="00D416A9" w:rsidRDefault="66714FCB" w:rsidP="664513E1">
      <w:pPr>
        <w:spacing w:after="0"/>
      </w:pPr>
      <w:r w:rsidRPr="00AE212D">
        <w:rPr>
          <w:rFonts w:ascii="Aptos" w:eastAsia="Aptos" w:hAnsi="Aptos" w:cs="Aptos"/>
          <w:color w:val="0F243E"/>
          <w:sz w:val="22"/>
          <w:szCs w:val="22"/>
        </w:rPr>
        <w:t xml:space="preserve"> </w:t>
      </w:r>
    </w:p>
    <w:p w14:paraId="4BA8ED09" w14:textId="6D3CFD5A" w:rsidR="00E337FE" w:rsidRPr="00AE212D" w:rsidRDefault="66714FCB" w:rsidP="664513E1">
      <w:pPr>
        <w:spacing w:after="0"/>
        <w:rPr>
          <w:lang w:val="en-GB"/>
        </w:rPr>
      </w:pPr>
      <w:r w:rsidRPr="664513E1">
        <w:rPr>
          <w:rFonts w:ascii="Aptos" w:eastAsia="Aptos" w:hAnsi="Aptos" w:cs="Aptos"/>
          <w:color w:val="0F243E"/>
          <w:sz w:val="22"/>
          <w:szCs w:val="22"/>
          <w:lang w:val="en-GB"/>
        </w:rPr>
        <w:t>My role is highly varied – and that is exactly what makes it so rewarding. I enjoy seeing the many details of everyday office life come together seamlessly. Above all, I value meeting different people and getting to know their stories and personalities.</w:t>
      </w:r>
    </w:p>
    <w:p w14:paraId="152C9894" w14:textId="13F90F1C" w:rsidR="00E337FE" w:rsidRPr="002F18E1" w:rsidRDefault="66714FCB" w:rsidP="664513E1">
      <w:pPr>
        <w:spacing w:after="0"/>
        <w:rPr>
          <w:lang w:val="en-GB"/>
        </w:rPr>
      </w:pPr>
      <w:r w:rsidRPr="664513E1">
        <w:rPr>
          <w:rFonts w:ascii="Aptos" w:eastAsia="Aptos" w:hAnsi="Aptos" w:cs="Aptos"/>
          <w:color w:val="0F243E"/>
          <w:sz w:val="22"/>
          <w:szCs w:val="22"/>
          <w:lang w:val="en-GB"/>
        </w:rPr>
        <w:t>It is important to me that our clients and colleagues alike feel welcome and at ease. Good organisation, an open ear, a pleasant atmosphere and attention to detail all play a part. After all, many good conversations simply begin over a cup of coffee.</w:t>
      </w:r>
    </w:p>
    <w:p w14:paraId="1368173F" w14:textId="0A0FF0A1" w:rsidR="00E337FE" w:rsidRPr="002F18E1" w:rsidRDefault="66714FCB" w:rsidP="664513E1">
      <w:pPr>
        <w:spacing w:after="0"/>
        <w:rPr>
          <w:lang w:val="en-GB"/>
        </w:rPr>
      </w:pPr>
      <w:r w:rsidRPr="664513E1">
        <w:rPr>
          <w:rFonts w:ascii="Aptos" w:eastAsia="Aptos" w:hAnsi="Aptos" w:cs="Aptos"/>
          <w:color w:val="0F243E"/>
          <w:sz w:val="22"/>
          <w:szCs w:val="22"/>
          <w:lang w:val="en-GB"/>
        </w:rPr>
        <w:t>I also find inspiration through travel. New places, cultures and encounters give me fresh perspectives and ideas that I enjoy bringing back into my everyday life.</w:t>
      </w:r>
    </w:p>
    <w:p w14:paraId="369A2214" w14:textId="1EE3E4D4" w:rsidR="00E337FE" w:rsidRPr="002F18E1" w:rsidRDefault="66714FCB" w:rsidP="664513E1">
      <w:pPr>
        <w:spacing w:after="0"/>
        <w:rPr>
          <w:lang w:val="en-GB"/>
        </w:rPr>
      </w:pPr>
      <w:r w:rsidRPr="664513E1">
        <w:rPr>
          <w:rFonts w:ascii="Aptos" w:eastAsia="Aptos" w:hAnsi="Aptos" w:cs="Aptos"/>
          <w:color w:val="0F243E"/>
          <w:sz w:val="22"/>
          <w:szCs w:val="22"/>
          <w:lang w:val="en-GB"/>
        </w:rPr>
        <w:t xml:space="preserve"> </w:t>
      </w:r>
    </w:p>
    <w:p w14:paraId="4FDAB03A" w14:textId="4B8FACC6" w:rsidR="00E337FE" w:rsidRPr="002F18E1" w:rsidRDefault="66714FCB" w:rsidP="664513E1">
      <w:pPr>
        <w:spacing w:after="0"/>
        <w:rPr>
          <w:lang w:val="en-GB"/>
        </w:rPr>
      </w:pPr>
      <w:r w:rsidRPr="664513E1">
        <w:rPr>
          <w:rFonts w:ascii="Aptos" w:eastAsia="Aptos" w:hAnsi="Aptos" w:cs="Aptos"/>
          <w:color w:val="0F243E"/>
          <w:sz w:val="22"/>
          <w:szCs w:val="22"/>
          <w:lang w:val="en-GB"/>
        </w:rPr>
        <w:t xml:space="preserve"> </w:t>
      </w:r>
    </w:p>
    <w:p w14:paraId="369CDB35" w14:textId="3BF5C611" w:rsidR="00E337FE" w:rsidRPr="00D416A9" w:rsidRDefault="66714FCB" w:rsidP="664513E1">
      <w:pPr>
        <w:spacing w:after="0"/>
      </w:pPr>
      <w:r w:rsidRPr="002F18E1">
        <w:rPr>
          <w:rFonts w:ascii="Aptos" w:eastAsia="Aptos" w:hAnsi="Aptos" w:cs="Aptos"/>
          <w:b/>
          <w:bCs/>
          <w:color w:val="0F243E"/>
          <w:sz w:val="22"/>
          <w:szCs w:val="22"/>
        </w:rPr>
        <w:t>Andreas (fertig mit OK von A.)</w:t>
      </w:r>
      <w:r w:rsidRPr="002F18E1">
        <w:rPr>
          <w:rFonts w:ascii="Aptos" w:eastAsia="Aptos" w:hAnsi="Aptos" w:cs="Aptos"/>
          <w:color w:val="0F243E"/>
          <w:sz w:val="22"/>
          <w:szCs w:val="22"/>
        </w:rPr>
        <w:t xml:space="preserve">: </w:t>
      </w:r>
      <w:r w:rsidR="00E337FE">
        <w:br/>
      </w:r>
      <w:r w:rsidRPr="002F18E1">
        <w:rPr>
          <w:rFonts w:ascii="Aptos" w:eastAsia="Aptos" w:hAnsi="Aptos" w:cs="Aptos"/>
          <w:color w:val="0F243E"/>
          <w:sz w:val="22"/>
          <w:szCs w:val="22"/>
        </w:rPr>
        <w:t xml:space="preserve">Bei Tellian Capital sorge ich im Hintergrund dafür, dass unsere quantitative Analyse reibungslos läuft und unser Portfoliomanagement sowie Trading auf präzise Daten, verlässliche Modelle und eine disziplinierte Umsetzung bauen können. </w:t>
      </w:r>
      <w:r w:rsidRPr="00BD02DE">
        <w:rPr>
          <w:rFonts w:ascii="Aptos" w:eastAsia="Aptos" w:hAnsi="Aptos" w:cs="Aptos"/>
          <w:color w:val="0F243E"/>
          <w:sz w:val="22"/>
          <w:szCs w:val="22"/>
        </w:rPr>
        <w:t xml:space="preserve">Mich fasziniert es, Ordnung in komplexe Systeme zu bringen und so das Fundament für fundierte Anlageentscheidungen zu schaffen. </w:t>
      </w:r>
    </w:p>
    <w:p w14:paraId="360456E2" w14:textId="0767B5FF" w:rsidR="00E337FE" w:rsidRPr="00D416A9" w:rsidRDefault="66714FCB" w:rsidP="664513E1">
      <w:pPr>
        <w:spacing w:after="0"/>
      </w:pPr>
      <w:r w:rsidRPr="00BD02DE">
        <w:rPr>
          <w:rFonts w:ascii="Aptos" w:eastAsia="Aptos" w:hAnsi="Aptos" w:cs="Aptos"/>
          <w:color w:val="0F243E"/>
          <w:sz w:val="22"/>
          <w:szCs w:val="22"/>
        </w:rPr>
        <w:t xml:space="preserve">Meine Leidenschaft für Strategie lebe ich auch abseits des Schreibtischs – viele Jahre als Präsident der Schachgesellschaft Zürich, des ältesten Schachklubs der Welt, bei dem ich zum 200-jährigen Jubiläum ein Turnier mit ehemaligen Schachweltmeistern organisieren durfte. </w:t>
      </w:r>
    </w:p>
    <w:p w14:paraId="41CB53C0" w14:textId="459B0D28" w:rsidR="00E337FE" w:rsidRPr="00D416A9" w:rsidRDefault="66714FCB" w:rsidP="664513E1">
      <w:pPr>
        <w:spacing w:after="0"/>
      </w:pPr>
      <w:r w:rsidRPr="00BD02DE">
        <w:rPr>
          <w:rFonts w:ascii="Aptos" w:eastAsia="Aptos" w:hAnsi="Aptos" w:cs="Aptos"/>
          <w:color w:val="0F243E"/>
          <w:sz w:val="22"/>
          <w:szCs w:val="22"/>
        </w:rPr>
        <w:t>Heute lade ich meine Batterien am liebsten beim Golfen und bei der Entdeckung feiner Weine auf.</w:t>
      </w:r>
    </w:p>
    <w:p w14:paraId="585E5694" w14:textId="63E52AA8" w:rsidR="00E337FE" w:rsidRPr="00D416A9" w:rsidRDefault="66714FCB" w:rsidP="664513E1">
      <w:pPr>
        <w:spacing w:after="0"/>
      </w:pPr>
      <w:r w:rsidRPr="00BD02DE">
        <w:rPr>
          <w:rFonts w:ascii="Aptos" w:eastAsia="Aptos" w:hAnsi="Aptos" w:cs="Aptos"/>
          <w:color w:val="0F243E"/>
          <w:sz w:val="22"/>
          <w:szCs w:val="22"/>
        </w:rPr>
        <w:t xml:space="preserve"> </w:t>
      </w:r>
    </w:p>
    <w:p w14:paraId="36E90DF9" w14:textId="442B212C" w:rsidR="00E337FE" w:rsidRPr="00BD02DE" w:rsidRDefault="66714FCB" w:rsidP="664513E1">
      <w:pPr>
        <w:spacing w:after="0"/>
        <w:rPr>
          <w:lang w:val="en-GB"/>
        </w:rPr>
      </w:pPr>
      <w:r w:rsidRPr="664513E1">
        <w:rPr>
          <w:rFonts w:ascii="Aptos" w:eastAsia="Aptos" w:hAnsi="Aptos" w:cs="Aptos"/>
          <w:color w:val="0F243E"/>
          <w:sz w:val="22"/>
          <w:szCs w:val="22"/>
          <w:lang w:val="en-GB"/>
        </w:rPr>
        <w:t>At Tellian Capital, I work behind the scenes to ensure that our quantitative analysis runs seamlessly and that our portfolio management and trading are built on precise data, robust models and disciplined execution. I enjoy bringing structure to complex systems and creating a solid foundation for well-informed investment decisions.</w:t>
      </w:r>
    </w:p>
    <w:p w14:paraId="005A6C1C" w14:textId="2FE07B9E" w:rsidR="00E337FE" w:rsidRPr="00857FE7" w:rsidRDefault="66714FCB" w:rsidP="664513E1">
      <w:pPr>
        <w:spacing w:after="0"/>
        <w:rPr>
          <w:lang w:val="en-GB"/>
        </w:rPr>
      </w:pPr>
      <w:r w:rsidRPr="664513E1">
        <w:rPr>
          <w:rFonts w:ascii="Aptos" w:eastAsia="Aptos" w:hAnsi="Aptos" w:cs="Aptos"/>
          <w:color w:val="0F243E"/>
          <w:sz w:val="22"/>
          <w:szCs w:val="22"/>
          <w:lang w:val="en-GB"/>
        </w:rPr>
        <w:t>My passion for strategy extends well beyond the office. For many years, I served as President of the Schachgesellschaft Zürich, the world’s oldest chess club, where I had the privilege of organising a tournament with former World Chess Champions to mark its 200th anniversary.</w:t>
      </w:r>
    </w:p>
    <w:p w14:paraId="30D99002" w14:textId="6AC20575" w:rsidR="00E337FE" w:rsidRPr="00857FE7" w:rsidRDefault="66714FCB" w:rsidP="664513E1">
      <w:pPr>
        <w:spacing w:after="0"/>
        <w:rPr>
          <w:lang w:val="en-GB"/>
        </w:rPr>
      </w:pPr>
      <w:r w:rsidRPr="664513E1">
        <w:rPr>
          <w:rFonts w:ascii="Aptos" w:eastAsia="Aptos" w:hAnsi="Aptos" w:cs="Aptos"/>
          <w:color w:val="0F243E"/>
          <w:sz w:val="22"/>
          <w:szCs w:val="22"/>
          <w:lang w:val="en-GB"/>
        </w:rPr>
        <w:t>Today, I recharge my batteries on the golf course and through discovering fine wines.</w:t>
      </w:r>
    </w:p>
    <w:p w14:paraId="6C486A6A" w14:textId="6A6F73BC" w:rsidR="00E337FE" w:rsidRPr="00857FE7" w:rsidRDefault="66714FCB" w:rsidP="664513E1">
      <w:pPr>
        <w:spacing w:after="0"/>
        <w:rPr>
          <w:lang w:val="en-GB"/>
        </w:rPr>
      </w:pPr>
      <w:r w:rsidRPr="664513E1">
        <w:rPr>
          <w:rFonts w:ascii="Aptos" w:eastAsia="Aptos" w:hAnsi="Aptos" w:cs="Aptos"/>
          <w:color w:val="0F243E"/>
          <w:sz w:val="22"/>
          <w:szCs w:val="22"/>
          <w:lang w:val="en-GB"/>
        </w:rPr>
        <w:t xml:space="preserve"> </w:t>
      </w:r>
    </w:p>
    <w:p w14:paraId="41A3F856" w14:textId="6BAD99DD" w:rsidR="00E337FE" w:rsidRPr="00857FE7" w:rsidRDefault="66714FCB" w:rsidP="664513E1">
      <w:pPr>
        <w:spacing w:after="0"/>
        <w:rPr>
          <w:lang w:val="en-GB"/>
        </w:rPr>
      </w:pPr>
      <w:r w:rsidRPr="664513E1">
        <w:rPr>
          <w:rFonts w:ascii="Aptos" w:eastAsia="Aptos" w:hAnsi="Aptos" w:cs="Aptos"/>
          <w:color w:val="0F243E"/>
          <w:sz w:val="22"/>
          <w:szCs w:val="22"/>
          <w:lang w:val="en-GB"/>
        </w:rPr>
        <w:lastRenderedPageBreak/>
        <w:t xml:space="preserve"> </w:t>
      </w:r>
    </w:p>
    <w:p w14:paraId="198D9D4F" w14:textId="371AE80B" w:rsidR="00E337FE" w:rsidRPr="00D416A9" w:rsidRDefault="66714FCB" w:rsidP="664513E1">
      <w:pPr>
        <w:spacing w:after="0"/>
      </w:pPr>
      <w:r w:rsidRPr="00857FE7">
        <w:rPr>
          <w:rFonts w:ascii="Aptos" w:eastAsia="Aptos" w:hAnsi="Aptos" w:cs="Aptos"/>
          <w:color w:val="0F243E"/>
          <w:sz w:val="22"/>
          <w:szCs w:val="22"/>
        </w:rPr>
        <w:t xml:space="preserve">Und </w:t>
      </w:r>
      <w:r w:rsidRPr="00857FE7">
        <w:rPr>
          <w:rFonts w:ascii="Aptos" w:eastAsia="Aptos" w:hAnsi="Aptos" w:cs="Aptos"/>
          <w:b/>
          <w:bCs/>
          <w:color w:val="0F243E"/>
          <w:sz w:val="22"/>
          <w:szCs w:val="22"/>
        </w:rPr>
        <w:t>meiner (fertig)</w:t>
      </w:r>
      <w:r w:rsidRPr="00857FE7">
        <w:rPr>
          <w:rFonts w:ascii="Aptos" w:eastAsia="Aptos" w:hAnsi="Aptos" w:cs="Aptos"/>
          <w:color w:val="0F243E"/>
          <w:sz w:val="22"/>
          <w:szCs w:val="22"/>
        </w:rPr>
        <w:t xml:space="preserve">: </w:t>
      </w:r>
    </w:p>
    <w:p w14:paraId="3A066807" w14:textId="382042B0" w:rsidR="00E337FE" w:rsidRPr="00D416A9" w:rsidRDefault="66714FCB" w:rsidP="664513E1">
      <w:pPr>
        <w:spacing w:after="0"/>
      </w:pPr>
      <w:r w:rsidRPr="00857FE7">
        <w:rPr>
          <w:rFonts w:ascii="Aptos" w:eastAsia="Aptos" w:hAnsi="Aptos" w:cs="Aptos"/>
          <w:color w:val="0F243E"/>
          <w:sz w:val="22"/>
          <w:szCs w:val="22"/>
        </w:rPr>
        <w:t>Die Finanzwelt ist oft komplex und laut. Meine persönliche Motivation als CEO ist es, für unsere Kunden Ruhe, Struktur und langfristige Sicherheit zu schaffen. Ich verstehe uns als unabhängige Lotsen, die Ihr Vermögen mit der gleichen Sorgfalt und Hingabe betreuen wie das eigene.</w:t>
      </w:r>
    </w:p>
    <w:p w14:paraId="57549142" w14:textId="4052E6D0" w:rsidR="00E337FE" w:rsidRPr="00D416A9" w:rsidRDefault="66714FCB" w:rsidP="664513E1">
      <w:pPr>
        <w:spacing w:after="0"/>
      </w:pPr>
      <w:r w:rsidRPr="00857FE7">
        <w:rPr>
          <w:rFonts w:ascii="Aptos" w:eastAsia="Aptos" w:hAnsi="Aptos" w:cs="Aptos"/>
          <w:color w:val="0F243E"/>
          <w:sz w:val="22"/>
          <w:szCs w:val="22"/>
        </w:rPr>
        <w:t>Dieses Vertrauen beginnt bei uns im Haus: Ein offenes, unkompliziertes Verhältnis im Team und kurze Wege sind mir genauso wichtig wie das ehrliche Gespräch mit Ihnen über Ihre Lebenspläne.</w:t>
      </w:r>
    </w:p>
    <w:p w14:paraId="05A4808C" w14:textId="244FC2A4" w:rsidR="00E337FE" w:rsidRPr="00D416A9" w:rsidRDefault="66714FCB" w:rsidP="664513E1">
      <w:pPr>
        <w:spacing w:after="0"/>
      </w:pPr>
      <w:r w:rsidRPr="0021637C">
        <w:rPr>
          <w:rFonts w:ascii="Aptos" w:eastAsia="Aptos" w:hAnsi="Aptos" w:cs="Aptos"/>
          <w:color w:val="0F243E"/>
          <w:sz w:val="22"/>
          <w:szCs w:val="22"/>
        </w:rPr>
        <w:t>Meine Energie und den Fokus hole ich mir beim Sport, mit der Familie und auf Reisen.</w:t>
      </w:r>
    </w:p>
    <w:p w14:paraId="406DD149" w14:textId="51C5F9A6" w:rsidR="00E337FE" w:rsidRPr="00D416A9" w:rsidRDefault="66714FCB" w:rsidP="664513E1">
      <w:pPr>
        <w:spacing w:after="0"/>
      </w:pPr>
      <w:r w:rsidRPr="0021637C">
        <w:rPr>
          <w:rFonts w:ascii="Aptos" w:eastAsia="Aptos" w:hAnsi="Aptos" w:cs="Aptos"/>
          <w:color w:val="0F243E"/>
          <w:sz w:val="22"/>
          <w:szCs w:val="22"/>
        </w:rPr>
        <w:t xml:space="preserve"> </w:t>
      </w:r>
    </w:p>
    <w:p w14:paraId="1730566F" w14:textId="6FF1D285" w:rsidR="00E337FE" w:rsidRPr="0021637C" w:rsidRDefault="66714FCB" w:rsidP="664513E1">
      <w:pPr>
        <w:spacing w:after="0"/>
        <w:rPr>
          <w:lang w:val="en-GB"/>
        </w:rPr>
      </w:pPr>
      <w:r w:rsidRPr="664513E1">
        <w:rPr>
          <w:rFonts w:ascii="Aptos" w:eastAsia="Aptos" w:hAnsi="Aptos" w:cs="Aptos"/>
          <w:color w:val="0F243E"/>
          <w:sz w:val="22"/>
          <w:szCs w:val="22"/>
          <w:lang w:val="en-GB"/>
        </w:rPr>
        <w:t xml:space="preserve">The financial world can often feel complex and noisy. As CEO, my personal motivation is to bring </w:t>
      </w:r>
      <w:r w:rsidRPr="664513E1">
        <w:rPr>
          <w:rFonts w:ascii="Aptos" w:eastAsia="Aptos" w:hAnsi="Aptos" w:cs="Aptos"/>
          <w:b/>
          <w:bCs/>
          <w:color w:val="0F243E"/>
          <w:sz w:val="22"/>
          <w:szCs w:val="22"/>
          <w:lang w:val="en-GB"/>
        </w:rPr>
        <w:t>clarity, structure and long-term confidence</w:t>
      </w:r>
      <w:r w:rsidRPr="664513E1">
        <w:rPr>
          <w:rFonts w:ascii="Aptos" w:eastAsia="Aptos" w:hAnsi="Aptos" w:cs="Aptos"/>
          <w:color w:val="0F243E"/>
          <w:sz w:val="22"/>
          <w:szCs w:val="22"/>
          <w:lang w:val="en-GB"/>
        </w:rPr>
        <w:t xml:space="preserve"> to our clients. I see our role as an independent guide, looking after your wealth with the same care and commitment we would apply to our own.</w:t>
      </w:r>
    </w:p>
    <w:p w14:paraId="76BE699F" w14:textId="4DEC11D2" w:rsidR="00E337FE" w:rsidRPr="0021637C" w:rsidRDefault="66714FCB" w:rsidP="664513E1">
      <w:pPr>
        <w:spacing w:after="0"/>
        <w:rPr>
          <w:lang w:val="en-GB"/>
        </w:rPr>
      </w:pPr>
      <w:r w:rsidRPr="664513E1">
        <w:rPr>
          <w:rFonts w:ascii="Aptos" w:eastAsia="Aptos" w:hAnsi="Aptos" w:cs="Aptos"/>
          <w:color w:val="0F243E"/>
          <w:sz w:val="22"/>
          <w:szCs w:val="22"/>
          <w:lang w:val="en-GB"/>
        </w:rPr>
        <w:t>For me, trust starts within our firm. An open and straightforward relationship within the team, short decision-making paths and direct communication are just as important as an honest conversation with you about your plans and ambitions.</w:t>
      </w:r>
    </w:p>
    <w:p w14:paraId="70F383AF" w14:textId="367A73A8" w:rsidR="00E337FE" w:rsidRPr="0021637C" w:rsidRDefault="66714FCB" w:rsidP="664513E1">
      <w:pPr>
        <w:spacing w:after="0"/>
        <w:rPr>
          <w:lang w:val="en-GB"/>
        </w:rPr>
      </w:pPr>
      <w:r w:rsidRPr="664513E1">
        <w:rPr>
          <w:rFonts w:ascii="Aptos" w:eastAsia="Aptos" w:hAnsi="Aptos" w:cs="Aptos"/>
          <w:color w:val="0F243E"/>
          <w:sz w:val="22"/>
          <w:szCs w:val="22"/>
          <w:lang w:val="en-GB"/>
        </w:rPr>
        <w:t xml:space="preserve">I find my energy and focus through </w:t>
      </w:r>
      <w:r w:rsidRPr="664513E1">
        <w:rPr>
          <w:rFonts w:ascii="Aptos" w:eastAsia="Aptos" w:hAnsi="Aptos" w:cs="Aptos"/>
          <w:b/>
          <w:bCs/>
          <w:color w:val="0F243E"/>
          <w:sz w:val="22"/>
          <w:szCs w:val="22"/>
          <w:lang w:val="en-GB"/>
        </w:rPr>
        <w:t>sport, time with my family and travelling</w:t>
      </w:r>
      <w:r w:rsidRPr="664513E1">
        <w:rPr>
          <w:rFonts w:ascii="Aptos" w:eastAsia="Aptos" w:hAnsi="Aptos" w:cs="Aptos"/>
          <w:color w:val="0F243E"/>
          <w:sz w:val="22"/>
          <w:szCs w:val="22"/>
          <w:lang w:val="en-GB"/>
        </w:rPr>
        <w:t>.</w:t>
      </w:r>
    </w:p>
    <w:p w14:paraId="65FE10F5" w14:textId="5A3D27FD" w:rsidR="00E337FE" w:rsidRPr="00D416A9" w:rsidRDefault="00E337FE" w:rsidP="664513E1">
      <w:pPr>
        <w:spacing w:after="0"/>
        <w:rPr>
          <w:rFonts w:ascii="Aptos" w:eastAsia="Aptos" w:hAnsi="Aptos" w:cs="Aptos"/>
          <w:color w:val="0F243E"/>
          <w:sz w:val="22"/>
          <w:szCs w:val="22"/>
          <w:lang w:val="en-GB"/>
        </w:rPr>
      </w:pPr>
    </w:p>
    <w:p w14:paraId="2466D783" w14:textId="62D3FB73" w:rsidR="00E337FE" w:rsidRPr="00D416A9" w:rsidRDefault="00E337FE" w:rsidP="006D024B">
      <w:pPr>
        <w:rPr>
          <w:lang w:val="en-GB"/>
        </w:rPr>
      </w:pPr>
    </w:p>
    <w:sectPr w:rsidR="00E337FE" w:rsidRPr="00D416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586A31"/>
    <w:multiLevelType w:val="hybridMultilevel"/>
    <w:tmpl w:val="FB8846C2"/>
    <w:lvl w:ilvl="0" w:tplc="D63A0744">
      <w:start w:val="3"/>
      <w:numFmt w:val="bullet"/>
      <w:lvlText w:val="-"/>
      <w:lvlJc w:val="left"/>
      <w:pPr>
        <w:ind w:left="720" w:hanging="360"/>
      </w:pPr>
      <w:rPr>
        <w:rFonts w:ascii="Aptos" w:eastAsia="Aptos" w:hAnsi="Aptos" w:cs="Aptos"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76B43AA4"/>
    <w:multiLevelType w:val="multilevel"/>
    <w:tmpl w:val="B3DA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AA01F1"/>
    <w:multiLevelType w:val="multilevel"/>
    <w:tmpl w:val="5192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139570">
    <w:abstractNumId w:val="0"/>
  </w:num>
  <w:num w:numId="2" w16cid:durableId="1742487023">
    <w:abstractNumId w:val="2"/>
  </w:num>
  <w:num w:numId="3" w16cid:durableId="97413677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4A"/>
    <w:rsid w:val="000014C9"/>
    <w:rsid w:val="00002DC0"/>
    <w:rsid w:val="00007C46"/>
    <w:rsid w:val="0001086B"/>
    <w:rsid w:val="000155A4"/>
    <w:rsid w:val="000216C2"/>
    <w:rsid w:val="0003582F"/>
    <w:rsid w:val="00037A86"/>
    <w:rsid w:val="000401B9"/>
    <w:rsid w:val="000460C0"/>
    <w:rsid w:val="00053B84"/>
    <w:rsid w:val="0005785E"/>
    <w:rsid w:val="00062479"/>
    <w:rsid w:val="00080704"/>
    <w:rsid w:val="000813DB"/>
    <w:rsid w:val="0008278C"/>
    <w:rsid w:val="00083E2C"/>
    <w:rsid w:val="00086BCE"/>
    <w:rsid w:val="0009046D"/>
    <w:rsid w:val="00090C1F"/>
    <w:rsid w:val="00093125"/>
    <w:rsid w:val="000A2CBD"/>
    <w:rsid w:val="000A463B"/>
    <w:rsid w:val="000A5290"/>
    <w:rsid w:val="000B10E1"/>
    <w:rsid w:val="000B215F"/>
    <w:rsid w:val="000C714A"/>
    <w:rsid w:val="000D0C2D"/>
    <w:rsid w:val="000E0757"/>
    <w:rsid w:val="000E2686"/>
    <w:rsid w:val="000E4C42"/>
    <w:rsid w:val="000F3E6E"/>
    <w:rsid w:val="000F5C58"/>
    <w:rsid w:val="001029ED"/>
    <w:rsid w:val="0011465E"/>
    <w:rsid w:val="00135034"/>
    <w:rsid w:val="00142470"/>
    <w:rsid w:val="00143536"/>
    <w:rsid w:val="001437CB"/>
    <w:rsid w:val="00151CC0"/>
    <w:rsid w:val="00153771"/>
    <w:rsid w:val="0016624D"/>
    <w:rsid w:val="00167100"/>
    <w:rsid w:val="00167AA4"/>
    <w:rsid w:val="001767AB"/>
    <w:rsid w:val="001871E8"/>
    <w:rsid w:val="001A0D7B"/>
    <w:rsid w:val="001A74FE"/>
    <w:rsid w:val="001B5A9A"/>
    <w:rsid w:val="001C02C9"/>
    <w:rsid w:val="00201F5A"/>
    <w:rsid w:val="002056AC"/>
    <w:rsid w:val="00211C7A"/>
    <w:rsid w:val="00212ECD"/>
    <w:rsid w:val="002135EE"/>
    <w:rsid w:val="00213F35"/>
    <w:rsid w:val="0021637C"/>
    <w:rsid w:val="002231E1"/>
    <w:rsid w:val="00224757"/>
    <w:rsid w:val="00224DFE"/>
    <w:rsid w:val="00227A42"/>
    <w:rsid w:val="00233881"/>
    <w:rsid w:val="00235C13"/>
    <w:rsid w:val="00237F3B"/>
    <w:rsid w:val="0024157F"/>
    <w:rsid w:val="00241EC2"/>
    <w:rsid w:val="00247723"/>
    <w:rsid w:val="002509A4"/>
    <w:rsid w:val="00255930"/>
    <w:rsid w:val="00262D64"/>
    <w:rsid w:val="0026687D"/>
    <w:rsid w:val="00267802"/>
    <w:rsid w:val="002733B8"/>
    <w:rsid w:val="00273538"/>
    <w:rsid w:val="00285542"/>
    <w:rsid w:val="002860E5"/>
    <w:rsid w:val="002A4922"/>
    <w:rsid w:val="002A641A"/>
    <w:rsid w:val="002B4F3E"/>
    <w:rsid w:val="002B7C3F"/>
    <w:rsid w:val="002C050B"/>
    <w:rsid w:val="002D0905"/>
    <w:rsid w:val="002D63A3"/>
    <w:rsid w:val="002E197B"/>
    <w:rsid w:val="002E1C79"/>
    <w:rsid w:val="002E623A"/>
    <w:rsid w:val="002F18E1"/>
    <w:rsid w:val="002F2B70"/>
    <w:rsid w:val="00305624"/>
    <w:rsid w:val="00305DCC"/>
    <w:rsid w:val="003143FE"/>
    <w:rsid w:val="00323676"/>
    <w:rsid w:val="0032375F"/>
    <w:rsid w:val="003245E8"/>
    <w:rsid w:val="00345C10"/>
    <w:rsid w:val="003509C6"/>
    <w:rsid w:val="00354B12"/>
    <w:rsid w:val="00356124"/>
    <w:rsid w:val="00361646"/>
    <w:rsid w:val="00363C81"/>
    <w:rsid w:val="0038089B"/>
    <w:rsid w:val="00383E1D"/>
    <w:rsid w:val="00383E5A"/>
    <w:rsid w:val="00390F84"/>
    <w:rsid w:val="00392273"/>
    <w:rsid w:val="0039321A"/>
    <w:rsid w:val="00393DA6"/>
    <w:rsid w:val="00395FC8"/>
    <w:rsid w:val="003A1323"/>
    <w:rsid w:val="003A4BB7"/>
    <w:rsid w:val="003A732B"/>
    <w:rsid w:val="003B03BB"/>
    <w:rsid w:val="003B1863"/>
    <w:rsid w:val="003C25CC"/>
    <w:rsid w:val="003C4138"/>
    <w:rsid w:val="003D280C"/>
    <w:rsid w:val="003D5F4F"/>
    <w:rsid w:val="003E31B2"/>
    <w:rsid w:val="003E48EB"/>
    <w:rsid w:val="003F107E"/>
    <w:rsid w:val="004005B9"/>
    <w:rsid w:val="00410A01"/>
    <w:rsid w:val="00412999"/>
    <w:rsid w:val="00415A24"/>
    <w:rsid w:val="004325EB"/>
    <w:rsid w:val="00436651"/>
    <w:rsid w:val="00441D8C"/>
    <w:rsid w:val="004433EA"/>
    <w:rsid w:val="00460480"/>
    <w:rsid w:val="0046565E"/>
    <w:rsid w:val="004664FB"/>
    <w:rsid w:val="00473614"/>
    <w:rsid w:val="004758BE"/>
    <w:rsid w:val="00477A4D"/>
    <w:rsid w:val="00482E8B"/>
    <w:rsid w:val="0048741B"/>
    <w:rsid w:val="00495333"/>
    <w:rsid w:val="004B3D05"/>
    <w:rsid w:val="004B53FB"/>
    <w:rsid w:val="004C4DEF"/>
    <w:rsid w:val="004E477C"/>
    <w:rsid w:val="004F5017"/>
    <w:rsid w:val="004F657A"/>
    <w:rsid w:val="005041B0"/>
    <w:rsid w:val="00517F80"/>
    <w:rsid w:val="005253BB"/>
    <w:rsid w:val="00526849"/>
    <w:rsid w:val="005428F0"/>
    <w:rsid w:val="00550FAC"/>
    <w:rsid w:val="005517B2"/>
    <w:rsid w:val="00571604"/>
    <w:rsid w:val="005737DF"/>
    <w:rsid w:val="00576822"/>
    <w:rsid w:val="00584222"/>
    <w:rsid w:val="0059054C"/>
    <w:rsid w:val="005952CB"/>
    <w:rsid w:val="005A073C"/>
    <w:rsid w:val="005B435E"/>
    <w:rsid w:val="005B4CAF"/>
    <w:rsid w:val="005B5094"/>
    <w:rsid w:val="005B5EF8"/>
    <w:rsid w:val="005B667B"/>
    <w:rsid w:val="005C0DA0"/>
    <w:rsid w:val="005C4788"/>
    <w:rsid w:val="005C67B8"/>
    <w:rsid w:val="005C7AB0"/>
    <w:rsid w:val="005D78C9"/>
    <w:rsid w:val="005E0FC8"/>
    <w:rsid w:val="005E2A8E"/>
    <w:rsid w:val="005E5948"/>
    <w:rsid w:val="0060264F"/>
    <w:rsid w:val="00620F8B"/>
    <w:rsid w:val="00623A8F"/>
    <w:rsid w:val="00642815"/>
    <w:rsid w:val="00642D48"/>
    <w:rsid w:val="00647E43"/>
    <w:rsid w:val="006569F7"/>
    <w:rsid w:val="00660DEA"/>
    <w:rsid w:val="00662F21"/>
    <w:rsid w:val="006635CF"/>
    <w:rsid w:val="00680F44"/>
    <w:rsid w:val="00690512"/>
    <w:rsid w:val="0069120F"/>
    <w:rsid w:val="00694EE7"/>
    <w:rsid w:val="006A234A"/>
    <w:rsid w:val="006A27D1"/>
    <w:rsid w:val="006B530A"/>
    <w:rsid w:val="006C18FD"/>
    <w:rsid w:val="006C6BA7"/>
    <w:rsid w:val="006D024B"/>
    <w:rsid w:val="006D2D85"/>
    <w:rsid w:val="006D7525"/>
    <w:rsid w:val="00716B46"/>
    <w:rsid w:val="00726AEB"/>
    <w:rsid w:val="0073147A"/>
    <w:rsid w:val="007322AF"/>
    <w:rsid w:val="007333C0"/>
    <w:rsid w:val="0076513D"/>
    <w:rsid w:val="007656CD"/>
    <w:rsid w:val="00766830"/>
    <w:rsid w:val="00767DF5"/>
    <w:rsid w:val="0077171F"/>
    <w:rsid w:val="00780DF8"/>
    <w:rsid w:val="0078741D"/>
    <w:rsid w:val="007922FF"/>
    <w:rsid w:val="00795D9C"/>
    <w:rsid w:val="00797984"/>
    <w:rsid w:val="007A0EC3"/>
    <w:rsid w:val="007A0F24"/>
    <w:rsid w:val="007A3369"/>
    <w:rsid w:val="007B1715"/>
    <w:rsid w:val="007B238B"/>
    <w:rsid w:val="007B5DDF"/>
    <w:rsid w:val="007C478F"/>
    <w:rsid w:val="007C6CD8"/>
    <w:rsid w:val="007D3899"/>
    <w:rsid w:val="007F1499"/>
    <w:rsid w:val="007F2696"/>
    <w:rsid w:val="007F4383"/>
    <w:rsid w:val="007F4D7F"/>
    <w:rsid w:val="007F6DD0"/>
    <w:rsid w:val="00800FD8"/>
    <w:rsid w:val="00812938"/>
    <w:rsid w:val="00832C4F"/>
    <w:rsid w:val="00840F1C"/>
    <w:rsid w:val="0084286A"/>
    <w:rsid w:val="00855939"/>
    <w:rsid w:val="00857FE7"/>
    <w:rsid w:val="0086126A"/>
    <w:rsid w:val="00876073"/>
    <w:rsid w:val="008921ED"/>
    <w:rsid w:val="00897F33"/>
    <w:rsid w:val="008A1B08"/>
    <w:rsid w:val="008B0280"/>
    <w:rsid w:val="008B0301"/>
    <w:rsid w:val="008B4543"/>
    <w:rsid w:val="008B6237"/>
    <w:rsid w:val="008B714B"/>
    <w:rsid w:val="008C0E3C"/>
    <w:rsid w:val="008C52F2"/>
    <w:rsid w:val="008E6485"/>
    <w:rsid w:val="0090131A"/>
    <w:rsid w:val="00915758"/>
    <w:rsid w:val="0092428B"/>
    <w:rsid w:val="00941990"/>
    <w:rsid w:val="009443BB"/>
    <w:rsid w:val="00944532"/>
    <w:rsid w:val="00954AB8"/>
    <w:rsid w:val="00956864"/>
    <w:rsid w:val="00960B5A"/>
    <w:rsid w:val="00962AA2"/>
    <w:rsid w:val="00974167"/>
    <w:rsid w:val="00984D45"/>
    <w:rsid w:val="009851F0"/>
    <w:rsid w:val="00986758"/>
    <w:rsid w:val="00987396"/>
    <w:rsid w:val="0099022F"/>
    <w:rsid w:val="00996C5D"/>
    <w:rsid w:val="00997ECE"/>
    <w:rsid w:val="009A70A8"/>
    <w:rsid w:val="009B00C5"/>
    <w:rsid w:val="009B2FA8"/>
    <w:rsid w:val="009B6721"/>
    <w:rsid w:val="009C5B39"/>
    <w:rsid w:val="009E44B2"/>
    <w:rsid w:val="00A446EB"/>
    <w:rsid w:val="00A61765"/>
    <w:rsid w:val="00A675DD"/>
    <w:rsid w:val="00A70DD2"/>
    <w:rsid w:val="00A72473"/>
    <w:rsid w:val="00A81279"/>
    <w:rsid w:val="00A86E06"/>
    <w:rsid w:val="00A907A6"/>
    <w:rsid w:val="00A95AAF"/>
    <w:rsid w:val="00AB4A56"/>
    <w:rsid w:val="00AD024A"/>
    <w:rsid w:val="00AD1E4D"/>
    <w:rsid w:val="00AD7E99"/>
    <w:rsid w:val="00AD7F76"/>
    <w:rsid w:val="00AE00A6"/>
    <w:rsid w:val="00AE1D88"/>
    <w:rsid w:val="00AE212D"/>
    <w:rsid w:val="00AE2C53"/>
    <w:rsid w:val="00AE6165"/>
    <w:rsid w:val="00AF0A68"/>
    <w:rsid w:val="00AF3971"/>
    <w:rsid w:val="00AF4B81"/>
    <w:rsid w:val="00B03205"/>
    <w:rsid w:val="00B055BF"/>
    <w:rsid w:val="00B13D6E"/>
    <w:rsid w:val="00B33F66"/>
    <w:rsid w:val="00B35D49"/>
    <w:rsid w:val="00B458BF"/>
    <w:rsid w:val="00B54AAB"/>
    <w:rsid w:val="00B57191"/>
    <w:rsid w:val="00B57381"/>
    <w:rsid w:val="00B573E9"/>
    <w:rsid w:val="00B61061"/>
    <w:rsid w:val="00B659C3"/>
    <w:rsid w:val="00B70644"/>
    <w:rsid w:val="00B74EDE"/>
    <w:rsid w:val="00B8306A"/>
    <w:rsid w:val="00B94B39"/>
    <w:rsid w:val="00B97AE5"/>
    <w:rsid w:val="00BA3F93"/>
    <w:rsid w:val="00BA6905"/>
    <w:rsid w:val="00BB3A26"/>
    <w:rsid w:val="00BB6C98"/>
    <w:rsid w:val="00BD02DE"/>
    <w:rsid w:val="00BD06DE"/>
    <w:rsid w:val="00BE0A0E"/>
    <w:rsid w:val="00C00939"/>
    <w:rsid w:val="00C05C97"/>
    <w:rsid w:val="00C1398F"/>
    <w:rsid w:val="00C231A6"/>
    <w:rsid w:val="00C25614"/>
    <w:rsid w:val="00C31DDE"/>
    <w:rsid w:val="00C31F4E"/>
    <w:rsid w:val="00C42E0F"/>
    <w:rsid w:val="00C519D1"/>
    <w:rsid w:val="00C5502C"/>
    <w:rsid w:val="00C6606F"/>
    <w:rsid w:val="00C72F1D"/>
    <w:rsid w:val="00C7718A"/>
    <w:rsid w:val="00C77FB0"/>
    <w:rsid w:val="00C862FF"/>
    <w:rsid w:val="00C864DF"/>
    <w:rsid w:val="00C86E13"/>
    <w:rsid w:val="00CA649C"/>
    <w:rsid w:val="00CB4524"/>
    <w:rsid w:val="00CB5FF9"/>
    <w:rsid w:val="00CC0BE6"/>
    <w:rsid w:val="00CC41A6"/>
    <w:rsid w:val="00CD0725"/>
    <w:rsid w:val="00CE7656"/>
    <w:rsid w:val="00CF5CEB"/>
    <w:rsid w:val="00D17F64"/>
    <w:rsid w:val="00D3686D"/>
    <w:rsid w:val="00D416A9"/>
    <w:rsid w:val="00D50007"/>
    <w:rsid w:val="00D527A5"/>
    <w:rsid w:val="00D6210F"/>
    <w:rsid w:val="00D659DD"/>
    <w:rsid w:val="00D77B12"/>
    <w:rsid w:val="00D804F9"/>
    <w:rsid w:val="00D86C01"/>
    <w:rsid w:val="00D917B8"/>
    <w:rsid w:val="00DB0697"/>
    <w:rsid w:val="00DB2933"/>
    <w:rsid w:val="00DC0244"/>
    <w:rsid w:val="00DC1BAD"/>
    <w:rsid w:val="00DC353F"/>
    <w:rsid w:val="00DC7C9F"/>
    <w:rsid w:val="00DD083D"/>
    <w:rsid w:val="00DE2909"/>
    <w:rsid w:val="00DF609A"/>
    <w:rsid w:val="00E00CC6"/>
    <w:rsid w:val="00E076E8"/>
    <w:rsid w:val="00E12DDD"/>
    <w:rsid w:val="00E22DED"/>
    <w:rsid w:val="00E250EB"/>
    <w:rsid w:val="00E3326A"/>
    <w:rsid w:val="00E337FE"/>
    <w:rsid w:val="00E36A60"/>
    <w:rsid w:val="00E44111"/>
    <w:rsid w:val="00E455E9"/>
    <w:rsid w:val="00E66FED"/>
    <w:rsid w:val="00E6728A"/>
    <w:rsid w:val="00E76389"/>
    <w:rsid w:val="00E86E36"/>
    <w:rsid w:val="00E938CC"/>
    <w:rsid w:val="00E9768D"/>
    <w:rsid w:val="00EA2AC9"/>
    <w:rsid w:val="00EA5401"/>
    <w:rsid w:val="00EB4C4C"/>
    <w:rsid w:val="00EC0919"/>
    <w:rsid w:val="00EE0DF1"/>
    <w:rsid w:val="00EE6132"/>
    <w:rsid w:val="00F00193"/>
    <w:rsid w:val="00F00E22"/>
    <w:rsid w:val="00F20B67"/>
    <w:rsid w:val="00F249E2"/>
    <w:rsid w:val="00F2537B"/>
    <w:rsid w:val="00F34E7A"/>
    <w:rsid w:val="00F42E15"/>
    <w:rsid w:val="00F50713"/>
    <w:rsid w:val="00F546C4"/>
    <w:rsid w:val="00F54E9C"/>
    <w:rsid w:val="00F571AF"/>
    <w:rsid w:val="00F7096B"/>
    <w:rsid w:val="00F71A2E"/>
    <w:rsid w:val="00F81FB3"/>
    <w:rsid w:val="00F83098"/>
    <w:rsid w:val="00F83931"/>
    <w:rsid w:val="00F85C8B"/>
    <w:rsid w:val="00F96336"/>
    <w:rsid w:val="00F97A85"/>
    <w:rsid w:val="00FA54ED"/>
    <w:rsid w:val="00FB0191"/>
    <w:rsid w:val="00FB38D1"/>
    <w:rsid w:val="00FC054C"/>
    <w:rsid w:val="00FC0F6E"/>
    <w:rsid w:val="00FC578A"/>
    <w:rsid w:val="00FD11F4"/>
    <w:rsid w:val="00FD5FBD"/>
    <w:rsid w:val="00FE2A62"/>
    <w:rsid w:val="017DDDA7"/>
    <w:rsid w:val="017E2CE7"/>
    <w:rsid w:val="02647FFC"/>
    <w:rsid w:val="02B40BDB"/>
    <w:rsid w:val="037D8AF3"/>
    <w:rsid w:val="03C134AA"/>
    <w:rsid w:val="06524E72"/>
    <w:rsid w:val="07C6893B"/>
    <w:rsid w:val="0A56F83A"/>
    <w:rsid w:val="0BDD2DB4"/>
    <w:rsid w:val="0C15CD9F"/>
    <w:rsid w:val="0C35ED28"/>
    <w:rsid w:val="0CABD452"/>
    <w:rsid w:val="0F44CCC7"/>
    <w:rsid w:val="107C1BC0"/>
    <w:rsid w:val="10D691A1"/>
    <w:rsid w:val="12027914"/>
    <w:rsid w:val="12BAF952"/>
    <w:rsid w:val="141CBA00"/>
    <w:rsid w:val="15CB922D"/>
    <w:rsid w:val="166B97A9"/>
    <w:rsid w:val="1734F951"/>
    <w:rsid w:val="17CE7C72"/>
    <w:rsid w:val="185E42AA"/>
    <w:rsid w:val="191374D5"/>
    <w:rsid w:val="19A127DE"/>
    <w:rsid w:val="1AC70B8C"/>
    <w:rsid w:val="1AECF5FE"/>
    <w:rsid w:val="1BC3554B"/>
    <w:rsid w:val="1D59E7BA"/>
    <w:rsid w:val="1D8D3312"/>
    <w:rsid w:val="1E274F54"/>
    <w:rsid w:val="2054C280"/>
    <w:rsid w:val="22D5B9D3"/>
    <w:rsid w:val="25187B78"/>
    <w:rsid w:val="259DA8CE"/>
    <w:rsid w:val="25BFF8B7"/>
    <w:rsid w:val="29E21855"/>
    <w:rsid w:val="29EB8A46"/>
    <w:rsid w:val="2A03754D"/>
    <w:rsid w:val="2A29F85F"/>
    <w:rsid w:val="2A49E960"/>
    <w:rsid w:val="2BB44D16"/>
    <w:rsid w:val="2CE63F1A"/>
    <w:rsid w:val="2D4BEBFD"/>
    <w:rsid w:val="2F71F204"/>
    <w:rsid w:val="2FB2C86C"/>
    <w:rsid w:val="3040F659"/>
    <w:rsid w:val="30EBAF87"/>
    <w:rsid w:val="318A4FF6"/>
    <w:rsid w:val="320618B2"/>
    <w:rsid w:val="3212300B"/>
    <w:rsid w:val="336B3B8C"/>
    <w:rsid w:val="3399DC0F"/>
    <w:rsid w:val="33EE0F55"/>
    <w:rsid w:val="371A4911"/>
    <w:rsid w:val="3B09BEBF"/>
    <w:rsid w:val="3C31001B"/>
    <w:rsid w:val="3DC5FC2F"/>
    <w:rsid w:val="3E5EFB2D"/>
    <w:rsid w:val="4278F0BB"/>
    <w:rsid w:val="430520A6"/>
    <w:rsid w:val="430EA19E"/>
    <w:rsid w:val="435E47A0"/>
    <w:rsid w:val="457E4196"/>
    <w:rsid w:val="47765ECA"/>
    <w:rsid w:val="486E4B71"/>
    <w:rsid w:val="49F9D60D"/>
    <w:rsid w:val="4A2FB461"/>
    <w:rsid w:val="4B155760"/>
    <w:rsid w:val="4BF8C2BC"/>
    <w:rsid w:val="53277F57"/>
    <w:rsid w:val="585B8B7F"/>
    <w:rsid w:val="5886BD1B"/>
    <w:rsid w:val="5A58E900"/>
    <w:rsid w:val="5A79D59A"/>
    <w:rsid w:val="5B275AE8"/>
    <w:rsid w:val="5C0176B2"/>
    <w:rsid w:val="5DD229E1"/>
    <w:rsid w:val="61A94E65"/>
    <w:rsid w:val="61F7F8EE"/>
    <w:rsid w:val="6430A4E5"/>
    <w:rsid w:val="6451024E"/>
    <w:rsid w:val="664513E1"/>
    <w:rsid w:val="66714FCB"/>
    <w:rsid w:val="66B37BA3"/>
    <w:rsid w:val="66C554BA"/>
    <w:rsid w:val="6767F497"/>
    <w:rsid w:val="67958495"/>
    <w:rsid w:val="6813E1C0"/>
    <w:rsid w:val="68A4EB72"/>
    <w:rsid w:val="6A432008"/>
    <w:rsid w:val="6A88C014"/>
    <w:rsid w:val="6AEE3EDF"/>
    <w:rsid w:val="6B417381"/>
    <w:rsid w:val="6C6CF8CB"/>
    <w:rsid w:val="6CB33B56"/>
    <w:rsid w:val="6D8D4088"/>
    <w:rsid w:val="6F56A20D"/>
    <w:rsid w:val="6FFC64D3"/>
    <w:rsid w:val="71265D50"/>
    <w:rsid w:val="714A4F0B"/>
    <w:rsid w:val="718F19E7"/>
    <w:rsid w:val="74A30CE6"/>
    <w:rsid w:val="75EA3EFE"/>
    <w:rsid w:val="767C6DEB"/>
    <w:rsid w:val="76D81579"/>
    <w:rsid w:val="77991117"/>
    <w:rsid w:val="78F7D6C8"/>
    <w:rsid w:val="7920942E"/>
    <w:rsid w:val="793C7FFD"/>
    <w:rsid w:val="7A99BF65"/>
    <w:rsid w:val="7B4543DC"/>
    <w:rsid w:val="7B4B4F1F"/>
    <w:rsid w:val="7D868779"/>
    <w:rsid w:val="7DE7D3E3"/>
    <w:rsid w:val="7E9566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3857098"/>
  <w15:chartTrackingRefBased/>
  <w15:docId w15:val="{C3E5C826-A933-44E4-AB5E-4ADE4EAB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C7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C7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C71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C71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C71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C71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C71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C71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C71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C71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C71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C71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C71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C71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C71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C71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C71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C714A"/>
    <w:rPr>
      <w:rFonts w:eastAsiaTheme="majorEastAsia" w:cstheme="majorBidi"/>
      <w:color w:val="272727" w:themeColor="text1" w:themeTint="D8"/>
    </w:rPr>
  </w:style>
  <w:style w:type="paragraph" w:styleId="Titel">
    <w:name w:val="Title"/>
    <w:basedOn w:val="Standard"/>
    <w:next w:val="Standard"/>
    <w:link w:val="TitelZchn"/>
    <w:uiPriority w:val="10"/>
    <w:qFormat/>
    <w:rsid w:val="000C7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C71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C71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C71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C71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C714A"/>
    <w:rPr>
      <w:i/>
      <w:iCs/>
      <w:color w:val="404040" w:themeColor="text1" w:themeTint="BF"/>
    </w:rPr>
  </w:style>
  <w:style w:type="paragraph" w:styleId="Listenabsatz">
    <w:name w:val="List Paragraph"/>
    <w:basedOn w:val="Standard"/>
    <w:uiPriority w:val="34"/>
    <w:qFormat/>
    <w:rsid w:val="000C714A"/>
    <w:pPr>
      <w:ind w:left="720"/>
      <w:contextualSpacing/>
    </w:pPr>
  </w:style>
  <w:style w:type="character" w:styleId="IntensiveHervorhebung">
    <w:name w:val="Intense Emphasis"/>
    <w:basedOn w:val="Absatz-Standardschriftart"/>
    <w:uiPriority w:val="21"/>
    <w:qFormat/>
    <w:rsid w:val="000C714A"/>
    <w:rPr>
      <w:i/>
      <w:iCs/>
      <w:color w:val="0F4761" w:themeColor="accent1" w:themeShade="BF"/>
    </w:rPr>
  </w:style>
  <w:style w:type="paragraph" w:styleId="IntensivesZitat">
    <w:name w:val="Intense Quote"/>
    <w:basedOn w:val="Standard"/>
    <w:next w:val="Standard"/>
    <w:link w:val="IntensivesZitatZchn"/>
    <w:uiPriority w:val="30"/>
    <w:qFormat/>
    <w:rsid w:val="000C7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C714A"/>
    <w:rPr>
      <w:i/>
      <w:iCs/>
      <w:color w:val="0F4761" w:themeColor="accent1" w:themeShade="BF"/>
    </w:rPr>
  </w:style>
  <w:style w:type="character" w:styleId="IntensiverVerweis">
    <w:name w:val="Intense Reference"/>
    <w:basedOn w:val="Absatz-Standardschriftart"/>
    <w:uiPriority w:val="32"/>
    <w:qFormat/>
    <w:rsid w:val="000C7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145c40-8712-4dd9-a1ef-bc41c5f1f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90A73CBE7DEA94DAF1295F0C5EFD14C" ma:contentTypeVersion="13" ma:contentTypeDescription="Ein neues Dokument erstellen." ma:contentTypeScope="" ma:versionID="0d60c2ef21572041fb8530ab99a9af12">
  <xsd:schema xmlns:xsd="http://www.w3.org/2001/XMLSchema" xmlns:xs="http://www.w3.org/2001/XMLSchema" xmlns:p="http://schemas.microsoft.com/office/2006/metadata/properties" xmlns:ns3="44145c40-8712-4dd9-a1ef-bc41c5f1fa29" xmlns:ns4="55cf6a12-785e-433f-9551-fbaf999626c2" targetNamespace="http://schemas.microsoft.com/office/2006/metadata/properties" ma:root="true" ma:fieldsID="ef277754bfb61e1daf88be9cef6985f5" ns3:_="" ns4:_="">
    <xsd:import namespace="44145c40-8712-4dd9-a1ef-bc41c5f1fa29"/>
    <xsd:import namespace="55cf6a12-785e-433f-9551-fbaf999626c2"/>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45c40-8712-4dd9-a1ef-bc41c5f1fa2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cf6a12-785e-433f-9551-fbaf999626c2"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C8CE59-95A2-474B-947D-419F005B41C6}">
  <ds:schemaRefs>
    <ds:schemaRef ds:uri="http://schemas.microsoft.com/office/2006/metadata/properties"/>
    <ds:schemaRef ds:uri="http://schemas.microsoft.com/office/infopath/2007/PartnerControls"/>
    <ds:schemaRef ds:uri="44145c40-8712-4dd9-a1ef-bc41c5f1fa29"/>
  </ds:schemaRefs>
</ds:datastoreItem>
</file>

<file path=customXml/itemProps2.xml><?xml version="1.0" encoding="utf-8"?>
<ds:datastoreItem xmlns:ds="http://schemas.openxmlformats.org/officeDocument/2006/customXml" ds:itemID="{F3E7A51D-F014-4F01-876F-2FF7405EC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45c40-8712-4dd9-a1ef-bc41c5f1fa29"/>
    <ds:schemaRef ds:uri="55cf6a12-785e-433f-9551-fbaf99962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80E61D-D81B-4EFF-9A71-6CC370CD4F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2854</Words>
  <Characters>17985</Characters>
  <Application>Microsoft Office Word</Application>
  <DocSecurity>0</DocSecurity>
  <Lines>149</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Bill</dc:creator>
  <cp:keywords/>
  <dc:description/>
  <cp:lastModifiedBy>Bayram Sahin</cp:lastModifiedBy>
  <cp:revision>2</cp:revision>
  <dcterms:created xsi:type="dcterms:W3CDTF">2026-09-04T14:28:00Z</dcterms:created>
  <dcterms:modified xsi:type="dcterms:W3CDTF">2026-09-04T14:28:00Z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0x010100090A73CBE7DEA94DAF1295F0C5EFD14C</vt:lpwstr>
  </property>
</Properties>
</file>