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233F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In-Vehicle Coupon Recommendation</w:t>
      </w:r>
    </w:p>
    <w:p w14:paraId="2B72D4EC" w14:textId="29BB8CDB" w:rsidR="00CF1DAC" w:rsidRPr="00CF1DAC" w:rsidRDefault="00CF1DAC" w:rsidP="00CF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机器学习课程项目报告</w:t>
      </w:r>
    </w:p>
    <w:p w14:paraId="6F5F1B94" w14:textId="77777777" w:rsidR="00CF1DAC" w:rsidRPr="00CF1DAC" w:rsidRDefault="00C033AF" w:rsidP="00CF1D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3AF">
        <w:rPr>
          <w:rFonts w:ascii="Times New Roman" w:eastAsia="Times New Roman" w:hAnsi="Times New Roman" w:cs="Times New Roman"/>
          <w:noProof/>
          <w:kern w:val="0"/>
        </w:rPr>
        <w:pict w14:anchorId="28618C1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B1DF4C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Background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（研究背景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78D03B0D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随着车载系统与移动导航应用的广泛应用，企业越来越希望在用户出行过程中，基于用户特征和实时情境推送相关的促销信息，例如附近餐饮或咖啡店的优惠券。然而，如果推荐的时间或场景不合适，不仅会降低用户体验，还可能造成营销资源的浪费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677656C2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因此，如何在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合适的时间、合适的场景下，将合适的优惠券推荐给合适的用户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，成为一个具有现实意义的决策问题。本项目聚焦于车载与移动推荐系统中的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情境化推荐（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context-aware recommendation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**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场景，利用机器学习方法对用户是否接受优惠券的行为进行建模分析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41EB460A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Project Objective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（项目目标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9EAC73E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我们试图预测什么？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本项目的核心目标是：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在给定用户人口学特征、历史行为偏好以及当前出行情境的条件下，预测用户是否会接受系统推荐的优惠券</w:t>
      </w:r>
      <w:r w:rsidRPr="00CF1DAC">
        <w:rPr>
          <w:rFonts w:ascii="SimSun" w:eastAsia="SimSun" w:hAnsi="SimSun" w:cs="SimSun"/>
          <w:b/>
          <w:bCs/>
          <w:color w:val="000000"/>
          <w:kern w:val="0"/>
          <w14:ligatures w14:val="none"/>
        </w:rPr>
        <w:t>。</w:t>
      </w:r>
    </w:p>
    <w:p w14:paraId="3EEA9F04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该问题被建模为一个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二分类问题（</w:t>
      </w: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binary classification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）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，其中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49E34248" w14:textId="77777777" w:rsidR="00CF1DAC" w:rsidRPr="00CF1DAC" w:rsidRDefault="00CF1DAC" w:rsidP="00CF1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输入变量包括用户特征、情境特征、行为历史与成本相关特征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2E72983A" w14:textId="77777777" w:rsidR="00CF1DAC" w:rsidRPr="00CF1DAC" w:rsidRDefault="00CF1DAC" w:rsidP="00CF1D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输出变量为优惠券是否被接受（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 / Reject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7D46BB43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机器学习任务的影响是什么？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从实际应用角度来看，该机器学习任务可以为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情境化推荐系统和实时营销决策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提供数据支持，具体体现在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D8B0383" w14:textId="77777777" w:rsidR="00CF1DAC" w:rsidRPr="00CF1DAC" w:rsidRDefault="00CF1DAC" w:rsidP="00CF1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帮助系统判断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何时推送优惠券更可能被接受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791269F7" w14:textId="77777777" w:rsidR="00CF1DAC" w:rsidRPr="00CF1DAC" w:rsidRDefault="00CF1DAC" w:rsidP="00CF1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识别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哪些用户和哪些情境更适合推送促销信息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52781D78" w14:textId="77777777" w:rsidR="00CF1DAC" w:rsidRPr="00CF1DAC" w:rsidRDefault="00CF1DAC" w:rsidP="00CF1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减少低效或干扰性的推荐，提高营销效率和用户体验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650F5E48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此外，本项目不仅关注预测准确率，还强调对模型结果的解释性分析，以理解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用户特征、情境因素和时间成本如何共同影响决策行为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，从而支持以洞察为导向的数据驱动决策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19A0DA42" w14:textId="77777777" w:rsidR="00CF1DAC" w:rsidRPr="00CF1DAC" w:rsidRDefault="00C033AF" w:rsidP="00CF1D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3A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38C34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E1D13F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Data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（数据说明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54252B5D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数据概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述</w:t>
      </w:r>
    </w:p>
    <w:p w14:paraId="30FD6195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本项目使用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In-Vehicle Coupon Recommendation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数据集进行分析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03955FF5" w14:textId="77777777" w:rsidR="00CF1DAC" w:rsidRPr="00CF1DAC" w:rsidRDefault="00CF1DAC" w:rsidP="00CF1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样本量（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Observations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）：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12,684</w:t>
      </w:r>
    </w:p>
    <w:p w14:paraId="148EF0C8" w14:textId="77777777" w:rsidR="00CF1DAC" w:rsidRPr="00CF1DAC" w:rsidRDefault="00CF1DAC" w:rsidP="00CF1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解释变量数量（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Features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）：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23</w:t>
      </w:r>
    </w:p>
    <w:p w14:paraId="4AB7D3AA" w14:textId="77777777" w:rsidR="00CF1DAC" w:rsidRPr="00CF1DAC" w:rsidRDefault="00CF1DAC" w:rsidP="00CF1D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目标变量（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Target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）：</w:t>
      </w:r>
      <w:r w:rsidRPr="00CF1DA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（是否接受优惠券，二分类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）</w:t>
      </w:r>
    </w:p>
    <w:p w14:paraId="094004A4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每一条观测值代表一次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具体情境下的即时决策实例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，而不是某个用户的长期固定画像。同一用户可能在不同情境下多次出现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77FEBFEC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特征结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构</w:t>
      </w:r>
    </w:p>
    <w:p w14:paraId="0315B15B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数据集中的特征可分为四大类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7241A3D5" w14:textId="77777777" w:rsidR="00CF1DAC" w:rsidRPr="00CF1DAC" w:rsidRDefault="00CF1DAC" w:rsidP="00CF1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人口学特征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：性别、年龄、收入、教育程度、婚姻状态、职业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5B370FED" w14:textId="77777777" w:rsidR="00CF1DAC" w:rsidRPr="00CF1DAC" w:rsidRDefault="00CF1DAC" w:rsidP="00CF1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情境特征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：时间、天气、温度、出行目的、是否有乘客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6A6AD6EE" w14:textId="77777777" w:rsidR="00CF1DAC" w:rsidRPr="00CF1DAC" w:rsidRDefault="00CF1DAC" w:rsidP="00CF1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行为历史特征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：咖啡馆、酒吧、餐厅和外带消费频率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1FC44E84" w14:textId="77777777" w:rsidR="00CF1DAC" w:rsidRPr="00CF1DAC" w:rsidRDefault="00CF1DAC" w:rsidP="00CF1D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成本与路径特征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：到达优惠地点的时间成本阈值、是否顺路或反方向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4904E090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缺失值情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况</w:t>
      </w:r>
    </w:p>
    <w:p w14:paraId="5B27E082" w14:textId="77777777" w:rsidR="00CF1DAC" w:rsidRPr="00CF1DAC" w:rsidRDefault="00CF1DAC" w:rsidP="00CF1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人口学与情境变量基本不存在缺失值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23DCC028" w14:textId="77777777" w:rsidR="00CF1DAC" w:rsidRPr="00CF1DAC" w:rsidRDefault="00CF1DAC" w:rsidP="00CF1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缺失值主要集中在行为频率类变量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66C48BB5" w14:textId="77777777" w:rsidR="00CF1DAC" w:rsidRPr="00CF1DAC" w:rsidRDefault="00CF1DAC" w:rsidP="00CF1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这些缺失值具有实际业务含义，通常表示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从未发生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或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未回答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1D307C0B" w14:textId="77777777" w:rsidR="00CF1DAC" w:rsidRPr="00CF1DAC" w:rsidRDefault="00CF1DAC" w:rsidP="00CF1D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因此在建模过程中，缺失值被保留并作为有意义的信息进行处理，而非简单删除样本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68136AF1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总体而言，该数据集结构清晰、特征语义明确，适合用于监督式机器学习分析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4BFA7B30" w14:textId="77777777" w:rsidR="00CF1DAC" w:rsidRPr="00CF1DAC" w:rsidRDefault="00C033AF" w:rsidP="00CF1D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3AF">
        <w:rPr>
          <w:rFonts w:ascii="Times New Roman" w:eastAsia="Times New Roman" w:hAnsi="Times New Roman" w:cs="Times New Roman"/>
          <w:noProof/>
          <w:kern w:val="0"/>
        </w:rPr>
        <w:pict w14:anchorId="0E00F1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54BFE5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Model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（模型方法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45529DC4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建模任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0D7B3F6C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lastRenderedPageBreak/>
        <w:t>本项目的建模任务为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二分类预测问题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，目标是根据用户特征与情境变量，预测用户是否会接受优惠券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4C3CD632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模型一：</w:t>
      </w: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Logistic Regression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（逻辑回归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54F20C56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逻辑回归被选为基准模型（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），原因包括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64D026B7" w14:textId="77777777" w:rsidR="00CF1DAC" w:rsidRPr="00CF1DAC" w:rsidRDefault="00CF1DAC" w:rsidP="00CF1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与二分类目标变量高度匹配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206A34C4" w14:textId="77777777" w:rsidR="00CF1DAC" w:rsidRPr="00CF1DAC" w:rsidRDefault="00CF1DAC" w:rsidP="00CF1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模型结构简单，结果具有良好的可解释性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25770777" w14:textId="77777777" w:rsidR="00CF1DAC" w:rsidRPr="00CF1DAC" w:rsidRDefault="00CF1DAC" w:rsidP="00CF1D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可用于分析各特征对接受优惠券概率的边际影响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626625E9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在建模过程中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3C95901" w14:textId="77777777" w:rsidR="00CF1DAC" w:rsidRPr="00CF1DAC" w:rsidRDefault="00CF1DAC" w:rsidP="00CF1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对类别变量进行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one-hot 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编码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5E682A6B" w14:textId="77777777" w:rsidR="00CF1DAC" w:rsidRPr="00CF1DAC" w:rsidRDefault="00CF1DAC" w:rsidP="00CF1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采用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L2 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正则化缓解多重共线性问题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5D302768" w14:textId="77777777" w:rsidR="00CF1DAC" w:rsidRPr="00CF1DAC" w:rsidRDefault="00CF1DAC" w:rsidP="00CF1D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对高度相关或冗余的成本变量进行筛选，以提高系数稳定性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1B64A723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模型二：</w:t>
      </w: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Tree-based Model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（决策树</w:t>
      </w: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/ 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随机森林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F6CA1D5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为捕捉特征之间的非线性关系与交互效应，本项目进一步采用树模型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5896A75" w14:textId="77777777" w:rsidR="00CF1DAC" w:rsidRPr="00CF1DAC" w:rsidRDefault="00CF1DAC" w:rsidP="00CF1D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保留更完整的特征集合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03C5CA92" w14:textId="77777777" w:rsidR="00CF1DAC" w:rsidRPr="00CF1DAC" w:rsidRDefault="00CF1DAC" w:rsidP="00CF1D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能自然处理时间成本阈值与行为</w:t>
      </w:r>
      <w:r w:rsidRPr="00CF1D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× 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情境的组合效应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55F90221" w14:textId="77777777" w:rsidR="00CF1DAC" w:rsidRPr="00CF1DAC" w:rsidRDefault="00CF1DAC" w:rsidP="00CF1D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通过特征重要性分析辅助结果解释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4CD38394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训练与验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证</w:t>
      </w:r>
    </w:p>
    <w:p w14:paraId="696BAB91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数据被划分为训练集与测试集，用于模型训练与评估。超参数调优通过训练集上的交叉验证完成，测试集仅用于最终性能评估，以保证模型泛化能力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62A1BB9B" w14:textId="77777777" w:rsidR="00CF1DAC" w:rsidRPr="00CF1DAC" w:rsidRDefault="00C033AF" w:rsidP="00CF1D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3AF">
        <w:rPr>
          <w:rFonts w:ascii="Times New Roman" w:eastAsia="Times New Roman" w:hAnsi="Times New Roman" w:cs="Times New Roman"/>
          <w:noProof/>
          <w:kern w:val="0"/>
        </w:rPr>
        <w:pict w14:anchorId="70F2C0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A712A8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Empirical Results</w:t>
      </w: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（实证结果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14:paraId="31839FB5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模型性能评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估</w:t>
      </w:r>
    </w:p>
    <w:p w14:paraId="2192B327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模型性能通过以下指标进行评估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3EFB530" w14:textId="77777777" w:rsidR="00CF1DAC" w:rsidRPr="00CF1DAC" w:rsidRDefault="00CF1DAC" w:rsidP="00CF1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Accuracy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：衡量整体分类正确率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6E06B9FE" w14:textId="77777777" w:rsidR="00CF1DAC" w:rsidRPr="00CF1DAC" w:rsidRDefault="00CF1DAC" w:rsidP="00CF1D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AUC</w:t>
      </w: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：衡量模型区分接受与拒绝优惠券的能力，更适用于推荐场景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131A3106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lastRenderedPageBreak/>
        <w:t>通过比较逻辑回归与树模型的测试集表现，可以评估不同模型在预测能力与稳定性方面的差异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6ED76E4C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洞察导向的结果解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读</w:t>
      </w:r>
    </w:p>
    <w:p w14:paraId="59AF3F83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除数值表现外，模型结果还用于提取决策洞察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33245FA1" w14:textId="77777777" w:rsidR="00CF1DAC" w:rsidRPr="00CF1DAC" w:rsidRDefault="00CF1DAC" w:rsidP="00CF1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逻辑回归模型揭示了哪些用户特征和情境因素显著影响接受概率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15757191" w14:textId="77777777" w:rsidR="00CF1DAC" w:rsidRPr="00CF1DAC" w:rsidRDefault="00CF1DAC" w:rsidP="00CF1D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树模型识别了关键特征的重要性，并揭示行为历史与情境因素之间的交互关系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5592857E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这些结果有助于理解在何种情境下优惠券推荐更可能被接受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711806FD" w14:textId="77777777" w:rsidR="00CF1DAC" w:rsidRPr="00CF1DAC" w:rsidRDefault="00CF1DAC" w:rsidP="00CF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1DA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局限</w:t>
      </w:r>
      <w:r w:rsidRPr="00CF1DA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性</w:t>
      </w:r>
    </w:p>
    <w:p w14:paraId="41D11E68" w14:textId="77777777" w:rsidR="00CF1DAC" w:rsidRPr="00CF1DAC" w:rsidRDefault="00CF1DAC" w:rsidP="00CF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需要指出的是，本研究仍存在一定局限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0E88576C" w14:textId="77777777" w:rsidR="00CF1DAC" w:rsidRPr="00CF1DAC" w:rsidRDefault="00CF1DAC" w:rsidP="00CF1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接受优惠券并不等同于实际消费行为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1F8E8355" w14:textId="77777777" w:rsidR="00CF1DAC" w:rsidRPr="00CF1DAC" w:rsidRDefault="00CF1DAC" w:rsidP="00CF1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数据来源于情境实验，而非真实线上系统日志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；</w:t>
      </w:r>
    </w:p>
    <w:p w14:paraId="39511717" w14:textId="77777777" w:rsidR="00CF1DAC" w:rsidRPr="00CF1DAC" w:rsidRDefault="00CF1DAC" w:rsidP="00CF1D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F1DAC">
        <w:rPr>
          <w:rFonts w:ascii="SimSun" w:eastAsia="SimSun" w:hAnsi="SimSun" w:cs="SimSun" w:hint="eastAsia"/>
          <w:color w:val="000000"/>
          <w:kern w:val="0"/>
          <w14:ligatures w14:val="none"/>
        </w:rPr>
        <w:t>分析结果反映相关性，而非因果关系</w:t>
      </w:r>
      <w:r w:rsidRPr="00CF1DAC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74C957C7" w14:textId="092969C4" w:rsidR="006379A1" w:rsidRPr="00CF1DAC" w:rsidRDefault="006379A1" w:rsidP="00CF1DAC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sectPr w:rsidR="006379A1" w:rsidRPr="00CF1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81E"/>
    <w:multiLevelType w:val="multilevel"/>
    <w:tmpl w:val="F55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1CF6"/>
    <w:multiLevelType w:val="multilevel"/>
    <w:tmpl w:val="941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58AD"/>
    <w:multiLevelType w:val="multilevel"/>
    <w:tmpl w:val="4A4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B0118"/>
    <w:multiLevelType w:val="multilevel"/>
    <w:tmpl w:val="6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3063B"/>
    <w:multiLevelType w:val="multilevel"/>
    <w:tmpl w:val="5C3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1732"/>
    <w:multiLevelType w:val="multilevel"/>
    <w:tmpl w:val="F9F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C3F5A"/>
    <w:multiLevelType w:val="multilevel"/>
    <w:tmpl w:val="58F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866E0"/>
    <w:multiLevelType w:val="multilevel"/>
    <w:tmpl w:val="DCC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83EA0"/>
    <w:multiLevelType w:val="multilevel"/>
    <w:tmpl w:val="987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D3A8E"/>
    <w:multiLevelType w:val="multilevel"/>
    <w:tmpl w:val="289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66517"/>
    <w:multiLevelType w:val="multilevel"/>
    <w:tmpl w:val="F458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174C5"/>
    <w:multiLevelType w:val="multilevel"/>
    <w:tmpl w:val="D79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39010">
    <w:abstractNumId w:val="8"/>
  </w:num>
  <w:num w:numId="2" w16cid:durableId="476843779">
    <w:abstractNumId w:val="6"/>
  </w:num>
  <w:num w:numId="3" w16cid:durableId="1873882611">
    <w:abstractNumId w:val="5"/>
  </w:num>
  <w:num w:numId="4" w16cid:durableId="2118600675">
    <w:abstractNumId w:val="10"/>
  </w:num>
  <w:num w:numId="5" w16cid:durableId="673731568">
    <w:abstractNumId w:val="4"/>
  </w:num>
  <w:num w:numId="6" w16cid:durableId="1346394798">
    <w:abstractNumId w:val="9"/>
  </w:num>
  <w:num w:numId="7" w16cid:durableId="396364375">
    <w:abstractNumId w:val="0"/>
  </w:num>
  <w:num w:numId="8" w16cid:durableId="1229730251">
    <w:abstractNumId w:val="7"/>
  </w:num>
  <w:num w:numId="9" w16cid:durableId="2045012168">
    <w:abstractNumId w:val="1"/>
  </w:num>
  <w:num w:numId="10" w16cid:durableId="957377199">
    <w:abstractNumId w:val="11"/>
  </w:num>
  <w:num w:numId="11" w16cid:durableId="1642224646">
    <w:abstractNumId w:val="2"/>
  </w:num>
  <w:num w:numId="12" w16cid:durableId="791552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AC"/>
    <w:rsid w:val="000B02D2"/>
    <w:rsid w:val="00387DAD"/>
    <w:rsid w:val="003D39C6"/>
    <w:rsid w:val="006379A1"/>
    <w:rsid w:val="008D7358"/>
    <w:rsid w:val="00C033AF"/>
    <w:rsid w:val="00CF1DAC"/>
    <w:rsid w:val="00EA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9E5F"/>
  <w15:chartTrackingRefBased/>
  <w15:docId w15:val="{CDBC0FBC-F6E3-4842-AF74-B33B7AD8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D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1DAC"/>
    <w:rPr>
      <w:b/>
      <w:bCs/>
    </w:rPr>
  </w:style>
  <w:style w:type="character" w:customStyle="1" w:styleId="apple-converted-space">
    <w:name w:val="apple-converted-space"/>
    <w:basedOn w:val="DefaultParagraphFont"/>
    <w:rsid w:val="00CF1DAC"/>
  </w:style>
  <w:style w:type="character" w:styleId="HTMLCode">
    <w:name w:val="HTML Code"/>
    <w:basedOn w:val="DefaultParagraphFont"/>
    <w:uiPriority w:val="99"/>
    <w:semiHidden/>
    <w:unhideWhenUsed/>
    <w:rsid w:val="00CF1D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1</cp:revision>
  <dcterms:created xsi:type="dcterms:W3CDTF">2026-02-04T23:24:00Z</dcterms:created>
  <dcterms:modified xsi:type="dcterms:W3CDTF">2026-02-04T23:25:00Z</dcterms:modified>
</cp:coreProperties>
</file>