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5CAC9" w14:textId="4EA339B1" w:rsidR="00822611" w:rsidRDefault="00C01171">
      <w:pPr>
        <w:rPr>
          <w:lang w:val="fi-FI"/>
        </w:rPr>
      </w:pPr>
      <w:r>
        <w:rPr>
          <w:noProof/>
        </w:rPr>
        <w:drawing>
          <wp:inline distT="0" distB="0" distL="0" distR="0" wp14:anchorId="66E92120" wp14:editId="18A8C310">
            <wp:extent cx="4084955" cy="8863330"/>
            <wp:effectExtent l="0" t="0" r="0" b="0"/>
            <wp:docPr id="40407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78776" name=""/>
                    <pic:cNvPicPr/>
                  </pic:nvPicPr>
                  <pic:blipFill>
                    <a:blip r:embed="rId5"/>
                    <a:stretch>
                      <a:fillRect/>
                    </a:stretch>
                  </pic:blipFill>
                  <pic:spPr>
                    <a:xfrm>
                      <a:off x="0" y="0"/>
                      <a:ext cx="4084955" cy="8863330"/>
                    </a:xfrm>
                    <a:prstGeom prst="rect">
                      <a:avLst/>
                    </a:prstGeom>
                  </pic:spPr>
                </pic:pic>
              </a:graphicData>
            </a:graphic>
          </wp:inline>
        </w:drawing>
      </w:r>
    </w:p>
    <w:p w14:paraId="28CEB15D" w14:textId="77777777" w:rsidR="00C01171" w:rsidRPr="00C01171" w:rsidRDefault="00C01171" w:rsidP="00C01171">
      <w:pPr>
        <w:rPr>
          <w:b/>
          <w:bCs/>
        </w:rPr>
      </w:pPr>
      <w:r w:rsidRPr="00C01171">
        <w:rPr>
          <w:b/>
          <w:bCs/>
        </w:rPr>
        <w:lastRenderedPageBreak/>
        <w:t>Service Mode Exploration – Wireless and Radiotechnology Course 2026</w:t>
      </w:r>
    </w:p>
    <w:p w14:paraId="1C7703F8" w14:textId="77777777" w:rsidR="00C01171" w:rsidRPr="00C01171" w:rsidRDefault="00C01171" w:rsidP="00C01171">
      <w:pPr>
        <w:rPr>
          <w:b/>
          <w:bCs/>
        </w:rPr>
      </w:pPr>
      <w:r w:rsidRPr="00C01171">
        <w:rPr>
          <w:b/>
          <w:bCs/>
        </w:rPr>
        <w:t>Objective</w:t>
      </w:r>
    </w:p>
    <w:p w14:paraId="1CE00A00" w14:textId="77777777" w:rsidR="00C01171" w:rsidRPr="00C01171" w:rsidRDefault="00C01171" w:rsidP="00C01171">
      <w:r w:rsidRPr="00C01171">
        <w:t>The objective of this experiment was to explore the smartphone service mode and analyze cellular network parameters such as signal strength, signal quality, frequency band, and bandwidth, and to understand how they affect network performance and reliability.</w:t>
      </w:r>
    </w:p>
    <w:p w14:paraId="59EC71B9" w14:textId="77777777" w:rsidR="00C01171" w:rsidRPr="00C01171" w:rsidRDefault="00C01171" w:rsidP="00C01171">
      <w:pPr>
        <w:rPr>
          <w:b/>
          <w:bCs/>
        </w:rPr>
      </w:pPr>
      <w:r w:rsidRPr="00C01171">
        <w:rPr>
          <w:b/>
          <w:bCs/>
        </w:rPr>
        <w:t>Device and Network</w:t>
      </w:r>
    </w:p>
    <w:p w14:paraId="5ED3AA3C" w14:textId="77777777" w:rsidR="00C01171" w:rsidRPr="00C01171" w:rsidRDefault="00C01171" w:rsidP="00C01171">
      <w:pPr>
        <w:numPr>
          <w:ilvl w:val="0"/>
          <w:numId w:val="1"/>
        </w:numPr>
      </w:pPr>
      <w:r w:rsidRPr="00C01171">
        <w:rPr>
          <w:b/>
          <w:bCs/>
        </w:rPr>
        <w:t>Operator:</w:t>
      </w:r>
      <w:r w:rsidRPr="00C01171">
        <w:t xml:space="preserve"> Elisa (Finland)</w:t>
      </w:r>
    </w:p>
    <w:p w14:paraId="7936AC71" w14:textId="77777777" w:rsidR="00C01171" w:rsidRPr="00C01171" w:rsidRDefault="00C01171" w:rsidP="00C01171">
      <w:pPr>
        <w:numPr>
          <w:ilvl w:val="0"/>
          <w:numId w:val="1"/>
        </w:numPr>
      </w:pPr>
      <w:r w:rsidRPr="00C01171">
        <w:rPr>
          <w:b/>
          <w:bCs/>
        </w:rPr>
        <w:t>Network Technology:</w:t>
      </w:r>
      <w:r w:rsidRPr="00C01171">
        <w:t xml:space="preserve"> LTE (4G)</w:t>
      </w:r>
    </w:p>
    <w:p w14:paraId="4182536D" w14:textId="77777777" w:rsidR="00C01171" w:rsidRPr="00C01171" w:rsidRDefault="00C01171" w:rsidP="00C01171">
      <w:pPr>
        <w:numPr>
          <w:ilvl w:val="0"/>
          <w:numId w:val="1"/>
        </w:numPr>
      </w:pPr>
      <w:r w:rsidRPr="00C01171">
        <w:rPr>
          <w:b/>
          <w:bCs/>
        </w:rPr>
        <w:t>Service Mode:</w:t>
      </w:r>
      <w:r w:rsidRPr="00C01171">
        <w:t xml:space="preserve"> FTM Dashboard</w:t>
      </w:r>
    </w:p>
    <w:p w14:paraId="3FC7577C" w14:textId="77777777" w:rsidR="00C01171" w:rsidRPr="00C01171" w:rsidRDefault="00C01171" w:rsidP="00C01171">
      <w:pPr>
        <w:rPr>
          <w:b/>
          <w:bCs/>
        </w:rPr>
      </w:pPr>
      <w:r w:rsidRPr="00C01171">
        <w:rPr>
          <w:b/>
          <w:bCs/>
        </w:rPr>
        <w:t>Measured Parameters (from Service Mode)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2007"/>
      </w:tblGrid>
      <w:tr w:rsidR="00C01171" w:rsidRPr="00C01171" w14:paraId="7D15CE9F" w14:textId="77777777">
        <w:trPr>
          <w:tblHeader/>
          <w:tblCellSpacing w:w="15" w:type="dxa"/>
        </w:trPr>
        <w:tc>
          <w:tcPr>
            <w:tcW w:w="0" w:type="auto"/>
            <w:vAlign w:val="center"/>
            <w:hideMark/>
          </w:tcPr>
          <w:p w14:paraId="5D74168C" w14:textId="77777777" w:rsidR="00C01171" w:rsidRPr="00C01171" w:rsidRDefault="00C01171" w:rsidP="00C01171">
            <w:pPr>
              <w:rPr>
                <w:b/>
                <w:bCs/>
              </w:rPr>
            </w:pPr>
            <w:r w:rsidRPr="00C01171">
              <w:rPr>
                <w:b/>
                <w:bCs/>
              </w:rPr>
              <w:t>Parameter</w:t>
            </w:r>
          </w:p>
        </w:tc>
        <w:tc>
          <w:tcPr>
            <w:tcW w:w="0" w:type="auto"/>
            <w:vAlign w:val="center"/>
            <w:hideMark/>
          </w:tcPr>
          <w:p w14:paraId="4991E548" w14:textId="77777777" w:rsidR="00C01171" w:rsidRPr="00C01171" w:rsidRDefault="00C01171" w:rsidP="00C01171">
            <w:pPr>
              <w:rPr>
                <w:b/>
                <w:bCs/>
              </w:rPr>
            </w:pPr>
            <w:r w:rsidRPr="00C01171">
              <w:rPr>
                <w:b/>
                <w:bCs/>
              </w:rPr>
              <w:t>Value</w:t>
            </w:r>
          </w:p>
        </w:tc>
      </w:tr>
      <w:tr w:rsidR="00C01171" w:rsidRPr="00C01171" w14:paraId="3FDADB37" w14:textId="77777777">
        <w:trPr>
          <w:tblCellSpacing w:w="15" w:type="dxa"/>
        </w:trPr>
        <w:tc>
          <w:tcPr>
            <w:tcW w:w="0" w:type="auto"/>
            <w:vAlign w:val="center"/>
            <w:hideMark/>
          </w:tcPr>
          <w:p w14:paraId="48A4B74D" w14:textId="77777777" w:rsidR="00C01171" w:rsidRPr="00C01171" w:rsidRDefault="00C01171" w:rsidP="00C01171">
            <w:r w:rsidRPr="00C01171">
              <w:t>LTE Band</w:t>
            </w:r>
          </w:p>
        </w:tc>
        <w:tc>
          <w:tcPr>
            <w:tcW w:w="0" w:type="auto"/>
            <w:vAlign w:val="center"/>
            <w:hideMark/>
          </w:tcPr>
          <w:p w14:paraId="7218E374" w14:textId="77777777" w:rsidR="00C01171" w:rsidRPr="00C01171" w:rsidRDefault="00C01171" w:rsidP="00C01171">
            <w:r w:rsidRPr="00C01171">
              <w:t>Band 3 (1800 MHz)</w:t>
            </w:r>
          </w:p>
        </w:tc>
      </w:tr>
      <w:tr w:rsidR="00C01171" w:rsidRPr="00C01171" w14:paraId="253C0F64" w14:textId="77777777">
        <w:trPr>
          <w:tblCellSpacing w:w="15" w:type="dxa"/>
        </w:trPr>
        <w:tc>
          <w:tcPr>
            <w:tcW w:w="0" w:type="auto"/>
            <w:vAlign w:val="center"/>
            <w:hideMark/>
          </w:tcPr>
          <w:p w14:paraId="4A18B368" w14:textId="77777777" w:rsidR="00C01171" w:rsidRPr="00C01171" w:rsidRDefault="00C01171" w:rsidP="00C01171">
            <w:r w:rsidRPr="00C01171">
              <w:t>Bandwidth</w:t>
            </w:r>
          </w:p>
        </w:tc>
        <w:tc>
          <w:tcPr>
            <w:tcW w:w="0" w:type="auto"/>
            <w:vAlign w:val="center"/>
            <w:hideMark/>
          </w:tcPr>
          <w:p w14:paraId="30A7823C" w14:textId="77777777" w:rsidR="00C01171" w:rsidRPr="00C01171" w:rsidRDefault="00C01171" w:rsidP="00C01171">
            <w:r w:rsidRPr="00C01171">
              <w:t>20 MHz</w:t>
            </w:r>
          </w:p>
        </w:tc>
      </w:tr>
      <w:tr w:rsidR="00C01171" w:rsidRPr="00C01171" w14:paraId="488885B3" w14:textId="77777777">
        <w:trPr>
          <w:tblCellSpacing w:w="15" w:type="dxa"/>
        </w:trPr>
        <w:tc>
          <w:tcPr>
            <w:tcW w:w="0" w:type="auto"/>
            <w:vAlign w:val="center"/>
            <w:hideMark/>
          </w:tcPr>
          <w:p w14:paraId="0C272FC5" w14:textId="77777777" w:rsidR="00C01171" w:rsidRPr="00C01171" w:rsidRDefault="00C01171" w:rsidP="00C01171">
            <w:r w:rsidRPr="00C01171">
              <w:t>RSRP</w:t>
            </w:r>
          </w:p>
        </w:tc>
        <w:tc>
          <w:tcPr>
            <w:tcW w:w="0" w:type="auto"/>
            <w:vAlign w:val="center"/>
            <w:hideMark/>
          </w:tcPr>
          <w:p w14:paraId="56605422" w14:textId="77777777" w:rsidR="00C01171" w:rsidRPr="00C01171" w:rsidRDefault="00C01171" w:rsidP="00C01171">
            <w:r w:rsidRPr="00C01171">
              <w:t>−94 dBm</w:t>
            </w:r>
          </w:p>
        </w:tc>
      </w:tr>
      <w:tr w:rsidR="00C01171" w:rsidRPr="00C01171" w14:paraId="3E45AC88" w14:textId="77777777">
        <w:trPr>
          <w:tblCellSpacing w:w="15" w:type="dxa"/>
        </w:trPr>
        <w:tc>
          <w:tcPr>
            <w:tcW w:w="0" w:type="auto"/>
            <w:vAlign w:val="center"/>
            <w:hideMark/>
          </w:tcPr>
          <w:p w14:paraId="387E0CB4" w14:textId="77777777" w:rsidR="00C01171" w:rsidRPr="00C01171" w:rsidRDefault="00C01171" w:rsidP="00C01171">
            <w:r w:rsidRPr="00C01171">
              <w:t>RSRQ</w:t>
            </w:r>
          </w:p>
        </w:tc>
        <w:tc>
          <w:tcPr>
            <w:tcW w:w="0" w:type="auto"/>
            <w:vAlign w:val="center"/>
            <w:hideMark/>
          </w:tcPr>
          <w:p w14:paraId="56BA25B6" w14:textId="77777777" w:rsidR="00C01171" w:rsidRPr="00C01171" w:rsidRDefault="00C01171" w:rsidP="00C01171">
            <w:r w:rsidRPr="00C01171">
              <w:t>−11 dB</w:t>
            </w:r>
          </w:p>
        </w:tc>
      </w:tr>
      <w:tr w:rsidR="00C01171" w:rsidRPr="00C01171" w14:paraId="1A6AC302" w14:textId="77777777">
        <w:trPr>
          <w:tblCellSpacing w:w="15" w:type="dxa"/>
        </w:trPr>
        <w:tc>
          <w:tcPr>
            <w:tcW w:w="0" w:type="auto"/>
            <w:vAlign w:val="center"/>
            <w:hideMark/>
          </w:tcPr>
          <w:p w14:paraId="11F8A916" w14:textId="77777777" w:rsidR="00C01171" w:rsidRPr="00C01171" w:rsidRDefault="00C01171" w:rsidP="00C01171">
            <w:r w:rsidRPr="00C01171">
              <w:t>SINR</w:t>
            </w:r>
          </w:p>
        </w:tc>
        <w:tc>
          <w:tcPr>
            <w:tcW w:w="0" w:type="auto"/>
            <w:vAlign w:val="center"/>
            <w:hideMark/>
          </w:tcPr>
          <w:p w14:paraId="0B7B7601" w14:textId="77777777" w:rsidR="00C01171" w:rsidRPr="00C01171" w:rsidRDefault="00C01171" w:rsidP="00C01171">
            <w:r w:rsidRPr="00C01171">
              <w:t>6.9 dB</w:t>
            </w:r>
          </w:p>
        </w:tc>
      </w:tr>
      <w:tr w:rsidR="00C01171" w:rsidRPr="00C01171" w14:paraId="3F827903" w14:textId="77777777">
        <w:trPr>
          <w:tblCellSpacing w:w="15" w:type="dxa"/>
        </w:trPr>
        <w:tc>
          <w:tcPr>
            <w:tcW w:w="0" w:type="auto"/>
            <w:vAlign w:val="center"/>
            <w:hideMark/>
          </w:tcPr>
          <w:p w14:paraId="0CC7D183" w14:textId="77777777" w:rsidR="00C01171" w:rsidRPr="00C01171" w:rsidRDefault="00C01171" w:rsidP="00C01171">
            <w:r w:rsidRPr="00C01171">
              <w:t>Cell ID</w:t>
            </w:r>
          </w:p>
        </w:tc>
        <w:tc>
          <w:tcPr>
            <w:tcW w:w="0" w:type="auto"/>
            <w:vAlign w:val="center"/>
            <w:hideMark/>
          </w:tcPr>
          <w:p w14:paraId="68BD4164" w14:textId="77777777" w:rsidR="00C01171" w:rsidRPr="00C01171" w:rsidRDefault="00C01171" w:rsidP="00C01171">
            <w:r w:rsidRPr="00C01171">
              <w:t>180994</w:t>
            </w:r>
          </w:p>
        </w:tc>
      </w:tr>
      <w:tr w:rsidR="00C01171" w:rsidRPr="00C01171" w14:paraId="6F648341" w14:textId="77777777">
        <w:trPr>
          <w:tblCellSpacing w:w="15" w:type="dxa"/>
        </w:trPr>
        <w:tc>
          <w:tcPr>
            <w:tcW w:w="0" w:type="auto"/>
            <w:vAlign w:val="center"/>
            <w:hideMark/>
          </w:tcPr>
          <w:p w14:paraId="0B694036" w14:textId="77777777" w:rsidR="00C01171" w:rsidRPr="00C01171" w:rsidRDefault="00C01171" w:rsidP="00C01171">
            <w:r w:rsidRPr="00C01171">
              <w:t>PCI</w:t>
            </w:r>
          </w:p>
        </w:tc>
        <w:tc>
          <w:tcPr>
            <w:tcW w:w="0" w:type="auto"/>
            <w:vAlign w:val="center"/>
            <w:hideMark/>
          </w:tcPr>
          <w:p w14:paraId="5FD0FC1B" w14:textId="77777777" w:rsidR="00C01171" w:rsidRPr="00C01171" w:rsidRDefault="00C01171" w:rsidP="00C01171">
            <w:r w:rsidRPr="00C01171">
              <w:t>62</w:t>
            </w:r>
          </w:p>
        </w:tc>
      </w:tr>
    </w:tbl>
    <w:p w14:paraId="7E0C4095" w14:textId="77777777" w:rsidR="00C01171" w:rsidRPr="00C01171" w:rsidRDefault="00C01171" w:rsidP="00C01171">
      <w:r w:rsidRPr="00C01171">
        <w:t>Additional available bands:</w:t>
      </w:r>
    </w:p>
    <w:p w14:paraId="37168A97" w14:textId="77777777" w:rsidR="00C01171" w:rsidRPr="00C01171" w:rsidRDefault="00C01171" w:rsidP="00C01171">
      <w:pPr>
        <w:numPr>
          <w:ilvl w:val="0"/>
          <w:numId w:val="2"/>
        </w:numPr>
      </w:pPr>
      <w:r w:rsidRPr="00C01171">
        <w:t>Band 1 (20 MHz)</w:t>
      </w:r>
    </w:p>
    <w:p w14:paraId="76CFA36F" w14:textId="77777777" w:rsidR="00C01171" w:rsidRPr="00C01171" w:rsidRDefault="00C01171" w:rsidP="00C01171">
      <w:pPr>
        <w:numPr>
          <w:ilvl w:val="0"/>
          <w:numId w:val="2"/>
        </w:numPr>
      </w:pPr>
      <w:r w:rsidRPr="00C01171">
        <w:t>Band 20 (10 MHz)</w:t>
      </w:r>
    </w:p>
    <w:p w14:paraId="16BDDEB3" w14:textId="77777777" w:rsidR="00C01171" w:rsidRPr="00C01171" w:rsidRDefault="00C01171" w:rsidP="00C01171">
      <w:pPr>
        <w:rPr>
          <w:b/>
          <w:bCs/>
        </w:rPr>
      </w:pPr>
      <w:r w:rsidRPr="00C01171">
        <w:rPr>
          <w:b/>
          <w:bCs/>
        </w:rPr>
        <w:t>Measurement Conditions</w:t>
      </w:r>
    </w:p>
    <w:p w14:paraId="0D1538CB" w14:textId="77777777" w:rsidR="00C01171" w:rsidRPr="00C01171" w:rsidRDefault="00C01171" w:rsidP="00C01171">
      <w:pPr>
        <w:numPr>
          <w:ilvl w:val="0"/>
          <w:numId w:val="3"/>
        </w:numPr>
      </w:pPr>
      <w:r w:rsidRPr="00C01171">
        <w:t xml:space="preserve">Measurement was taken </w:t>
      </w:r>
      <w:r w:rsidRPr="00C01171">
        <w:rPr>
          <w:b/>
          <w:bCs/>
        </w:rPr>
        <w:t>indoors</w:t>
      </w:r>
      <w:r w:rsidRPr="00C01171">
        <w:t>, away from the base station</w:t>
      </w:r>
    </w:p>
    <w:p w14:paraId="02308D54" w14:textId="77777777" w:rsidR="00C01171" w:rsidRPr="00C01171" w:rsidRDefault="00C01171" w:rsidP="00C01171">
      <w:pPr>
        <w:numPr>
          <w:ilvl w:val="0"/>
          <w:numId w:val="3"/>
        </w:numPr>
      </w:pPr>
      <w:r w:rsidRPr="00C01171">
        <w:t>The device was not placed directly near a window</w:t>
      </w:r>
    </w:p>
    <w:p w14:paraId="1BAA913B" w14:textId="77777777" w:rsidR="00C01171" w:rsidRPr="00C01171" w:rsidRDefault="00C01171" w:rsidP="00C01171">
      <w:pPr>
        <w:numPr>
          <w:ilvl w:val="0"/>
          <w:numId w:val="3"/>
        </w:numPr>
      </w:pPr>
      <w:r w:rsidRPr="00C01171">
        <w:t xml:space="preserve">Network technology used: </w:t>
      </w:r>
      <w:r w:rsidRPr="00C01171">
        <w:rPr>
          <w:b/>
          <w:bCs/>
        </w:rPr>
        <w:t>4G LTE</w:t>
      </w:r>
    </w:p>
    <w:p w14:paraId="7992435F" w14:textId="77777777" w:rsidR="00C01171" w:rsidRPr="00C01171" w:rsidRDefault="00C01171" w:rsidP="00C01171">
      <w:pPr>
        <w:rPr>
          <w:b/>
          <w:bCs/>
        </w:rPr>
      </w:pPr>
      <w:r w:rsidRPr="00C01171">
        <w:rPr>
          <w:b/>
          <w:bCs/>
        </w:rPr>
        <w:t>Analysis</w:t>
      </w:r>
    </w:p>
    <w:p w14:paraId="7B2F9A87" w14:textId="77777777" w:rsidR="00C01171" w:rsidRPr="00C01171" w:rsidRDefault="00C01171" w:rsidP="00C01171">
      <w:pPr>
        <w:numPr>
          <w:ilvl w:val="0"/>
          <w:numId w:val="4"/>
        </w:numPr>
      </w:pPr>
      <w:r w:rsidRPr="00C01171">
        <w:rPr>
          <w:b/>
          <w:bCs/>
        </w:rPr>
        <w:lastRenderedPageBreak/>
        <w:t>Signal Strength (RSRP −94 dBm):</w:t>
      </w:r>
      <w:r w:rsidRPr="00C01171">
        <w:br/>
        <w:t>Indicates a medium signal level. The connection is usable, but not optimal.</w:t>
      </w:r>
    </w:p>
    <w:p w14:paraId="6C483988" w14:textId="77777777" w:rsidR="00C01171" w:rsidRPr="00C01171" w:rsidRDefault="00C01171" w:rsidP="00C01171">
      <w:pPr>
        <w:numPr>
          <w:ilvl w:val="0"/>
          <w:numId w:val="4"/>
        </w:numPr>
      </w:pPr>
      <w:r w:rsidRPr="00C01171">
        <w:rPr>
          <w:b/>
          <w:bCs/>
        </w:rPr>
        <w:t>Signal Quality (RSRQ −11 dB, SINR 6.9 dB):</w:t>
      </w:r>
      <w:r w:rsidRPr="00C01171">
        <w:br/>
        <w:t>Shows moderate interference and noise, likely caused by indoor walls and distance from the cell tower.</w:t>
      </w:r>
    </w:p>
    <w:p w14:paraId="29D4066D" w14:textId="77777777" w:rsidR="00C01171" w:rsidRPr="00C01171" w:rsidRDefault="00C01171" w:rsidP="00C01171">
      <w:pPr>
        <w:numPr>
          <w:ilvl w:val="0"/>
          <w:numId w:val="4"/>
        </w:numPr>
      </w:pPr>
      <w:r w:rsidRPr="00C01171">
        <w:rPr>
          <w:b/>
          <w:bCs/>
        </w:rPr>
        <w:t>Bandwidth (20 MHz):</w:t>
      </w:r>
      <w:r w:rsidRPr="00C01171">
        <w:br/>
        <w:t>Provides good potential data speed, especially when combined with carrier aggregation.</w:t>
      </w:r>
    </w:p>
    <w:p w14:paraId="46074C5A" w14:textId="77777777" w:rsidR="00C01171" w:rsidRPr="00C01171" w:rsidRDefault="00C01171" w:rsidP="00C01171">
      <w:pPr>
        <w:numPr>
          <w:ilvl w:val="0"/>
          <w:numId w:val="4"/>
        </w:numPr>
      </w:pPr>
      <w:r w:rsidRPr="00C01171">
        <w:rPr>
          <w:b/>
          <w:bCs/>
        </w:rPr>
        <w:t>Impact on Performance:</w:t>
      </w:r>
    </w:p>
    <w:p w14:paraId="210900D9" w14:textId="77777777" w:rsidR="00C01171" w:rsidRPr="00C01171" w:rsidRDefault="00C01171" w:rsidP="00C01171">
      <w:pPr>
        <w:numPr>
          <w:ilvl w:val="1"/>
          <w:numId w:val="4"/>
        </w:numPr>
      </w:pPr>
      <w:r w:rsidRPr="00C01171">
        <w:t>Data speed is acceptable but may fluctuate</w:t>
      </w:r>
    </w:p>
    <w:p w14:paraId="71724ABD" w14:textId="77777777" w:rsidR="00C01171" w:rsidRPr="00C01171" w:rsidRDefault="00C01171" w:rsidP="00C01171">
      <w:pPr>
        <w:numPr>
          <w:ilvl w:val="1"/>
          <w:numId w:val="4"/>
        </w:numPr>
      </w:pPr>
      <w:r w:rsidRPr="00C01171">
        <w:t>Network stability is generally good</w:t>
      </w:r>
    </w:p>
    <w:p w14:paraId="48AA208F" w14:textId="77777777" w:rsidR="00C01171" w:rsidRPr="00C01171" w:rsidRDefault="00C01171" w:rsidP="00C01171">
      <w:pPr>
        <w:numPr>
          <w:ilvl w:val="1"/>
          <w:numId w:val="4"/>
        </w:numPr>
      </w:pPr>
      <w:r w:rsidRPr="00C01171">
        <w:t>Reliability can decrease during high network load or deeper indoor usage</w:t>
      </w:r>
    </w:p>
    <w:p w14:paraId="41AFD701" w14:textId="77777777" w:rsidR="00C01171" w:rsidRPr="00C01171" w:rsidRDefault="00C01171" w:rsidP="00C01171">
      <w:pPr>
        <w:rPr>
          <w:b/>
          <w:bCs/>
        </w:rPr>
      </w:pPr>
      <w:r w:rsidRPr="00C01171">
        <w:rPr>
          <w:b/>
          <w:bCs/>
        </w:rPr>
        <w:t>Influencing Factors</w:t>
      </w:r>
    </w:p>
    <w:p w14:paraId="11D81F07" w14:textId="77777777" w:rsidR="00C01171" w:rsidRPr="00C01171" w:rsidRDefault="00C01171" w:rsidP="00C01171">
      <w:pPr>
        <w:numPr>
          <w:ilvl w:val="0"/>
          <w:numId w:val="5"/>
        </w:numPr>
      </w:pPr>
      <w:r w:rsidRPr="00C01171">
        <w:t>Distance from the cell tower</w:t>
      </w:r>
    </w:p>
    <w:p w14:paraId="2B2B04F8" w14:textId="77777777" w:rsidR="00C01171" w:rsidRPr="00C01171" w:rsidRDefault="00C01171" w:rsidP="00C01171">
      <w:pPr>
        <w:numPr>
          <w:ilvl w:val="0"/>
          <w:numId w:val="5"/>
        </w:numPr>
      </w:pPr>
      <w:r w:rsidRPr="00C01171">
        <w:t>Indoor obstructions (walls, floors, building materials)</w:t>
      </w:r>
    </w:p>
    <w:p w14:paraId="2C6A6521" w14:textId="77777777" w:rsidR="00C01171" w:rsidRPr="00C01171" w:rsidRDefault="00C01171" w:rsidP="00C01171">
      <w:pPr>
        <w:numPr>
          <w:ilvl w:val="0"/>
          <w:numId w:val="5"/>
        </w:numPr>
      </w:pPr>
      <w:r w:rsidRPr="00C01171">
        <w:t>Network load and surrounding environment</w:t>
      </w:r>
    </w:p>
    <w:p w14:paraId="08B65DF6" w14:textId="77777777" w:rsidR="00C01171" w:rsidRPr="00C01171" w:rsidRDefault="00C01171" w:rsidP="00C01171">
      <w:pPr>
        <w:rPr>
          <w:b/>
          <w:bCs/>
        </w:rPr>
      </w:pPr>
      <w:r w:rsidRPr="00C01171">
        <w:rPr>
          <w:b/>
          <w:bCs/>
        </w:rPr>
        <w:t>Conclusions</w:t>
      </w:r>
    </w:p>
    <w:p w14:paraId="573F57F8" w14:textId="77777777" w:rsidR="00C01171" w:rsidRPr="00C01171" w:rsidRDefault="00C01171" w:rsidP="00C01171">
      <w:r w:rsidRPr="00C01171">
        <w:t>The experiment shows that signal strength and signal quality significantly affect data speed and network stability. Indoor environments reduce signal quality due to physical obstructions, even when sufficient bandwidth is available. Better performance can be achieved near windows, outdoors, or by switching to 5G when available.</w:t>
      </w:r>
    </w:p>
    <w:p w14:paraId="7861190D" w14:textId="77777777" w:rsidR="00C01171" w:rsidRPr="00C01171" w:rsidRDefault="00C01171"/>
    <w:sectPr w:rsidR="00C01171" w:rsidRPr="00C0117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168D3"/>
    <w:multiLevelType w:val="multilevel"/>
    <w:tmpl w:val="8AF0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0023F3"/>
    <w:multiLevelType w:val="multilevel"/>
    <w:tmpl w:val="BD6C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9D1ECD"/>
    <w:multiLevelType w:val="multilevel"/>
    <w:tmpl w:val="C9520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3D13CC"/>
    <w:multiLevelType w:val="multilevel"/>
    <w:tmpl w:val="66C8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367E52"/>
    <w:multiLevelType w:val="multilevel"/>
    <w:tmpl w:val="B100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817771">
    <w:abstractNumId w:val="3"/>
  </w:num>
  <w:num w:numId="2" w16cid:durableId="1434203308">
    <w:abstractNumId w:val="0"/>
  </w:num>
  <w:num w:numId="3" w16cid:durableId="573465881">
    <w:abstractNumId w:val="4"/>
  </w:num>
  <w:num w:numId="4" w16cid:durableId="379475734">
    <w:abstractNumId w:val="2"/>
  </w:num>
  <w:num w:numId="5" w16cid:durableId="15552351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611"/>
    <w:rsid w:val="00822611"/>
    <w:rsid w:val="00B23E82"/>
    <w:rsid w:val="00C0117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CC85E"/>
  <w15:chartTrackingRefBased/>
  <w15:docId w15:val="{E36AA8E2-7A40-4599-960F-DDC607732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6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6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6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6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6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6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6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6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6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6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611"/>
    <w:rPr>
      <w:rFonts w:eastAsiaTheme="majorEastAsia" w:cstheme="majorBidi"/>
      <w:color w:val="272727" w:themeColor="text1" w:themeTint="D8"/>
    </w:rPr>
  </w:style>
  <w:style w:type="paragraph" w:styleId="Title">
    <w:name w:val="Title"/>
    <w:basedOn w:val="Normal"/>
    <w:next w:val="Normal"/>
    <w:link w:val="TitleChar"/>
    <w:uiPriority w:val="10"/>
    <w:qFormat/>
    <w:rsid w:val="00822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611"/>
    <w:pPr>
      <w:spacing w:before="160"/>
      <w:jc w:val="center"/>
    </w:pPr>
    <w:rPr>
      <w:i/>
      <w:iCs/>
      <w:color w:val="404040" w:themeColor="text1" w:themeTint="BF"/>
    </w:rPr>
  </w:style>
  <w:style w:type="character" w:customStyle="1" w:styleId="QuoteChar">
    <w:name w:val="Quote Char"/>
    <w:basedOn w:val="DefaultParagraphFont"/>
    <w:link w:val="Quote"/>
    <w:uiPriority w:val="29"/>
    <w:rsid w:val="00822611"/>
    <w:rPr>
      <w:i/>
      <w:iCs/>
      <w:color w:val="404040" w:themeColor="text1" w:themeTint="BF"/>
    </w:rPr>
  </w:style>
  <w:style w:type="paragraph" w:styleId="ListParagraph">
    <w:name w:val="List Paragraph"/>
    <w:basedOn w:val="Normal"/>
    <w:uiPriority w:val="34"/>
    <w:qFormat/>
    <w:rsid w:val="00822611"/>
    <w:pPr>
      <w:ind w:left="720"/>
      <w:contextualSpacing/>
    </w:pPr>
  </w:style>
  <w:style w:type="character" w:styleId="IntenseEmphasis">
    <w:name w:val="Intense Emphasis"/>
    <w:basedOn w:val="DefaultParagraphFont"/>
    <w:uiPriority w:val="21"/>
    <w:qFormat/>
    <w:rsid w:val="00822611"/>
    <w:rPr>
      <w:i/>
      <w:iCs/>
      <w:color w:val="0F4761" w:themeColor="accent1" w:themeShade="BF"/>
    </w:rPr>
  </w:style>
  <w:style w:type="paragraph" w:styleId="IntenseQuote">
    <w:name w:val="Intense Quote"/>
    <w:basedOn w:val="Normal"/>
    <w:next w:val="Normal"/>
    <w:link w:val="IntenseQuoteChar"/>
    <w:uiPriority w:val="30"/>
    <w:qFormat/>
    <w:rsid w:val="00822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611"/>
    <w:rPr>
      <w:i/>
      <w:iCs/>
      <w:color w:val="0F4761" w:themeColor="accent1" w:themeShade="BF"/>
    </w:rPr>
  </w:style>
  <w:style w:type="character" w:styleId="IntenseReference">
    <w:name w:val="Intense Reference"/>
    <w:basedOn w:val="DefaultParagraphFont"/>
    <w:uiPriority w:val="32"/>
    <w:qFormat/>
    <w:rsid w:val="008226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278</Words>
  <Characters>1587</Characters>
  <Application>Microsoft Office Word</Application>
  <DocSecurity>0</DocSecurity>
  <Lines>13</Lines>
  <Paragraphs>3</Paragraphs>
  <ScaleCrop>false</ScaleCrop>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Arsenii Marchenko</dc:creator>
  <cp:keywords/>
  <dc:description/>
  <cp:lastModifiedBy>Arsenii Marchenko</cp:lastModifiedBy>
  <cp:revision>2</cp:revision>
  <dcterms:created xsi:type="dcterms:W3CDTF">2026-01-14T14:47:00Z</dcterms:created>
  <dcterms:modified xsi:type="dcterms:W3CDTF">2026-01-14T14:47:00Z</dcterms:modified>
</cp:coreProperties>
</file>