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aa"/>
        <w:spacing w:before="1760"/>
      </w:pPr>
      <w:r>
        <w:t>FTLPU 软件栈开发规范</w:t>
      </w:r>
    </w:p>
    <w:p>
      <w:pPr>
        <w:spacing w:after="440"/>
      </w:pPr>
      <w:r>
        <w:rPr>
          <w:rFonts w:ascii="Microsoft YaHei" w:hAnsi="Microsoft YaHei"/>
          <w:b/>
          <w:color w:val="2F75B5"/>
          <w:sz w:val="26"/>
        </w:rPr>
        <w:t>编译器 · Runtime · CModel · ICU 指令 · C2C</w:t>
      </w:r>
    </w:p>
    <w:p>
      <w:pPr>
        <w:spacing w:after="240"/>
      </w:pPr>
      <w:r>
        <w:rPr>
          <w:rFonts w:ascii="Microsoft YaHei" w:hAnsi="Microsoft YaHei"/>
          <w:sz w:val="20"/>
        </w:rPr>
        <w:t>版本：0.3 工作草案。基线：2026-09-18 的 FTLPU-SOFTWARE 与 FTLPU-CMODEL 工作区；可执行文件格式 v32，模型包格式 v6。本文面向刚接手编译器、runtime 或 CModel 联调的开发者；读完后应能独立构建、编译并运行一层 Qwen2.5 prefill，查明当前算子的支持范围与物理映射，定位一条 ICU 指令和一次 C2C 搬运，并知道改动应落在哪一层。</w:t>
      </w:r>
    </w:p>
    <w:p>
      <w:pPr>
        <w:spacing w:after="240"/>
      </w:pPr>
      <w:r>
        <w:rPr>
          <w:rFonts w:ascii="Microsoft YaHei" w:hAnsi="Microsoft YaHei"/>
          <w:sz w:val="20"/>
        </w:rPr>
        <w:t>本文使用“必须”描述跨层契约，使用“当前”描述已实现行为，使用“待实现”描述尚未完成的硬件或算子能力。代码和 target JSON 是发生版本差异时的最终校验依据；不要用旧实验的 binary 大小、cycle 或 slice 常量替代当前目标配置。</w:t>
      </w:r>
    </w:p>
    <w:p>
      <w:pPr>
        <w:spacing w:before="480"/>
      </w:pPr>
      <w:r>
        <w:rPr>
          <w:rFonts w:ascii="Microsoft YaHei" w:hAnsi="Microsoft YaHei"/>
          <w:sz w:val="18"/>
        </w:rPr>
        <w:t>适用对象：新增或维护编译器、运行时、CModel 与指令格式的开发者。</w:t>
      </w:r>
    </w:p>
    <w:p>
      <w:r>
        <w:br w:type="page"/>
      </w:r>
    </w:p>
    <w:p>
      <w:pPr>
        <w:pStyle w:val="21"/>
      </w:pPr>
      <w:r>
        <w:t>1 先看结论和范围</w:t>
      </w:r>
    </w:p>
    <w:p>
      <w:pPr>
        <w:widowControl/>
      </w:pPr>
      <w:r>
        <w:rPr>
          <w:rFonts w:ascii="Microsoft YaHei" w:hAnsi="Microsoft YaHei"/>
          <w:sz w:val="18"/>
        </w:rPr>
        <w:t xml:space="preserve">FTLPU 软件栈把 StableHLO 模型计算图变成按物理 ICU 分队列的 </w:t>
      </w:r>
      <w:r>
        <w:rPr>
          <w:rFonts w:ascii="Consolas" w:hAnsi="Consolas"/>
          <w:color w:val="183048"/>
          <w:sz w:val="16"/>
        </w:rPr>
        <w:t>.ftlpu</w:t>
      </w:r>
      <w:r>
        <w:rPr>
          <w:rFonts w:ascii="Microsoft YaHei" w:hAnsi="Microsoft YaHei"/>
          <w:sz w:val="18"/>
        </w:rPr>
        <w:t xml:space="preserve"> 指令程序；</w:t>
      </w:r>
      <w:r>
        <w:rPr>
          <w:rFonts w:ascii="Consolas" w:hAnsi="Consolas"/>
          <w:color w:val="183048"/>
          <w:sz w:val="16"/>
        </w:rPr>
        <w:t>.ftlpum</w:t>
      </w:r>
      <w:r>
        <w:rPr>
          <w:rFonts w:ascii="Microsoft YaHei" w:hAnsi="Microsoft YaHei"/>
          <w:sz w:val="18"/>
        </w:rPr>
        <w:t xml:space="preserve"> 在它外面封装模型权重、调用顺序和持久状态。编译器决定数据放在哪里、沿哪条 stream 走、何时由哪条 FU 队列发射；runtime 检查 ABI、装载程序、经 DDR/C2C 搬运数据并处理 page-ready；CModel 按 cycle 解码 ICU 指令并执行 FU。硬件 ICU 不读取编译器的全局绝对 cycle。</w:t>
      </w:r>
    </w:p>
    <w:p>
      <w:pPr>
        <w:widowControl/>
      </w:pPr>
      <w:r>
        <w:rPr>
          <w:rFonts w:ascii="Microsoft YaHei" w:hAnsi="Microsoft YaHei"/>
          <w:sz w:val="18"/>
        </w:rPr>
        <w:t>目前最完整的编译执行闭环是 Qwen2.5-1.5B、序列长度 32 的单层 prefill。单 token decode 已有数学 reference 与 KV state ABI，但编译后的 executable 尚未完成完整 KV cache read、append 和历史前缀 attention。Embedding lookup 和 LM head 在模型包中仍是显式 host operation；它们不是 ICU 指令。当前可执行参考是 CModel，RTL/芯片的下载寄存器和硬件事件协议仍待冻结。</w:t>
      </w:r>
    </w:p>
    <w:tbl>
      <w:tblPr>
        <w:tblStyle w:val="aff1"/>
        <w:tblW w:type="auto" w:w="0"/>
        <w:tblLayout w:type="fixed"/>
        <w:tblLook w:firstColumn="1" w:firstRow="1" w:lastColumn="0" w:lastRow="0" w:noHBand="0" w:noVBand="1" w:val="04A0"/>
      </w:tblPr>
      <w:tblGrid>
        <w:gridCol w:w="3321"/>
        <w:gridCol w:w="3321"/>
        <w:gridCol w:w="3321"/>
      </w:tblGrid>
      <w:tr>
        <w:trPr>
          <w:tblHeader w:val="true"/>
        </w:trPr>
        <w:tc>
          <w:tcPr>
            <w:tcW w:type="dxa" w:w="19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D344A"/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b/>
                <w:color w:val="FFFFFF"/>
                <w:sz w:val="15"/>
              </w:rPr>
              <w:t>名称</w:t>
            </w:r>
          </w:p>
        </w:tc>
        <w:tc>
          <w:tcPr>
            <w:tcW w:type="dxa" w:w="41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D344A"/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b/>
                <w:color w:val="FFFFFF"/>
                <w:sz w:val="15"/>
              </w:rPr>
              <w:t>本文含义</w:t>
            </w:r>
          </w:p>
        </w:tc>
        <w:tc>
          <w:tcPr>
            <w:tcW w:type="dxa" w:w="396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D344A"/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b/>
                <w:color w:val="FFFFFF"/>
                <w:sz w:val="15"/>
              </w:rPr>
              <w:t>常见误解</w:t>
            </w:r>
          </w:p>
        </w:tc>
      </w:tr>
      <w:tr>
        <w:tc>
          <w:tcPr>
            <w:tcW w:type="dxa" w:w="19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ICU 指令</w:t>
            </w:r>
          </w:p>
        </w:tc>
        <w:tc>
          <w:tcPr>
            <w:tcW w:type="dxa" w:w="41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装入某个物理 ICU 的粗粒度包，带本地等待、循环和操作数归纳</w:t>
            </w:r>
          </w:p>
        </w:tc>
        <w:tc>
          <w:tcPr>
            <w:tcW w:type="dxa" w:w="396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不是 projection、attention 或完整算子 program</w:t>
            </w:r>
          </w:p>
        </w:tc>
      </w:tr>
      <w:tr>
        <w:tc>
          <w:tcPr>
            <w:tcW w:type="dxa" w:w="19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AF1F7"/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FU 指令</w:t>
            </w:r>
          </w:p>
        </w:tc>
        <w:tc>
          <w:tcPr>
            <w:tcW w:type="dxa" w:w="41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AF1F7"/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ICU 在某一 cycle 向 MEM、MXM、VXM、SXM、C2C 发出的细操作</w:t>
            </w:r>
          </w:p>
        </w:tc>
        <w:tc>
          <w:tcPr>
            <w:tcW w:type="dxa" w:w="396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AF1F7"/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不需要逐条存进 executable</w:t>
            </w:r>
          </w:p>
        </w:tc>
      </w:tr>
      <w:tr>
        <w:tc>
          <w:tcPr>
            <w:tcW w:type="dxa" w:w="19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逻辑 cycle</w:t>
            </w:r>
          </w:p>
        </w:tc>
        <w:tc>
          <w:tcPr>
            <w:tcW w:type="dxa" w:w="41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编译期调度与 binary 中 consumer/release 提示的时间轴</w:t>
            </w:r>
          </w:p>
        </w:tc>
        <w:tc>
          <w:tcPr>
            <w:tcW w:type="dxa" w:w="396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不是硬件可读的全局时钟</w:t>
            </w:r>
          </w:p>
        </w:tc>
      </w:tr>
      <w:tr>
        <w:tc>
          <w:tcPr>
            <w:tcW w:type="dxa" w:w="19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AF1F7"/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物理 cycle</w:t>
            </w:r>
          </w:p>
        </w:tc>
        <w:tc>
          <w:tcPr>
            <w:tcW w:type="dxa" w:w="41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AF1F7"/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CModel 或设备真正推进的时间轴</w:t>
            </w:r>
          </w:p>
        </w:tc>
        <w:tc>
          <w:tcPr>
            <w:tcW w:type="dxa" w:w="396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AF1F7"/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C2C 页面未就绪时会比逻辑时间更晚</w:t>
            </w:r>
          </w:p>
        </w:tc>
      </w:tr>
      <w:tr>
        <w:tc>
          <w:tcPr>
            <w:tcW w:type="dxa" w:w="19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Binding</w:t>
            </w:r>
          </w:p>
        </w:tc>
        <w:tc>
          <w:tcPr>
            <w:tcW w:type="dxa" w:w="41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逻辑值与物理 SRAM layout、slice、bank、row 的契约</w:t>
            </w:r>
          </w:p>
        </w:tc>
        <w:tc>
          <w:tcPr>
            <w:tcW w:type="dxa" w:w="396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不是单纯的 host 指针</w:t>
            </w:r>
          </w:p>
        </w:tc>
      </w:tr>
      <w:tr>
        <w:tc>
          <w:tcPr>
            <w:tcW w:type="dxa" w:w="19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AF1F7"/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Target ABI</w:t>
            </w:r>
          </w:p>
        </w:tc>
        <w:tc>
          <w:tcPr>
            <w:tcW w:type="dxa" w:w="41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AF1F7"/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共享目标配置对拓扑、容量、编码和时序参数的身份校验</w:t>
            </w:r>
          </w:p>
        </w:tc>
        <w:tc>
          <w:tcPr>
            <w:tcW w:type="dxa" w:w="396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AF1F7"/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相同模型 shape 不代表 ABI 兼容</w:t>
            </w:r>
          </w:p>
        </w:tc>
      </w:tr>
    </w:tbl>
    <w:p>
      <w:pPr>
        <w:spacing w:after="0"/>
      </w:pPr>
    </w:p>
    <w:p>
      <w:pPr>
        <w:pStyle w:val="21"/>
      </w:pPr>
      <w:r>
        <w:t>2 十分钟上手路径</w:t>
      </w:r>
    </w:p>
    <w:p>
      <w:pPr>
        <w:widowControl/>
      </w:pPr>
      <w:r>
        <w:rPr>
          <w:rFonts w:ascii="Microsoft YaHei" w:hAnsi="Microsoft YaHei"/>
          <w:sz w:val="18"/>
        </w:rPr>
        <w:t>两个仓库应放在同一父目录：</w:t>
      </w:r>
      <w:r>
        <w:rPr>
          <w:rFonts w:ascii="Consolas" w:hAnsi="Consolas"/>
          <w:color w:val="183048"/>
          <w:sz w:val="16"/>
        </w:rPr>
        <w:t>FTLPU-SOFTWARE</w:t>
      </w:r>
      <w:r>
        <w:rPr>
          <w:rFonts w:ascii="Microsoft YaHei" w:hAnsi="Microsoft YaHei"/>
          <w:sz w:val="18"/>
        </w:rPr>
        <w:t xml:space="preserve"> 与 </w:t>
      </w:r>
      <w:r>
        <w:rPr>
          <w:rFonts w:ascii="Consolas" w:hAnsi="Consolas"/>
          <w:color w:val="183048"/>
          <w:sz w:val="16"/>
        </w:rPr>
        <w:t>FTLPU-CMODEL</w:t>
      </w:r>
      <w:r>
        <w:rPr>
          <w:rFonts w:ascii="Microsoft YaHei" w:hAnsi="Microsoft YaHei"/>
          <w:sz w:val="18"/>
        </w:rPr>
        <w:t>。在 Windows 上使用 Visual Studio 2026 Developer PowerShell，或 MSVC 19.36 及以上工具集；需要 CMake 3.20 及以上、Ninja、Python 3、Git 和充足磁盘空间。编译器直接依赖仓库固定的 LLVM/MLIR 与 StableHLO 子模块；IREE 是参考工程，不是构建必需依赖。</w:t>
      </w:r>
    </w:p>
    <w:p>
      <w:pPr>
        <w:widowControl/>
      </w:pPr>
      <w:r>
        <w:rPr>
          <w:rFonts w:ascii="Microsoft YaHei" w:hAnsi="Microsoft YaHei"/>
          <w:sz w:val="18"/>
        </w:rPr>
        <w:t xml:space="preserve">首次配置先初始化依赖，再构建 MLIR。下面命令在 </w:t>
      </w:r>
      <w:r>
        <w:rPr>
          <w:rFonts w:ascii="Consolas" w:hAnsi="Consolas"/>
          <w:color w:val="183048"/>
          <w:sz w:val="16"/>
        </w:rPr>
        <w:t>FTLPU-SOFTWARE</w:t>
      </w:r>
      <w:r>
        <w:rPr>
          <w:rFonts w:ascii="Microsoft YaHei" w:hAnsi="Microsoft YaHei"/>
          <w:sz w:val="18"/>
        </w:rPr>
        <w:t xml:space="preserve"> 根目录执行；如果已有兼容的 MLIR build，可跳过第一段并把 </w:t>
      </w:r>
      <w:r>
        <w:rPr>
          <w:rFonts w:ascii="Consolas" w:hAnsi="Consolas"/>
          <w:color w:val="183048"/>
          <w:sz w:val="16"/>
        </w:rPr>
        <w:t>FTLPU_MLIR_DIR</w:t>
      </w:r>
      <w:r>
        <w:rPr>
          <w:rFonts w:ascii="Microsoft YaHei" w:hAnsi="Microsoft YaHei"/>
          <w:sz w:val="18"/>
        </w:rPr>
        <w:t xml:space="preserve"> 指向其 </w:t>
      </w:r>
      <w:r>
        <w:rPr>
          <w:rFonts w:ascii="Consolas" w:hAnsi="Consolas"/>
          <w:color w:val="183048"/>
          <w:sz w:val="16"/>
        </w:rPr>
        <w:t>lib/cmake/mlir</w:t>
      </w:r>
      <w:r>
        <w:rPr>
          <w:rFonts w:ascii="Microsoft YaHei" w:hAnsi="Microsoft YaHei"/>
          <w:sz w:val="18"/>
        </w:rPr>
        <w:t>。</w:t>
      </w:r>
    </w:p>
    <w:p>
      <w:pPr>
        <w:spacing w:after="0" w:line="240" w:lineRule="auto"/>
        <w:ind w:left="187" w:right="115"/>
        <w:shd w:fill="F2F5F8"/>
      </w:pPr>
      <w:r>
        <w:rPr>
          <w:rFonts w:ascii="Consolas" w:hAnsi="Consolas"/>
          <w:color w:val="183048"/>
          <w:sz w:val="15"/>
        </w:rPr>
        <w:t>git submodule update --init --recursive third_party/llvm-project third_party/stablehlo</w:t>
      </w:r>
    </w:p>
    <w:p>
      <w:pPr>
        <w:spacing w:after="0" w:line="240" w:lineRule="auto"/>
        <w:ind w:left="187" w:right="115"/>
        <w:shd w:fill="F2F5F8"/>
      </w:pPr>
      <w:r>
        <w:rPr>
          <w:rFonts w:ascii="Consolas" w:hAnsi="Consolas"/>
          <w:color w:val="183048"/>
          <w:sz w:val="15"/>
        </w:rPr>
        <w:t>cmake -S third_party/llvm-project/llvm -B build-mlir-dev -G Ninja `</w:t>
      </w:r>
    </w:p>
    <w:p>
      <w:pPr>
        <w:spacing w:after="0" w:line="240" w:lineRule="auto"/>
        <w:ind w:left="187" w:right="115"/>
        <w:shd w:fill="F2F5F8"/>
      </w:pPr>
      <w:r>
        <w:rPr>
          <w:rFonts w:ascii="Consolas" w:hAnsi="Consolas"/>
          <w:color w:val="183048"/>
          <w:sz w:val="15"/>
        </w:rPr>
        <w:t xml:space="preserve">  -DCMAKE_BUILD_TYPE=Release -DLLVM_ENABLE_PROJECTS=mlir `</w:t>
      </w:r>
    </w:p>
    <w:p>
      <w:pPr>
        <w:spacing w:after="0" w:line="240" w:lineRule="auto"/>
        <w:ind w:left="187" w:right="115"/>
        <w:shd w:fill="F2F5F8"/>
      </w:pPr>
      <w:r>
        <w:rPr>
          <w:rFonts w:ascii="Consolas" w:hAnsi="Consolas"/>
          <w:color w:val="183048"/>
          <w:sz w:val="15"/>
        </w:rPr>
        <w:t xml:space="preserve">  -DLLVM_TARGETS_TO_BUILD=Native -DLLVM_ENABLE_RTTI=ON `</w:t>
      </w:r>
    </w:p>
    <w:p>
      <w:pPr>
        <w:spacing w:after="0" w:line="240" w:lineRule="auto"/>
        <w:ind w:left="187" w:right="115"/>
        <w:shd w:fill="F2F5F8"/>
      </w:pPr>
      <w:r>
        <w:rPr>
          <w:rFonts w:ascii="Consolas" w:hAnsi="Consolas"/>
          <w:color w:val="183048"/>
          <w:sz w:val="15"/>
        </w:rPr>
        <w:t xml:space="preserve">  -DLLVM_ENABLE_EH=ON -DLLVM_INCLUDE_TESTS=OFF `</w:t>
      </w:r>
    </w:p>
    <w:p>
      <w:pPr>
        <w:spacing w:after="0" w:line="240" w:lineRule="auto"/>
        <w:ind w:left="187" w:right="115"/>
        <w:shd w:fill="F2F5F8"/>
      </w:pPr>
      <w:r>
        <w:rPr>
          <w:rFonts w:ascii="Consolas" w:hAnsi="Consolas"/>
          <w:color w:val="183048"/>
          <w:sz w:val="15"/>
        </w:rPr>
        <w:t xml:space="preserve">  -DLLVM_INCLUDE_BENCHMARKS=OFF</w:t>
      </w:r>
    </w:p>
    <w:p>
      <w:pPr>
        <w:spacing w:after="0" w:line="240" w:lineRule="auto"/>
        <w:ind w:left="187" w:right="115"/>
        <w:shd w:fill="F2F5F8"/>
      </w:pPr>
      <w:r>
        <w:rPr>
          <w:rFonts w:ascii="Consolas" w:hAnsi="Consolas"/>
          <w:color w:val="183048"/>
          <w:sz w:val="15"/>
        </w:rPr>
        <w:t>cmake --build build-mlir-dev -j 8</w:t>
      </w:r>
    </w:p>
    <w:p>
      <w:pPr>
        <w:spacing w:after="0" w:line="240" w:lineRule="auto"/>
        <w:ind w:left="187" w:right="115"/>
        <w:shd w:fill="F2F5F8"/>
      </w:pPr>
      <w:r>
        <w:rPr>
          <w:rFonts w:ascii="Consolas" w:hAnsi="Consolas"/>
          <w:color w:val="183048"/>
          <w:sz w:val="15"/>
        </w:rPr>
        <w:t>cmake -S . -B build-dev -G Ninja -DCMAKE_BUILD_TYPE=Release `</w:t>
      </w:r>
    </w:p>
    <w:p>
      <w:pPr>
        <w:spacing w:after="0" w:line="240" w:lineRule="auto"/>
        <w:ind w:left="187" w:right="115"/>
        <w:shd w:fill="F2F5F8"/>
      </w:pPr>
      <w:r>
        <w:rPr>
          <w:rFonts w:ascii="Consolas" w:hAnsi="Consolas"/>
          <w:color w:val="183048"/>
          <w:sz w:val="15"/>
        </w:rPr>
        <w:t xml:space="preserve">  -DFTLPU_MLIR_DIR="$PWD/build-mlir-dev/lib/cmake/mlir" `</w:t>
      </w:r>
    </w:p>
    <w:p>
      <w:pPr>
        <w:spacing w:after="0" w:line="240" w:lineRule="auto"/>
        <w:ind w:left="187" w:right="115"/>
        <w:shd w:fill="F2F5F8"/>
      </w:pPr>
      <w:r>
        <w:rPr>
          <w:rFonts w:ascii="Consolas" w:hAnsi="Consolas"/>
          <w:color w:val="183048"/>
          <w:sz w:val="15"/>
        </w:rPr>
        <w:t xml:space="preserve">  -DFTLPU_CMODEL_DIR="../FTLPU-CMODEL" `</w:t>
      </w:r>
    </w:p>
    <w:p>
      <w:pPr>
        <w:spacing w:after="0" w:line="240" w:lineRule="auto"/>
        <w:ind w:left="187" w:right="115"/>
        <w:shd w:fill="F2F5F8"/>
      </w:pPr>
      <w:r>
        <w:rPr>
          <w:rFonts w:ascii="Consolas" w:hAnsi="Consolas"/>
          <w:color w:val="183048"/>
          <w:sz w:val="15"/>
        </w:rPr>
        <w:t xml:space="preserve">  -DFTLPU_HARDWARE_CONFIG="../FTLPU-CMODEL/config/ftlpu-lpu32.json"</w:t>
      </w:r>
    </w:p>
    <w:p>
      <w:pPr>
        <w:spacing w:after="0" w:line="240" w:lineRule="auto"/>
        <w:ind w:left="187" w:right="115"/>
        <w:shd w:fill="F2F5F8"/>
      </w:pPr>
      <w:r>
        <w:rPr>
          <w:rFonts w:ascii="Consolas" w:hAnsi="Consolas"/>
          <w:color w:val="183048"/>
          <w:sz w:val="15"/>
        </w:rPr>
        <w:t>cmake --build build-dev --target ftlpu_opt ftlpu_compile `</w:t>
      </w:r>
    </w:p>
    <w:p>
      <w:pPr>
        <w:spacing w:after="0" w:line="240" w:lineRule="auto"/>
        <w:ind w:left="187" w:right="115"/>
        <w:shd w:fill="F2F5F8"/>
      </w:pPr>
      <w:r>
        <w:rPr>
          <w:rFonts w:ascii="Consolas" w:hAnsi="Consolas"/>
          <w:color w:val="183048"/>
          <w:sz w:val="15"/>
        </w:rPr>
        <w:t xml:space="preserve">  ftlpu_binary_inspect ftlpu_icu_program_export `</w:t>
      </w:r>
    </w:p>
    <w:p>
      <w:pPr>
        <w:spacing w:after="0" w:line="240" w:lineRule="auto"/>
        <w:ind w:left="187" w:right="115"/>
        <w:shd w:fill="F2F5F8"/>
      </w:pPr>
      <w:r>
        <w:rPr>
          <w:rFonts w:ascii="Consolas" w:hAnsi="Consolas"/>
          <w:color w:val="183048"/>
          <w:sz w:val="15"/>
        </w:rPr>
        <w:t xml:space="preserve">  compiled_qwen2_5_1_5b_decoder_layer_seq32_runtime_test -j 8</w:t>
      </w:r>
    </w:p>
    <w:p>
      <w:pPr>
        <w:spacing w:after="0"/>
      </w:pPr>
    </w:p>
    <w:p>
      <w:pPr>
        <w:widowControl/>
      </w:pPr>
      <w:r>
        <w:rPr>
          <w:rFonts w:ascii="Consolas" w:hAnsi="Consolas"/>
          <w:color w:val="183048"/>
          <w:sz w:val="16"/>
        </w:rPr>
        <w:t>FTLPU-SOFTWARE</w:t>
      </w:r>
      <w:r>
        <w:rPr>
          <w:rFonts w:ascii="Microsoft YaHei" w:hAnsi="Microsoft YaHei"/>
          <w:sz w:val="18"/>
        </w:rPr>
        <w:t xml:space="preserve"> 的 CMake 会编译所需的 CModel 静态代码并生成与 target 匹配的编译期硬件常量；单独构建 CModel 不是软件栈构建的前置步骤。改变共享 target JSON 后，必须重新配置并构建两个工程，不得复用旧 ABI 的 executable。先运行轻量回归，再编译完整单层：</w:t>
      </w:r>
    </w:p>
    <w:p>
      <w:pPr>
        <w:spacing w:after="0" w:line="240" w:lineRule="auto"/>
        <w:ind w:left="187" w:right="115"/>
        <w:shd w:fill="F2F5F8"/>
      </w:pPr>
      <w:r>
        <w:rPr>
          <w:rFonts w:ascii="Consolas" w:hAnsi="Consolas"/>
          <w:color w:val="183048"/>
          <w:sz w:val="15"/>
        </w:rPr>
        <w:t>ctest --test-dir build-dev --output-on-failure `</w:t>
      </w:r>
    </w:p>
    <w:p>
      <w:pPr>
        <w:spacing w:after="0" w:line="240" w:lineRule="auto"/>
        <w:ind w:left="187" w:right="115"/>
        <w:shd w:fill="F2F5F8"/>
      </w:pPr>
      <w:r>
        <w:rPr>
          <w:rFonts w:ascii="Consolas" w:hAnsi="Consolas"/>
          <w:color w:val="183048"/>
          <w:sz w:val="15"/>
        </w:rPr>
        <w:t xml:space="preserve">  -R "ffn_up_3d_lowering_test|stream_fabric_scheduler_test|schedule_trace_weight_page_test"</w:t>
      </w:r>
    </w:p>
    <w:p>
      <w:pPr>
        <w:spacing w:after="0" w:line="240" w:lineRule="auto"/>
        <w:ind w:left="187" w:right="115"/>
        <w:shd w:fill="F2F5F8"/>
      </w:pPr>
      <w:r>
        <w:rPr>
          <w:rFonts w:ascii="Consolas" w:hAnsi="Consolas"/>
          <w:color w:val="183048"/>
          <w:sz w:val="15"/>
        </w:rPr>
        <w:t>python compiler/tests/qwen2_5_1_5b_decoder_layer_pipeline_test.py `</w:t>
      </w:r>
    </w:p>
    <w:p>
      <w:pPr>
        <w:spacing w:after="0" w:line="240" w:lineRule="auto"/>
        <w:ind w:left="187" w:right="115"/>
        <w:shd w:fill="F2F5F8"/>
      </w:pPr>
      <w:r>
        <w:rPr>
          <w:rFonts w:ascii="Consolas" w:hAnsi="Consolas"/>
          <w:color w:val="183048"/>
          <w:sz w:val="15"/>
        </w:rPr>
        <w:t xml:space="preserve">  --opt build-dev/compiler/ftlpu_opt.exe `</w:t>
      </w:r>
    </w:p>
    <w:p>
      <w:pPr>
        <w:spacing w:after="0" w:line="240" w:lineRule="auto"/>
        <w:ind w:left="187" w:right="115"/>
        <w:shd w:fill="F2F5F8"/>
      </w:pPr>
      <w:r>
        <w:rPr>
          <w:rFonts w:ascii="Consolas" w:hAnsi="Consolas"/>
          <w:color w:val="183048"/>
          <w:sz w:val="15"/>
        </w:rPr>
        <w:t xml:space="preserve">  --compile build-dev/compiler/ftlpu-compile.exe `</w:t>
      </w:r>
    </w:p>
    <w:p>
      <w:pPr>
        <w:spacing w:after="0" w:line="240" w:lineRule="auto"/>
        <w:ind w:left="187" w:right="115"/>
        <w:shd w:fill="F2F5F8"/>
      </w:pPr>
      <w:r>
        <w:rPr>
          <w:rFonts w:ascii="Consolas" w:hAnsi="Consolas"/>
          <w:color w:val="183048"/>
          <w:sz w:val="15"/>
        </w:rPr>
        <w:t xml:space="preserve">  --input compiler/examples/qwen2_5_1_5b_decoder_layer/decoder_layer_seq32.stablehlo.mlir `</w:t>
      </w:r>
    </w:p>
    <w:p>
      <w:pPr>
        <w:spacing w:after="0" w:line="240" w:lineRule="auto"/>
        <w:ind w:left="187" w:right="115"/>
        <w:shd w:fill="F2F5F8"/>
      </w:pPr>
      <w:r>
        <w:rPr>
          <w:rFonts w:ascii="Consolas" w:hAnsi="Consolas"/>
          <w:color w:val="183048"/>
          <w:sz w:val="15"/>
        </w:rPr>
        <w:t xml:space="preserve">  --target-config ../FTLPU-CMODEL/config/ftlpu-lpu32.json `</w:t>
      </w:r>
    </w:p>
    <w:p>
      <w:pPr>
        <w:spacing w:after="0" w:line="240" w:lineRule="auto"/>
        <w:ind w:left="187" w:right="115"/>
        <w:shd w:fill="F2F5F8"/>
      </w:pPr>
      <w:r>
        <w:rPr>
          <w:rFonts w:ascii="Consolas" w:hAnsi="Consolas"/>
          <w:color w:val="183048"/>
          <w:sz w:val="15"/>
        </w:rPr>
        <w:t xml:space="preserve">  --weight-bank 1 --kv-cache-capacity 256 `</w:t>
      </w:r>
    </w:p>
    <w:p>
      <w:pPr>
        <w:spacing w:after="0" w:line="240" w:lineRule="auto"/>
        <w:ind w:left="187" w:right="115"/>
        <w:shd w:fill="F2F5F8"/>
      </w:pPr>
      <w:r>
        <w:rPr>
          <w:rFonts w:ascii="Consolas" w:hAnsi="Consolas"/>
          <w:color w:val="183048"/>
          <w:sz w:val="15"/>
        </w:rPr>
        <w:t xml:space="preserve">  --output-dir build-dev/qwen2_5_seq32</w:t>
      </w:r>
    </w:p>
    <w:p>
      <w:pPr>
        <w:spacing w:after="0" w:line="240" w:lineRule="auto"/>
        <w:ind w:left="187" w:right="115"/>
        <w:shd w:fill="F2F5F8"/>
      </w:pPr>
      <w:r>
        <w:rPr>
          <w:rFonts w:ascii="Consolas" w:hAnsi="Consolas"/>
          <w:color w:val="183048"/>
          <w:sz w:val="15"/>
        </w:rPr>
        <w:t>build-dev/runtime/compiled_qwen2_5_1_5b_decoder_layer_seq32_runtime_test.exe `</w:t>
      </w:r>
    </w:p>
    <w:p>
      <w:pPr>
        <w:spacing w:after="0" w:line="240" w:lineRule="auto"/>
        <w:ind w:left="187" w:right="115"/>
        <w:shd w:fill="F2F5F8"/>
      </w:pPr>
      <w:r>
        <w:rPr>
          <w:rFonts w:ascii="Consolas" w:hAnsi="Consolas"/>
          <w:color w:val="183048"/>
          <w:sz w:val="15"/>
        </w:rPr>
        <w:t xml:space="preserve">  build-dev/qwen2_5_seq32/decoder_layer.ftlpu</w:t>
      </w:r>
    </w:p>
    <w:p>
      <w:pPr>
        <w:spacing w:after="0"/>
      </w:pPr>
    </w:p>
    <w:p>
      <w:pPr>
        <w:widowControl/>
      </w:pPr>
      <w:r>
        <w:rPr>
          <w:rFonts w:ascii="Microsoft YaHei" w:hAnsi="Microsoft YaHei"/>
          <w:sz w:val="18"/>
        </w:rPr>
        <w:t xml:space="preserve">该 Python pipeline 固定使用 </w:t>
      </w:r>
      <w:r>
        <w:rPr>
          <w:rFonts w:ascii="Consolas" w:hAnsi="Consolas"/>
          <w:color w:val="183048"/>
          <w:sz w:val="16"/>
        </w:rPr>
        <w:t>--mxm-execution vector</w:t>
      </w:r>
      <w:r>
        <w:rPr>
          <w:rFonts w:ascii="Microsoft YaHei" w:hAnsi="Microsoft YaHei"/>
          <w:sz w:val="18"/>
        </w:rPr>
        <w:t>、</w:t>
      </w:r>
      <w:r>
        <w:rPr>
          <w:rFonts w:ascii="Consolas" w:hAnsi="Consolas"/>
          <w:color w:val="183048"/>
          <w:sz w:val="16"/>
        </w:rPr>
        <w:t>--ffn-schedule fused</w:t>
      </w:r>
      <w:r>
        <w:rPr>
          <w:rFonts w:ascii="Microsoft YaHei" w:hAnsi="Microsoft YaHei"/>
          <w:sz w:val="18"/>
        </w:rPr>
        <w:t xml:space="preserve"> 和 </w:t>
      </w:r>
      <w:r>
        <w:rPr>
          <w:rFonts w:ascii="Consolas" w:hAnsi="Consolas"/>
          <w:color w:val="183048"/>
          <w:sz w:val="16"/>
        </w:rPr>
        <w:t>--projection-rope-overlap on</w:t>
      </w:r>
      <w:r>
        <w:rPr>
          <w:rFonts w:ascii="Microsoft YaHei" w:hAnsi="Microsoft YaHei"/>
          <w:sz w:val="18"/>
        </w:rPr>
        <w:t xml:space="preserve">，会输出 StableHLO、Stream、Schedule、Command 与最终 </w:t>
      </w:r>
      <w:r>
        <w:rPr>
          <w:rFonts w:ascii="Consolas" w:hAnsi="Consolas"/>
          <w:color w:val="183048"/>
          <w:sz w:val="16"/>
        </w:rPr>
        <w:t>.ftlpu</w:t>
      </w:r>
      <w:r>
        <w:rPr>
          <w:rFonts w:ascii="Microsoft YaHei" w:hAnsi="Microsoft YaHei"/>
          <w:sz w:val="18"/>
        </w:rPr>
        <w:t>。最后一个命令执行 CModel 的完整单层数值检查；模型尺寸为 hidden 1536、FFN hidden 8960、12 个 query head、2 个 KV head、head dimension 128。权重使用测试 fixture；真实 checkpoint 导入是另一条部署流程，不能把此回归解释为完整 28 层模型已经运行。</w:t>
      </w:r>
    </w:p>
    <w:p>
      <w:pPr>
        <w:pStyle w:val="21"/>
      </w:pPr>
      <w:r>
        <w:t>3 仓库与代码入口</w:t>
      </w:r>
    </w:p>
    <w:tbl>
      <w:tblPr>
        <w:tblStyle w:val="aff1"/>
        <w:tblW w:type="auto" w:w="0"/>
        <w:tblLayout w:type="fixed"/>
        <w:tblLook w:firstColumn="1" w:firstRow="1" w:lastColumn="0" w:lastRow="0" w:noHBand="0" w:noVBand="1" w:val="04A0"/>
      </w:tblPr>
      <w:tblGrid>
        <w:gridCol w:w="3321"/>
        <w:gridCol w:w="3321"/>
        <w:gridCol w:w="3321"/>
      </w:tblGrid>
      <w:tr>
        <w:trPr>
          <w:tblHeader w:val="true"/>
        </w:trPr>
        <w:tc>
          <w:tcPr>
            <w:tcW w:type="dxa" w:w="19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D344A"/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b/>
                <w:color w:val="FFFFFF"/>
                <w:sz w:val="15"/>
              </w:rPr>
              <w:t>需求</w:t>
            </w:r>
          </w:p>
        </w:tc>
        <w:tc>
          <w:tcPr>
            <w:tcW w:type="dxa" w:w="41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D344A"/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b/>
                <w:color w:val="FFFFFF"/>
                <w:sz w:val="15"/>
              </w:rPr>
              <w:t>首先查看的代码</w:t>
            </w:r>
          </w:p>
        </w:tc>
        <w:tc>
          <w:tcPr>
            <w:tcW w:type="dxa" w:w="396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D344A"/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b/>
                <w:color w:val="FFFFFF"/>
                <w:sz w:val="15"/>
              </w:rPr>
              <w:t>主要职责</w:t>
            </w:r>
          </w:p>
        </w:tc>
      </w:tr>
      <w:tr>
        <w:tc>
          <w:tcPr>
            <w:tcW w:type="dxa" w:w="19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新增 StableHLO primitive</w:t>
            </w:r>
          </w:p>
        </w:tc>
        <w:tc>
          <w:tcPr>
            <w:tcW w:type="dxa" w:w="41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183048"/>
                <w:sz w:val="14"/>
              </w:rPr>
              <w:t>compiler/src/Dialect/Kernel/Transforms/StableHloToKernel.cpp</w:t>
            </w:r>
            <w:r>
              <w:rPr>
                <w:rFonts w:ascii="Microsoft YaHei" w:hAnsi="Microsoft YaHei"/>
                <w:sz w:val="14"/>
              </w:rPr>
              <w:t>、</w:t>
            </w:r>
            <w:r>
              <w:rPr>
                <w:rFonts w:ascii="Consolas" w:hAnsi="Consolas"/>
                <w:color w:val="183048"/>
                <w:sz w:val="14"/>
              </w:rPr>
              <w:t>compiler/src/Dialect/Kernel/Analysis</w:t>
            </w:r>
          </w:p>
        </w:tc>
        <w:tc>
          <w:tcPr>
            <w:tcW w:type="dxa" w:w="396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算子语义、pattern、SSA 图识别</w:t>
            </w:r>
          </w:p>
        </w:tc>
      </w:tr>
      <w:tr>
        <w:tc>
          <w:tcPr>
            <w:tcW w:type="dxa" w:w="19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AF1F7"/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分配 SRAM 或改 layout</w:t>
            </w:r>
          </w:p>
        </w:tc>
        <w:tc>
          <w:tcPr>
            <w:tcW w:type="dxa" w:w="41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AF1F7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183048"/>
                <w:sz w:val="14"/>
              </w:rPr>
              <w:t>compiler/src/Dialect/Tensor/Transforms</w:t>
            </w:r>
            <w:r>
              <w:rPr>
                <w:rFonts w:ascii="Microsoft YaHei" w:hAnsi="Microsoft YaHei"/>
                <w:sz w:val="14"/>
              </w:rPr>
              <w:t>、</w:t>
            </w:r>
            <w:r>
              <w:rPr>
                <w:rFonts w:ascii="Consolas" w:hAnsi="Consolas"/>
                <w:color w:val="183048"/>
                <w:sz w:val="14"/>
              </w:rPr>
              <w:t>compiler/src/Dialect/Tensor/Analysis/PhysicalMemoryAllocator.cpp</w:t>
            </w:r>
          </w:p>
        </w:tc>
        <w:tc>
          <w:tcPr>
            <w:tcW w:type="dxa" w:w="396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AF1F7"/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binding、scratch、lifetime、page placement</w:t>
            </w:r>
          </w:p>
        </w:tc>
      </w:tr>
      <w:tr>
        <w:tc>
          <w:tcPr>
            <w:tcW w:type="dxa" w:w="19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调整片上 route</w:t>
            </w:r>
          </w:p>
        </w:tc>
        <w:tc>
          <w:tcPr>
            <w:tcW w:type="dxa" w:w="41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183048"/>
                <w:sz w:val="14"/>
              </w:rPr>
              <w:t>compiler/src/Dialect/Stream/Transforms</w:t>
            </w:r>
            <w:r>
              <w:rPr>
                <w:rFonts w:ascii="Microsoft YaHei" w:hAnsi="Microsoft YaHei"/>
                <w:sz w:val="14"/>
              </w:rPr>
              <w:t>、</w:t>
            </w:r>
            <w:r>
              <w:rPr>
                <w:rFonts w:ascii="Consolas" w:hAnsi="Consolas"/>
                <w:color w:val="183048"/>
                <w:sz w:val="14"/>
              </w:rPr>
              <w:t>compiler/src/Target/LPUTargetModel.cpp</w:t>
            </w:r>
          </w:p>
        </w:tc>
        <w:tc>
          <w:tcPr>
            <w:tcW w:type="dxa" w:w="396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endpoint、stream ID、传播延迟、布局策略</w:t>
            </w:r>
          </w:p>
        </w:tc>
      </w:tr>
      <w:tr>
        <w:tc>
          <w:tcPr>
            <w:tcW w:type="dxa" w:w="19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AF1F7"/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消除流水气泡或加闭式域</w:t>
            </w:r>
          </w:p>
        </w:tc>
        <w:tc>
          <w:tcPr>
            <w:tcW w:type="dxa" w:w="41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AF1F7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183048"/>
                <w:sz w:val="14"/>
              </w:rPr>
              <w:t>compiler/src/Dialect/Schedule/Transforms</w:t>
            </w:r>
            <w:r>
              <w:rPr>
                <w:rFonts w:ascii="Microsoft YaHei" w:hAnsi="Microsoft YaHei"/>
                <w:sz w:val="14"/>
              </w:rPr>
              <w:t>、</w:t>
            </w:r>
            <w:r>
              <w:rPr>
                <w:rFonts w:ascii="Consolas" w:hAnsi="Consolas"/>
                <w:color w:val="183048"/>
                <w:sz w:val="14"/>
              </w:rPr>
              <w:t>compiler/src/Dialect/Schedule/Transforms/VerifySchedule.cpp</w:t>
            </w:r>
          </w:p>
        </w:tc>
        <w:tc>
          <w:tcPr>
            <w:tcW w:type="dxa" w:w="396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AF1F7"/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算子 schedule emitter、资源预留、同队列合法性</w:t>
            </w:r>
          </w:p>
        </w:tc>
      </w:tr>
      <w:tr>
        <w:tc>
          <w:tcPr>
            <w:tcW w:type="dxa" w:w="19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改 ICU 指令生成</w:t>
            </w:r>
          </w:p>
        </w:tc>
        <w:tc>
          <w:tcPr>
            <w:tcW w:type="dxa" w:w="41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183048"/>
                <w:sz w:val="14"/>
              </w:rPr>
              <w:t>compiler/src/Dialect/Command/Transforms/ScheduleToCommand.cpp</w:t>
            </w:r>
            <w:r>
              <w:rPr>
                <w:rFonts w:ascii="Microsoft YaHei" w:hAnsi="Microsoft YaHei"/>
                <w:sz w:val="14"/>
              </w:rPr>
              <w:t>、</w:t>
            </w:r>
            <w:r>
              <w:rPr>
                <w:rFonts w:ascii="Consolas" w:hAnsi="Consolas"/>
                <w:color w:val="183048"/>
                <w:sz w:val="14"/>
              </w:rPr>
              <w:t>Fu3DCommandMaterializer.cpp</w:t>
            </w:r>
            <w:r>
              <w:rPr>
                <w:rFonts w:ascii="Microsoft YaHei" w:hAnsi="Microsoft YaHei"/>
                <w:sz w:val="14"/>
              </w:rPr>
              <w:t>、</w:t>
            </w:r>
            <w:r>
              <w:rPr>
                <w:rFonts w:ascii="Consolas" w:hAnsi="Consolas"/>
                <w:color w:val="183048"/>
                <w:sz w:val="14"/>
              </w:rPr>
              <w:t>compiler/src/Target/CommandBinary.cpp</w:t>
            </w:r>
          </w:p>
        </w:tc>
        <w:tc>
          <w:tcPr>
            <w:tcW w:type="dxa" w:w="396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direct lowering、packet 构造、序列化</w:t>
            </w:r>
          </w:p>
        </w:tc>
      </w:tr>
      <w:tr>
        <w:tc>
          <w:tcPr>
            <w:tcW w:type="dxa" w:w="19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AF1F7"/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改 packet 或 CModel ICU</w:t>
            </w:r>
          </w:p>
        </w:tc>
        <w:tc>
          <w:tcPr>
            <w:tcW w:type="dxa" w:w="41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AF1F7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183048"/>
                <w:sz w:val="14"/>
              </w:rPr>
              <w:t>FTLPU-CMODEL/include/ftlpu/icu</w:t>
            </w:r>
            <w:r>
              <w:rPr>
                <w:rFonts w:ascii="Microsoft YaHei" w:hAnsi="Microsoft YaHei"/>
                <w:sz w:val="14"/>
              </w:rPr>
              <w:t>、</w:t>
            </w:r>
            <w:r>
              <w:rPr>
                <w:rFonts w:ascii="Consolas" w:hAnsi="Consolas"/>
                <w:color w:val="183048"/>
                <w:sz w:val="14"/>
              </w:rPr>
              <w:t>FTLPU-CMODEL/include/ftlpu/core</w:t>
            </w:r>
          </w:p>
        </w:tc>
        <w:tc>
          <w:tcPr>
            <w:tcW w:type="dxa" w:w="396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AF1F7"/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codec、每类 ICU decoder、FU 逐周期发射</w:t>
            </w:r>
          </w:p>
        </w:tc>
      </w:tr>
      <w:tr>
        <w:tc>
          <w:tcPr>
            <w:tcW w:type="dxa" w:w="19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 xml:space="preserve">改 </w:t>
            </w:r>
            <w:r>
              <w:rPr>
                <w:rFonts w:ascii="Consolas" w:hAnsi="Consolas"/>
                <w:color w:val="183048"/>
                <w:sz w:val="14"/>
              </w:rPr>
              <w:t>.ftlpu</w:t>
            </w:r>
            <w:r>
              <w:rPr>
                <w:rFonts w:ascii="Microsoft YaHei" w:hAnsi="Microsoft YaHei"/>
                <w:sz w:val="14"/>
              </w:rPr>
              <w:t xml:space="preserve"> ABI</w:t>
            </w:r>
          </w:p>
        </w:tc>
        <w:tc>
          <w:tcPr>
            <w:tcW w:type="dxa" w:w="41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183048"/>
                <w:sz w:val="14"/>
              </w:rPr>
              <w:t>runtime/include/ftlpu/software/runtime/binary.hpp</w:t>
            </w:r>
            <w:r>
              <w:rPr>
                <w:rFonts w:ascii="Microsoft YaHei" w:hAnsi="Microsoft YaHei"/>
                <w:sz w:val="14"/>
              </w:rPr>
              <w:t>、</w:t>
            </w:r>
            <w:r>
              <w:rPr>
                <w:rFonts w:ascii="Consolas" w:hAnsi="Consolas"/>
                <w:color w:val="183048"/>
                <w:sz w:val="14"/>
              </w:rPr>
              <w:t>runtime/src/runtime/binary.cpp</w:t>
            </w:r>
          </w:p>
        </w:tc>
        <w:tc>
          <w:tcPr>
            <w:tcW w:type="dxa" w:w="396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版本、binding、queue、relocation 的读写</w:t>
            </w:r>
          </w:p>
        </w:tc>
      </w:tr>
      <w:tr>
        <w:tc>
          <w:tcPr>
            <w:tcW w:type="dxa" w:w="19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AF1F7"/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改模型装载与执行</w:t>
            </w:r>
          </w:p>
        </w:tc>
        <w:tc>
          <w:tcPr>
            <w:tcW w:type="dxa" w:w="41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AF1F7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183048"/>
                <w:sz w:val="14"/>
              </w:rPr>
              <w:t>runtime/src/runtime/model_package.cpp</w:t>
            </w:r>
            <w:r>
              <w:rPr>
                <w:rFonts w:ascii="Microsoft YaHei" w:hAnsi="Microsoft YaHei"/>
                <w:sz w:val="14"/>
              </w:rPr>
              <w:t>、</w:t>
            </w:r>
            <w:r>
              <w:rPr>
                <w:rFonts w:ascii="Consolas" w:hAnsi="Consolas"/>
                <w:color w:val="183048"/>
                <w:sz w:val="14"/>
              </w:rPr>
              <w:t>model_session.cpp</w:t>
            </w:r>
            <w:r>
              <w:rPr>
                <w:rFonts w:ascii="Microsoft YaHei" w:hAnsi="Microsoft YaHei"/>
                <w:sz w:val="14"/>
              </w:rPr>
              <w:t>、</w:t>
            </w:r>
            <w:r>
              <w:rPr>
                <w:rFonts w:ascii="Consolas" w:hAnsi="Consolas"/>
                <w:color w:val="183048"/>
                <w:sz w:val="14"/>
              </w:rPr>
              <w:t>session_memory_planner.cpp</w:t>
            </w:r>
          </w:p>
        </w:tc>
        <w:tc>
          <w:tcPr>
            <w:tcW w:type="dxa" w:w="396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AF1F7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183048"/>
                <w:sz w:val="14"/>
              </w:rPr>
              <w:t>.ftlpum</w:t>
            </w:r>
            <w:r>
              <w:rPr>
                <w:rFonts w:ascii="Microsoft YaHei" w:hAnsi="Microsoft YaHei"/>
                <w:sz w:val="14"/>
              </w:rPr>
              <w:t>、跨 invocation 生命周期、状态</w:t>
            </w:r>
          </w:p>
        </w:tc>
      </w:tr>
      <w:tr>
        <w:tc>
          <w:tcPr>
            <w:tcW w:type="dxa" w:w="19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改 C2C page 流水</w:t>
            </w:r>
          </w:p>
        </w:tc>
        <w:tc>
          <w:tcPr>
            <w:tcW w:type="dxa" w:w="41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183048"/>
                <w:sz w:val="14"/>
              </w:rPr>
              <w:t>runtime/src/runtime/c2c_weight_pager.cpp</w:t>
            </w:r>
            <w:r>
              <w:rPr>
                <w:rFonts w:ascii="Microsoft YaHei" w:hAnsi="Microsoft YaHei"/>
                <w:sz w:val="14"/>
              </w:rPr>
              <w:t>、</w:t>
            </w:r>
            <w:r>
              <w:rPr>
                <w:rFonts w:ascii="Consolas" w:hAnsi="Consolas"/>
                <w:color w:val="183048"/>
                <w:sz w:val="14"/>
              </w:rPr>
              <w:t>weight_prefetch_plan.cpp</w:t>
            </w:r>
            <w:r>
              <w:rPr>
                <w:rFonts w:ascii="Microsoft YaHei" w:hAnsi="Microsoft YaHei"/>
                <w:sz w:val="14"/>
              </w:rPr>
              <w:t>、</w:t>
            </w:r>
            <w:r>
              <w:rPr>
                <w:rFonts w:ascii="Consolas" w:hAnsi="Consolas"/>
                <w:color w:val="183048"/>
                <w:sz w:val="14"/>
              </w:rPr>
              <w:t>weight_page_builder.cpp</w:t>
            </w:r>
          </w:p>
        </w:tc>
        <w:tc>
          <w:tcPr>
            <w:tcW w:type="dxa" w:w="396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离线页、DMA/RX/MEM 同步写与 fence</w:t>
            </w:r>
          </w:p>
        </w:tc>
      </w:tr>
      <w:tr>
        <w:tc>
          <w:tcPr>
            <w:tcW w:type="dxa" w:w="19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AF1F7"/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看实际发射与 CSV</w:t>
            </w:r>
          </w:p>
        </w:tc>
        <w:tc>
          <w:tcPr>
            <w:tcW w:type="dxa" w:w="41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AF1F7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183048"/>
                <w:sz w:val="14"/>
              </w:rPr>
              <w:t>runtime/src/runtime/runtime_execution_trace.cpp</w:t>
            </w:r>
            <w:r>
              <w:rPr>
                <w:rFonts w:ascii="Microsoft YaHei" w:hAnsi="Microsoft YaHei"/>
                <w:sz w:val="14"/>
              </w:rPr>
              <w:t>、</w:t>
            </w:r>
            <w:r>
              <w:rPr>
                <w:rFonts w:ascii="Consolas" w:hAnsi="Consolas"/>
                <w:color w:val="183048"/>
                <w:sz w:val="14"/>
              </w:rPr>
              <w:t>schedule_trace.cpp</w:t>
            </w:r>
            <w:r>
              <w:rPr>
                <w:rFonts w:ascii="Microsoft YaHei" w:hAnsi="Microsoft YaHei"/>
                <w:sz w:val="14"/>
              </w:rPr>
              <w:t>、</w:t>
            </w:r>
            <w:r>
              <w:rPr>
                <w:rFonts w:ascii="Consolas" w:hAnsi="Consolas"/>
                <w:color w:val="183048"/>
                <w:sz w:val="14"/>
              </w:rPr>
              <w:t>runtime/examples/icu_program_export.cpp</w:t>
            </w:r>
          </w:p>
        </w:tc>
        <w:tc>
          <w:tcPr>
            <w:tcW w:type="dxa" w:w="396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AF1F7"/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动态/静态轨迹、每个 ICU 的程序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Consolas" w:hAnsi="Consolas"/>
          <w:color w:val="183048"/>
          <w:sz w:val="16"/>
        </w:rPr>
        <w:t>compiler/tools/ftlpu_opt.cpp</w:t>
      </w:r>
      <w:r>
        <w:rPr>
          <w:rFonts w:ascii="Microsoft YaHei" w:hAnsi="Microsoft YaHei"/>
          <w:sz w:val="18"/>
        </w:rPr>
        <w:t xml:space="preserve"> 选择 MLIR pass pipeline，</w:t>
      </w:r>
      <w:r>
        <w:rPr>
          <w:rFonts w:ascii="Consolas" w:hAnsi="Consolas"/>
          <w:color w:val="183048"/>
          <w:sz w:val="16"/>
        </w:rPr>
        <w:t>compiler/tools/ftlpu_compile.cpp</w:t>
      </w:r>
      <w:r>
        <w:rPr>
          <w:rFonts w:ascii="Microsoft YaHei" w:hAnsi="Microsoft YaHei"/>
          <w:sz w:val="18"/>
        </w:rPr>
        <w:t xml:space="preserve"> 直接编译到 executable，</w:t>
      </w:r>
      <w:r>
        <w:rPr>
          <w:rFonts w:ascii="Consolas" w:hAnsi="Consolas"/>
          <w:color w:val="183048"/>
          <w:sz w:val="16"/>
        </w:rPr>
        <w:t>compiler/tools/ftlpu_translate.cpp</w:t>
      </w:r>
      <w:r>
        <w:rPr>
          <w:rFonts w:ascii="Microsoft YaHei" w:hAnsi="Microsoft YaHei"/>
          <w:sz w:val="18"/>
        </w:rPr>
        <w:t xml:space="preserve"> 序列化 Command IR。</w:t>
      </w:r>
      <w:r>
        <w:rPr>
          <w:rFonts w:ascii="Consolas" w:hAnsi="Consolas"/>
          <w:color w:val="183048"/>
          <w:sz w:val="16"/>
        </w:rPr>
        <w:t>runtime/examples/binary_inspect.cpp</w:t>
      </w:r>
      <w:r>
        <w:rPr>
          <w:rFonts w:ascii="Microsoft YaHei" w:hAnsi="Microsoft YaHei"/>
          <w:sz w:val="18"/>
        </w:rPr>
        <w:t xml:space="preserve"> 和 </w:t>
      </w:r>
      <w:r>
        <w:rPr>
          <w:rFonts w:ascii="Consolas" w:hAnsi="Consolas"/>
          <w:color w:val="183048"/>
          <w:sz w:val="16"/>
        </w:rPr>
        <w:t>icu_program_export.cpp</w:t>
      </w:r>
      <w:r>
        <w:rPr>
          <w:rFonts w:ascii="Microsoft YaHei" w:hAnsi="Microsoft YaHei"/>
          <w:sz w:val="18"/>
        </w:rPr>
        <w:t xml:space="preserve"> 是排查二进制最常用的命令行入口。测试通常在 </w:t>
      </w:r>
      <w:r>
        <w:rPr>
          <w:rFonts w:ascii="Consolas" w:hAnsi="Consolas"/>
          <w:color w:val="183048"/>
          <w:sz w:val="16"/>
        </w:rPr>
        <w:t>compiler/tests</w:t>
      </w:r>
      <w:r>
        <w:rPr>
          <w:rFonts w:ascii="Microsoft YaHei" w:hAnsi="Microsoft YaHei"/>
          <w:sz w:val="18"/>
        </w:rPr>
        <w:t xml:space="preserve"> 或 </w:t>
      </w:r>
      <w:r>
        <w:rPr>
          <w:rFonts w:ascii="Consolas" w:hAnsi="Consolas"/>
          <w:color w:val="183048"/>
          <w:sz w:val="16"/>
        </w:rPr>
        <w:t>runtime/tests/runtime</w:t>
      </w:r>
      <w:r>
        <w:rPr>
          <w:rFonts w:ascii="Microsoft YaHei" w:hAnsi="Microsoft YaHei"/>
          <w:sz w:val="18"/>
        </w:rPr>
        <w:t>；修改哪一层就先运行该层针对性测试，再跑单层端到端回归。</w:t>
      </w:r>
    </w:p>
    <w:p>
      <w:pPr>
        <w:pStyle w:val="21"/>
      </w:pPr>
      <w:r>
        <w:t>4 从模型到执行的交付物</w:t>
      </w:r>
    </w:p>
    <w:p>
      <w:pPr>
        <w:widowControl/>
      </w:pPr>
      <w:r>
        <w:rPr>
          <w:rFonts w:ascii="Microsoft YaHei" w:hAnsi="Microsoft YaHei"/>
          <w:sz w:val="18"/>
        </w:rPr>
        <w:t xml:space="preserve">标准路径是 </w:t>
      </w:r>
      <w:r>
        <w:rPr>
          <w:rFonts w:ascii="Consolas" w:hAnsi="Consolas"/>
          <w:color w:val="183048"/>
          <w:sz w:val="16"/>
        </w:rPr>
        <w:t>StableHLO → Kernel IR → Tensor IR → Stream IR → Schedule IR → Command IR → .ftlpu → ModelSession/CModel</w:t>
      </w:r>
      <w:r>
        <w:rPr>
          <w:rFonts w:ascii="Microsoft YaHei" w:hAnsi="Microsoft YaHei"/>
          <w:sz w:val="18"/>
        </w:rPr>
        <w:t>。每一层必须只决定自己负责的事实；不能在 runtime 重新发明 schedule，也不能在硬件中出现“projection program”这样的模型专用 opcode。</w:t>
      </w:r>
    </w:p>
    <w:tbl>
      <w:tblPr>
        <w:tblStyle w:val="aff1"/>
        <w:tblW w:type="auto" w:w="0"/>
        <w:tblLayout w:type="fixed"/>
        <w:tblLook w:firstColumn="1" w:firstRow="1" w:lastColumn="0" w:lastRow="0" w:noHBand="0" w:noVBand="1" w:val="04A0"/>
      </w:tblPr>
      <w:tblGrid>
        <w:gridCol w:w="3321"/>
        <w:gridCol w:w="3321"/>
        <w:gridCol w:w="3321"/>
      </w:tblGrid>
      <w:tr>
        <w:trPr>
          <w:tblHeader w:val="true"/>
        </w:trPr>
        <w:tc>
          <w:tcPr>
            <w:tcW w:type="dxa" w:w="19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D344A"/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b/>
                <w:color w:val="FFFFFF"/>
                <w:sz w:val="15"/>
              </w:rPr>
              <w:t>边界</w:t>
            </w:r>
          </w:p>
        </w:tc>
        <w:tc>
          <w:tcPr>
            <w:tcW w:type="dxa" w:w="41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D344A"/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b/>
                <w:color w:val="FFFFFF"/>
                <w:sz w:val="15"/>
              </w:rPr>
              <w:t>必须包含的信息</w:t>
            </w:r>
          </w:p>
        </w:tc>
        <w:tc>
          <w:tcPr>
            <w:tcW w:type="dxa" w:w="396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D344A"/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b/>
                <w:color w:val="FFFFFF"/>
                <w:sz w:val="15"/>
              </w:rPr>
              <w:t>负责检查的错误</w:t>
            </w:r>
          </w:p>
        </w:tc>
      </w:tr>
      <w:tr>
        <w:tc>
          <w:tcPr>
            <w:tcW w:type="dxa" w:w="19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StableHLO</w:t>
            </w:r>
          </w:p>
        </w:tc>
        <w:tc>
          <w:tcPr>
            <w:tcW w:type="dxa" w:w="41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静态 shape、元素类型、broadcast、dot 和算子语义</w:t>
            </w:r>
          </w:p>
        </w:tc>
        <w:tc>
          <w:tcPr>
            <w:tcW w:type="dxa" w:w="396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不支持的动态 shape 或类型</w:t>
            </w:r>
          </w:p>
        </w:tc>
      </w:tr>
      <w:tr>
        <w:tc>
          <w:tcPr>
            <w:tcW w:type="dxa" w:w="19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AF1F7"/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Kernel IR</w:t>
            </w:r>
          </w:p>
        </w:tc>
        <w:tc>
          <w:tcPr>
            <w:tcW w:type="dxa" w:w="41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AF1F7"/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matmul、batch matmul、RMSNorm、RoPE、softmax、Swish、elementwise 等 primitive SSA 图</w:t>
            </w:r>
          </w:p>
        </w:tc>
        <w:tc>
          <w:tcPr>
            <w:tcW w:type="dxa" w:w="396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AF1F7"/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缺失生产者、非法 head/维度关系</w:t>
            </w:r>
          </w:p>
        </w:tc>
      </w:tr>
      <w:tr>
        <w:tc>
          <w:tcPr>
            <w:tcW w:type="dxa" w:w="19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Tensor IR</w:t>
            </w:r>
          </w:p>
        </w:tc>
        <w:tc>
          <w:tcPr>
            <w:tcW w:type="dxa" w:w="41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 xml:space="preserve">物理 rank-6 地址 </w:t>
            </w:r>
            <w:r>
              <w:rPr>
                <w:rFonts w:ascii="Consolas" w:hAnsi="Consolas"/>
                <w:color w:val="183048"/>
                <w:sz w:val="14"/>
              </w:rPr>
              <w:t>[device, hemisphere, slice, bank, word, byte]</w:t>
            </w:r>
            <w:r>
              <w:rPr>
                <w:rFonts w:ascii="Microsoft YaHei" w:hAnsi="Microsoft YaHei"/>
                <w:sz w:val="14"/>
              </w:rPr>
              <w:t>、binding 和 scratch</w:t>
            </w:r>
          </w:p>
        </w:tc>
        <w:tc>
          <w:tcPr>
            <w:tcW w:type="dxa" w:w="396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容量不足、活跃值覆盖、layout 不匹配</w:t>
            </w:r>
          </w:p>
        </w:tc>
      </w:tr>
      <w:tr>
        <w:tc>
          <w:tcPr>
            <w:tcW w:type="dxa" w:w="19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AF1F7"/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Stream IR</w:t>
            </w:r>
          </w:p>
        </w:tc>
        <w:tc>
          <w:tcPr>
            <w:tcW w:type="dxa" w:w="41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AF1F7"/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MEM/FU endpoint、方向、stream 范围、route、固定 transport latency</w:t>
            </w:r>
          </w:p>
        </w:tc>
        <w:tc>
          <w:tcPr>
            <w:tcW w:type="dxa" w:w="396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AF1F7"/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路由越界、来源/目的不匹配</w:t>
            </w:r>
          </w:p>
        </w:tc>
      </w:tr>
      <w:tr>
        <w:tc>
          <w:tcPr>
            <w:tcW w:type="dxa" w:w="19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Schedule IR</w:t>
            </w:r>
          </w:p>
        </w:tc>
        <w:tc>
          <w:tcPr>
            <w:tcW w:type="dxa" w:w="41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逻辑 cycle、闭式 launch 域、FU/端口/SR 窗口、page ready/release</w:t>
            </w:r>
          </w:p>
        </w:tc>
        <w:tc>
          <w:tcPr>
            <w:tcW w:type="dxa" w:w="396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资源冲突、读前写、同队列交错</w:t>
            </w:r>
          </w:p>
        </w:tc>
      </w:tr>
      <w:tr>
        <w:tc>
          <w:tcPr>
            <w:tcW w:type="dxa" w:w="19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AF1F7"/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Command IR</w:t>
            </w:r>
          </w:p>
        </w:tc>
        <w:tc>
          <w:tcPr>
            <w:tcW w:type="dxa" w:w="41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AF1F7"/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物理 ICU 队列、raw packet、等待与 relocation</w:t>
            </w:r>
          </w:p>
        </w:tc>
        <w:tc>
          <w:tcPr>
            <w:tcW w:type="dxa" w:w="396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AF1F7"/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字段超宽、不能由本 FU decoder 表达</w:t>
            </w:r>
          </w:p>
        </w:tc>
      </w:tr>
      <w:tr>
        <w:tc>
          <w:tcPr>
            <w:tcW w:type="dxa" w:w="19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183048"/>
                <w:sz w:val="14"/>
              </w:rPr>
              <w:t>.ftlpu</w:t>
            </w:r>
          </w:p>
        </w:tc>
        <w:tc>
          <w:tcPr>
            <w:tcW w:type="dxa" w:w="41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target ABI、typed binding、队列、page/sync metadata、iMEM word</w:t>
            </w:r>
          </w:p>
        </w:tc>
        <w:tc>
          <w:tcPr>
            <w:tcW w:type="dxa" w:w="396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版本/ABI/队列/packet 非法</w:t>
            </w:r>
          </w:p>
        </w:tc>
      </w:tr>
      <w:tr>
        <w:tc>
          <w:tcPr>
            <w:tcW w:type="dxa" w:w="19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AF1F7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183048"/>
                <w:sz w:val="14"/>
              </w:rPr>
              <w:t>.ftlpum</w:t>
            </w:r>
          </w:p>
        </w:tc>
        <w:tc>
          <w:tcPr>
            <w:tcW w:type="dxa" w:w="41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AF1F7"/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常量、页镜像、executable 模板、命名值、持久 state、invocation</w:t>
            </w:r>
          </w:p>
        </w:tc>
        <w:tc>
          <w:tcPr>
            <w:tcW w:type="dxa" w:w="396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AF1F7"/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引用悬空、shape/type 不兼容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Consolas" w:hAnsi="Consolas"/>
          <w:color w:val="183048"/>
          <w:sz w:val="16"/>
        </w:rPr>
        <w:t>ftlpu-opt</w:t>
      </w:r>
      <w:r>
        <w:rPr>
          <w:rFonts w:ascii="Microsoft YaHei" w:hAnsi="Microsoft YaHei"/>
          <w:sz w:val="18"/>
        </w:rPr>
        <w:t xml:space="preserve"> 可在任意中间 IR 停下：</w:t>
      </w:r>
      <w:r>
        <w:rPr>
          <w:rFonts w:ascii="Consolas" w:hAnsi="Consolas"/>
          <w:color w:val="183048"/>
          <w:sz w:val="16"/>
        </w:rPr>
        <w:t>ftlpu-stablehlo-to-kernel</w:t>
      </w:r>
      <w:r>
        <w:rPr>
          <w:rFonts w:ascii="Microsoft YaHei" w:hAnsi="Microsoft YaHei"/>
          <w:sz w:val="18"/>
        </w:rPr>
        <w:t>、</w:t>
      </w:r>
      <w:r>
        <w:rPr>
          <w:rFonts w:ascii="Consolas" w:hAnsi="Consolas"/>
          <w:color w:val="183048"/>
          <w:sz w:val="16"/>
        </w:rPr>
        <w:t>-tensor</w:t>
      </w:r>
      <w:r>
        <w:rPr>
          <w:rFonts w:ascii="Microsoft YaHei" w:hAnsi="Microsoft YaHei"/>
          <w:sz w:val="18"/>
        </w:rPr>
        <w:t>、</w:t>
      </w:r>
      <w:r>
        <w:rPr>
          <w:rFonts w:ascii="Consolas" w:hAnsi="Consolas"/>
          <w:color w:val="183048"/>
          <w:sz w:val="16"/>
        </w:rPr>
        <w:t>-stream</w:t>
      </w:r>
      <w:r>
        <w:rPr>
          <w:rFonts w:ascii="Microsoft YaHei" w:hAnsi="Microsoft YaHei"/>
          <w:sz w:val="18"/>
        </w:rPr>
        <w:t>、</w:t>
      </w:r>
      <w:r>
        <w:rPr>
          <w:rFonts w:ascii="Consolas" w:hAnsi="Consolas"/>
          <w:color w:val="183048"/>
          <w:sz w:val="16"/>
        </w:rPr>
        <w:t>-schedule</w:t>
      </w:r>
      <w:r>
        <w:rPr>
          <w:rFonts w:ascii="Microsoft YaHei" w:hAnsi="Microsoft YaHei"/>
          <w:sz w:val="18"/>
        </w:rPr>
        <w:t>、</w:t>
      </w:r>
      <w:r>
        <w:rPr>
          <w:rFonts w:ascii="Consolas" w:hAnsi="Consolas"/>
          <w:color w:val="183048"/>
          <w:sz w:val="16"/>
        </w:rPr>
        <w:t>-commands</w:t>
      </w:r>
      <w:r>
        <w:rPr>
          <w:rFonts w:ascii="Microsoft YaHei" w:hAnsi="Microsoft YaHei"/>
          <w:sz w:val="18"/>
        </w:rPr>
        <w:t xml:space="preserve">；已有 Stream IR 可用 </w:t>
      </w:r>
      <w:r>
        <w:rPr>
          <w:rFonts w:ascii="Consolas" w:hAnsi="Consolas"/>
          <w:color w:val="183048"/>
          <w:sz w:val="16"/>
        </w:rPr>
        <w:t>ftlpu-stream-to-schedule</w:t>
      </w:r>
      <w:r>
        <w:rPr>
          <w:rFonts w:ascii="Microsoft YaHei" w:hAnsi="Microsoft YaHei"/>
          <w:sz w:val="18"/>
        </w:rPr>
        <w:t xml:space="preserve">，已有 Schedule IR 可用 </w:t>
      </w:r>
      <w:r>
        <w:rPr>
          <w:rFonts w:ascii="Consolas" w:hAnsi="Consolas"/>
          <w:color w:val="183048"/>
          <w:sz w:val="16"/>
        </w:rPr>
        <w:t>ftlpu-schedule-to-commands</w:t>
      </w:r>
      <w:r>
        <w:rPr>
          <w:rFonts w:ascii="Microsoft YaHei" w:hAnsi="Microsoft YaHei"/>
          <w:sz w:val="18"/>
        </w:rPr>
        <w:t xml:space="preserve">。标准 schedule pipeline 设置 </w:t>
      </w:r>
      <w:r>
        <w:rPr>
          <w:rFonts w:ascii="Consolas" w:hAnsi="Consolas"/>
          <w:color w:val="183048"/>
          <w:sz w:val="16"/>
        </w:rPr>
        <w:t>ftlpu.command_lowering = "direct"</w:t>
      </w:r>
      <w:r>
        <w:rPr>
          <w:rFonts w:ascii="Microsoft YaHei" w:hAnsi="Microsoft YaHei"/>
          <w:sz w:val="18"/>
        </w:rPr>
        <w:t>、</w:t>
      </w:r>
      <w:r>
        <w:rPr>
          <w:rFonts w:ascii="Consolas" w:hAnsi="Consolas"/>
          <w:color w:val="183048"/>
          <w:sz w:val="16"/>
        </w:rPr>
        <w:t>ftlpu.icu_compression = "none"</w:t>
      </w:r>
      <w:r>
        <w:rPr>
          <w:rFonts w:ascii="Microsoft YaHei" w:hAnsi="Microsoft YaHei"/>
          <w:sz w:val="18"/>
        </w:rPr>
        <w:t>、</w:t>
      </w:r>
      <w:r>
        <w:rPr>
          <w:rFonts w:ascii="Consolas" w:hAnsi="Consolas"/>
          <w:color w:val="183048"/>
          <w:sz w:val="16"/>
        </w:rPr>
        <w:t>ftlpu.mem_slice_program = false</w:t>
      </w:r>
      <w:r>
        <w:rPr>
          <w:rFonts w:ascii="Microsoft YaHei" w:hAnsi="Microsoft YaHei"/>
          <w:sz w:val="18"/>
        </w:rPr>
        <w:t>。显式选择的旧压缩 pipeline 仅用于兼容和对比；产品路径不先生成逐 cycle FU 列表再反向压缩。</w:t>
      </w:r>
    </w:p>
    <w:p>
      <w:pPr>
        <w:pStyle w:val="21"/>
      </w:pPr>
      <w:r>
        <w:t>5 共享 target 与默认物理模型</w:t>
      </w:r>
    </w:p>
    <w:p>
      <w:pPr>
        <w:widowControl/>
      </w:pPr>
      <w:r>
        <w:rPr>
          <w:rFonts w:ascii="Microsoft YaHei" w:hAnsi="Microsoft YaHei"/>
          <w:sz w:val="18"/>
        </w:rPr>
        <w:t xml:space="preserve">当前两仓库共用 </w:t>
      </w:r>
      <w:r>
        <w:rPr>
          <w:rFonts w:ascii="Consolas" w:hAnsi="Consolas"/>
          <w:color w:val="183048"/>
          <w:sz w:val="16"/>
        </w:rPr>
        <w:t>FTLPU-CMODEL/config/ftlpu-lpu32.json</w:t>
      </w:r>
      <w:r>
        <w:rPr>
          <w:rFonts w:ascii="Microsoft YaHei" w:hAnsi="Microsoft YaHei"/>
          <w:sz w:val="18"/>
        </w:rPr>
        <w:t xml:space="preserve">。CMake 校验此 JSON 并生成编译期常量；compiler </w:t>
      </w:r>
      <w:r>
        <w:rPr>
          <w:rFonts w:ascii="Consolas" w:hAnsi="Consolas"/>
          <w:color w:val="183048"/>
          <w:sz w:val="16"/>
        </w:rPr>
        <w:t>--target-config</w:t>
      </w:r>
      <w:r>
        <w:rPr>
          <w:rFonts w:ascii="Microsoft YaHei" w:hAnsi="Microsoft YaHei"/>
          <w:sz w:val="18"/>
        </w:rPr>
        <w:t xml:space="preserve"> 读取同一配置。</w:t>
      </w:r>
      <w:r>
        <w:rPr>
          <w:rFonts w:ascii="Consolas" w:hAnsi="Consolas"/>
          <w:color w:val="183048"/>
          <w:sz w:val="16"/>
        </w:rPr>
        <w:t>target_abi</w:t>
      </w:r>
      <w:r>
        <w:rPr>
          <w:rFonts w:ascii="Microsoft YaHei" w:hAnsi="Microsoft YaHei"/>
          <w:sz w:val="18"/>
        </w:rPr>
        <w:t xml:space="preserve"> 把影响程序解释的拓扑、容量、布局、吞吐与延迟参数绑定到二进制。探索配置可以编译出不同 schedule，但只有 runtime/CModel 也支持同一 ABI 才能执行。</w:t>
      </w:r>
    </w:p>
    <w:tbl>
      <w:tblPr>
        <w:tblStyle w:val="aff1"/>
        <w:tblW w:type="auto" w:w="0"/>
        <w:tblLayout w:type="fixed"/>
        <w:tblLook w:firstColumn="1" w:firstRow="1" w:lastColumn="0" w:lastRow="0" w:noHBand="0" w:noVBand="1" w:val="04A0"/>
      </w:tblPr>
      <w:tblGrid>
        <w:gridCol w:w="3321"/>
        <w:gridCol w:w="3321"/>
        <w:gridCol w:w="3321"/>
      </w:tblGrid>
      <w:tr>
        <w:trPr>
          <w:tblHeader w:val="true"/>
        </w:trPr>
        <w:tc>
          <w:tcPr>
            <w:tcW w:type="dxa" w:w="19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D344A"/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b/>
                <w:color w:val="FFFFFF"/>
                <w:sz w:val="15"/>
              </w:rPr>
              <w:t>默认项目</w:t>
            </w:r>
          </w:p>
        </w:tc>
        <w:tc>
          <w:tcPr>
            <w:tcW w:type="dxa" w:w="41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D344A"/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b/>
                <w:color w:val="FFFFFF"/>
                <w:sz w:val="15"/>
              </w:rPr>
              <w:t>值与推导</w:t>
            </w:r>
          </w:p>
        </w:tc>
        <w:tc>
          <w:tcPr>
            <w:tcW w:type="dxa" w:w="396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D344A"/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b/>
                <w:color w:val="FFFFFF"/>
                <w:sz w:val="15"/>
              </w:rPr>
              <w:t>开发影响</w:t>
            </w:r>
          </w:p>
        </w:tc>
      </w:tr>
      <w:tr>
        <w:tc>
          <w:tcPr>
            <w:tcW w:type="dxa" w:w="19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半球与向量</w:t>
            </w:r>
          </w:p>
        </w:tc>
        <w:tc>
          <w:tcPr>
            <w:tcW w:type="dxa" w:w="41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2 个半球；4 tile × 8 lane × 1 byte = 32-byte 物理向量</w:t>
            </w:r>
          </w:p>
        </w:tc>
        <w:tc>
          <w:tcPr>
            <w:tcW w:type="dxa" w:w="396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双半球镜像，跨半球要显式 route</w:t>
            </w:r>
          </w:p>
        </w:tc>
      </w:tr>
      <w:tr>
        <w:tc>
          <w:tcPr>
            <w:tcW w:type="dxa" w:w="19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AF1F7"/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MEM</w:t>
            </w:r>
          </w:p>
        </w:tc>
        <w:tc>
          <w:tcPr>
            <w:tcW w:type="dxa" w:w="41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AF1F7"/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每半球 52 slice；每 slice 2 bank；每 bank 8192 行 × 32 byte = 256 KiB</w:t>
            </w:r>
          </w:p>
        </w:tc>
        <w:tc>
          <w:tcPr>
            <w:tcW w:type="dxa" w:w="396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AF1F7"/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全芯片 52 MiB SRAM，而不是 208 MiB</w:t>
            </w:r>
          </w:p>
        </w:tc>
      </w:tr>
      <w:tr>
        <w:tc>
          <w:tcPr>
            <w:tcW w:type="dxa" w:w="19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MEM ICU</w:t>
            </w:r>
          </w:p>
        </w:tc>
        <w:tc>
          <w:tcPr>
            <w:tcW w:type="dxa" w:w="41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2 × 52 × 2 = 208 条每 bank 独立队列</w:t>
            </w:r>
          </w:p>
        </w:tc>
        <w:tc>
          <w:tcPr>
            <w:tcW w:type="dxa" w:w="396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同一 bank 的 read/write 共享一个 PC/context</w:t>
            </w:r>
          </w:p>
        </w:tc>
      </w:tr>
      <w:tr>
        <w:tc>
          <w:tcPr>
            <w:tcW w:type="dxa" w:w="19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AF1F7"/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Stream</w:t>
            </w:r>
          </w:p>
        </w:tc>
        <w:tc>
          <w:tcPr>
            <w:tcW w:type="dxa" w:w="41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AF1F7"/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32 条 eastward + 32 条 westward；普通 SR 每跨一列延迟 1 cycle</w:t>
            </w:r>
          </w:p>
        </w:tc>
        <w:tc>
          <w:tcPr>
            <w:tcW w:type="dxa" w:w="396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AF1F7"/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路径中每列均占资源，端点延迟另算</w:t>
            </w:r>
          </w:p>
        </w:tc>
      </w:tr>
      <w:tr>
        <w:tc>
          <w:tcPr>
            <w:tcW w:type="dxa" w:w="19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算术</w:t>
            </w:r>
          </w:p>
        </w:tc>
        <w:tc>
          <w:tcPr>
            <w:tcW w:type="dxa" w:w="41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物理四个 32×32 MXM、中心 VXM、每半球一个 SXM</w:t>
            </w:r>
          </w:p>
        </w:tc>
        <w:tc>
          <w:tcPr>
            <w:tcW w:type="dxa" w:w="396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启用/吞吐由 target 配置与算子策略约束</w:t>
            </w:r>
          </w:p>
        </w:tc>
      </w:tr>
      <w:tr>
        <w:tc>
          <w:tcPr>
            <w:tcW w:type="dxa" w:w="19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AF1F7"/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MXM accumulator</w:t>
            </w:r>
          </w:p>
        </w:tc>
        <w:tc>
          <w:tcPr>
            <w:tcW w:type="dxa" w:w="41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AF1F7"/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默认每 MXM 256 个 32×32 FP32 block，约 1 MiB</w:t>
            </w:r>
          </w:p>
        </w:tc>
        <w:tc>
          <w:tcPr>
            <w:tcW w:type="dxa" w:w="396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AF1F7"/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位于 MXM 内部，不占 MEM slice</w:t>
            </w:r>
          </w:p>
        </w:tc>
      </w:tr>
      <w:tr>
        <w:tc>
          <w:tcPr>
            <w:tcW w:type="dxa" w:w="19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外部内存</w:t>
            </w:r>
          </w:p>
        </w:tc>
        <w:tc>
          <w:tcPr>
            <w:tcW w:type="dxa" w:w="41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LPU 500 MHz；DDR 峰值 51.2 GB/s，规划按 90% 即 92.16 byte/cycle</w:t>
            </w:r>
          </w:p>
        </w:tc>
        <w:tc>
          <w:tcPr>
            <w:tcW w:type="dxa" w:w="396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C2C 链路峰值不等于 DDR 可持续供数速度</w:t>
            </w:r>
          </w:p>
        </w:tc>
      </w:tr>
      <w:tr>
        <w:tc>
          <w:tcPr>
            <w:tcW w:type="dxa" w:w="19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AF1F7"/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DDR latency</w:t>
            </w:r>
          </w:p>
        </w:tc>
        <w:tc>
          <w:tcPr>
            <w:tcW w:type="dxa" w:w="41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AF1F7"/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读 35 加 0..15 cycle 抖动；写 25 加 0..10 cycle 抖动</w:t>
            </w:r>
          </w:p>
        </w:tc>
        <w:tc>
          <w:tcPr>
            <w:tcW w:type="dxa" w:w="396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AF1F7"/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动态 page-ready 可晚于静态预测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Microsoft YaHei" w:hAnsi="Microsoft YaHei"/>
          <w:sz w:val="18"/>
        </w:rPr>
        <w:t xml:space="preserve">默认专用 slice 角色把每半球 local slice </w:t>
      </w:r>
      <w:r>
        <w:rPr>
          <w:rFonts w:ascii="Consolas" w:hAnsi="Consolas"/>
          <w:color w:val="183048"/>
          <w:sz w:val="16"/>
        </w:rPr>
        <w:t>0..19</w:t>
      </w:r>
      <w:r>
        <w:rPr>
          <w:rFonts w:ascii="Microsoft YaHei" w:hAnsi="Microsoft YaHei"/>
          <w:sz w:val="18"/>
        </w:rPr>
        <w:t xml:space="preserve"> 用于 activation/工作区，</w:t>
      </w:r>
      <w:r>
        <w:rPr>
          <w:rFonts w:ascii="Consolas" w:hAnsi="Consolas"/>
          <w:color w:val="183048"/>
          <w:sz w:val="16"/>
        </w:rPr>
        <w:t>20..51</w:t>
      </w:r>
      <w:r>
        <w:rPr>
          <w:rFonts w:ascii="Microsoft YaHei" w:hAnsi="Microsoft YaHei"/>
          <w:sz w:val="18"/>
        </w:rPr>
        <w:t xml:space="preserve"> 用于权重；其中 </w:t>
      </w:r>
      <w:r>
        <w:rPr>
          <w:rFonts w:ascii="Consolas" w:hAnsi="Consolas"/>
          <w:color w:val="183048"/>
          <w:sz w:val="16"/>
        </w:rPr>
        <w:t>0..15</w:t>
      </w:r>
      <w:r>
        <w:rPr>
          <w:rFonts w:ascii="Microsoft YaHei" w:hAnsi="Microsoft YaHei"/>
          <w:sz w:val="18"/>
        </w:rPr>
        <w:t xml:space="preserve"> 可形成 distributed-16 activation 平面，</w:t>
      </w:r>
      <w:r>
        <w:rPr>
          <w:rFonts w:ascii="Consolas" w:hAnsi="Consolas"/>
          <w:color w:val="183048"/>
          <w:sz w:val="16"/>
        </w:rPr>
        <w:t>16..19</w:t>
      </w:r>
      <w:r>
        <w:rPr>
          <w:rFonts w:ascii="Microsoft YaHei" w:hAnsi="Microsoft YaHei"/>
          <w:sz w:val="18"/>
        </w:rPr>
        <w:t xml:space="preserve"> 是辅助工作区。两 bank 使用相同 slice 角色。角色是规划约束，具体 row、bank 和可复用区间仍以当前 binding、memory floor 与 page metadata 为准。</w:t>
      </w:r>
    </w:p>
    <w:p>
      <w:pPr>
        <w:pStyle w:val="21"/>
      </w:pPr>
      <w:r>
        <w:t>6 内存放置与跨层生命周期</w:t>
      </w:r>
    </w:p>
    <w:p>
      <w:pPr>
        <w:widowControl/>
      </w:pPr>
      <w:r>
        <w:rPr>
          <w:rFonts w:ascii="Microsoft YaHei" w:hAnsi="Microsoft YaHei"/>
          <w:sz w:val="18"/>
        </w:rPr>
        <w:t>Tensor lowering 负责选择 layout、hemisphere、slice、bank、初始 base row、有符号地址 stride，以及 activation、weight、输出和 scratch 的生命周期。普通 SSA value 按最后一次使用释放；Attention scratch 必须按半开生命周期和 row 区间检查重叠；专用算子 profile 可预留固定区域。分配 output 时仍在消费的 operand 必须保持有效，不能因“行号可复用”覆盖输入。</w:t>
      </w:r>
    </w:p>
    <w:p>
      <w:pPr>
        <w:widowControl/>
      </w:pPr>
      <w:r>
        <w:rPr>
          <w:rFonts w:ascii="Consolas" w:hAnsi="Consolas"/>
          <w:color w:val="183048"/>
          <w:sz w:val="16"/>
        </w:rPr>
        <w:t>BinaryBinding</w:t>
      </w:r>
      <w:r>
        <w:rPr>
          <w:rFonts w:ascii="Microsoft YaHei" w:hAnsi="Microsoft YaHei"/>
          <w:sz w:val="18"/>
        </w:rPr>
        <w:t xml:space="preserve"> 包含 access class、元素类型、逻辑 shape、字节数、物理 layout、slice 集合、bank、base row、instruction_count、address_stride、role/name、ready cycle 和可选的 page metadata。runtime 只对有 relocation record 的物理地址调整 </w:t>
      </w:r>
      <w:r>
        <w:rPr>
          <w:rFonts w:ascii="Consolas" w:hAnsi="Consolas"/>
          <w:color w:val="183048"/>
          <w:sz w:val="16"/>
        </w:rPr>
        <w:t>base_row</w:t>
      </w:r>
      <w:r>
        <w:rPr>
          <w:rFonts w:ascii="Microsoft YaHei" w:hAnsi="Microsoft YaHei"/>
          <w:sz w:val="18"/>
        </w:rPr>
        <w:t xml:space="preserve">；不能改 slice topology、layout、元素类型或 loop 次序。对有符号 stride，实际保留的半开 row 区间是 </w:t>
      </w:r>
      <w:r>
        <w:rPr>
          <w:rFonts w:ascii="Consolas" w:hAnsi="Consolas"/>
          <w:color w:val="183048"/>
          <w:sz w:val="16"/>
        </w:rPr>
        <w:t>[base_row + min(0,(count−1)×stride), base_row + max(0,(count−1)×stride)+1)</w:t>
      </w:r>
      <w:r>
        <w:rPr>
          <w:rFonts w:ascii="Microsoft YaHei" w:hAnsi="Microsoft YaHei"/>
          <w:sz w:val="18"/>
        </w:rPr>
        <w:t>，所以反向遍历权重也必须完整占位。</w:t>
      </w:r>
    </w:p>
    <w:p>
      <w:pPr>
        <w:widowControl/>
      </w:pPr>
      <w:r>
        <w:rPr>
          <w:rFonts w:ascii="Consolas" w:hAnsi="Consolas"/>
          <w:color w:val="183048"/>
          <w:sz w:val="16"/>
        </w:rPr>
        <w:t>BinaryMemoryFloor</w:t>
      </w:r>
      <w:r>
        <w:rPr>
          <w:rFonts w:ascii="Microsoft YaHei" w:hAnsi="Microsoft YaHei"/>
          <w:sz w:val="18"/>
        </w:rPr>
        <w:t xml:space="preserve"> 逐 </w:t>
      </w:r>
      <w:r>
        <w:rPr>
          <w:rFonts w:ascii="Consolas" w:hAnsi="Consolas"/>
          <w:color w:val="183048"/>
          <w:sz w:val="16"/>
        </w:rPr>
        <w:t>(hemisphere,slice,bank)</w:t>
      </w:r>
      <w:r>
        <w:rPr>
          <w:rFonts w:ascii="Microsoft YaHei" w:hAnsi="Microsoft YaHei"/>
          <w:sz w:val="18"/>
        </w:rPr>
        <w:t xml:space="preserve"> 保留匿名 command scratch 的最低不可分配区域。</w:t>
      </w:r>
      <w:r>
        <w:rPr>
          <w:rFonts w:ascii="Consolas" w:hAnsi="Consolas"/>
          <w:color w:val="183048"/>
          <w:sz w:val="16"/>
        </w:rPr>
        <w:t>SessionMemoryPlanner</w:t>
      </w:r>
      <w:r>
        <w:rPr>
          <w:rFonts w:ascii="Microsoft YaHei" w:hAnsi="Microsoft YaHei"/>
          <w:sz w:val="18"/>
        </w:rPr>
        <w:t xml:space="preserve"> 再根据 package 的 producer 到最后 consumer 生命周期，先保留 scratch、普通 non-resident binding 和 state staging，随后在剩余共同 row 区间放置 resident 常量。同一个值若在后继 invocation 中拥有完全兼容的 binding，可保留 DeviceAlias；layout 不一致时必须执行显式 DeviceCopy 或外部传输，不能只重解释字节。</w:t>
      </w:r>
    </w:p>
    <w:p>
      <w:pPr>
        <w:widowControl/>
      </w:pPr>
      <w:r>
        <w:rPr>
          <w:rFonts w:ascii="Microsoft YaHei" w:hAnsi="Microsoft YaHei"/>
          <w:sz w:val="18"/>
        </w:rPr>
        <w:t>物理空间合法与 cycle 合法是独立证明。同一 bank 上两个不重叠 row 的 C2C write 和 compute read 仍争用一个单端口与一个 MEM ICU；反过来，两个不同 bank 可在 stream/端点不冲突时同 cycle 工作。排查容量错误先看 binding、memory floor、页目标 row；排查发射错误再看队列和 SR 时间窗。</w:t>
      </w:r>
    </w:p>
    <w:p>
      <w:pPr>
        <w:pStyle w:val="21"/>
      </w:pPr>
      <w:r>
        <w:t>7 Stream 和 Schedule 的证明义务</w:t>
      </w:r>
    </w:p>
    <w:p>
      <w:pPr>
        <w:widowControl/>
      </w:pPr>
      <w:r>
        <w:rPr>
          <w:rFonts w:ascii="Microsoft YaHei" w:hAnsi="Microsoft YaHei"/>
          <w:sz w:val="18"/>
        </w:rPr>
        <w:t xml:space="preserve">Stream route 声明生产端、消费端、方向、stream 范围、物理边界列和传输延迟。SR fabric 的基本占用键是 </w:t>
      </w:r>
      <w:r>
        <w:rPr>
          <w:rFonts w:ascii="Consolas" w:hAnsi="Consolas"/>
          <w:color w:val="183048"/>
          <w:sz w:val="16"/>
        </w:rPr>
        <w:t>(cycle, column, E/W, stream_id)</w:t>
      </w:r>
      <w:r>
        <w:rPr>
          <w:rFonts w:ascii="Microsoft YaHei" w:hAnsi="Microsoft YaHei"/>
          <w:sz w:val="18"/>
        </w:rPr>
        <w:t>。不同 token 不得写同一个 cell；同 token 可以被多个消费者读取；Tap 保留继续传播，Consume 终止传播。东西两个方向分别建模，不能用“终端端口空闲”代替整条路径空闲。</w:t>
      </w:r>
    </w:p>
    <w:p>
      <w:pPr>
        <w:widowControl/>
      </w:pPr>
      <w:r>
        <w:rPr>
          <w:rFonts w:ascii="Consolas" w:hAnsi="Consolas"/>
          <w:color w:val="183048"/>
          <w:sz w:val="16"/>
        </w:rPr>
        <w:t>SchedulePlan</w:t>
      </w:r>
      <w:r>
        <w:rPr>
          <w:rFonts w:ascii="Microsoft YaHei" w:hAnsi="Microsoft YaHei"/>
          <w:sz w:val="18"/>
        </w:rPr>
        <w:t xml:space="preserve"> 以稳定 ID 和名称构建 task DAG；规划阶段检查重复名称、非法依赖与依赖环。</w:t>
      </w:r>
      <w:r>
        <w:rPr>
          <w:rFonts w:ascii="Consolas" w:hAnsi="Consolas"/>
          <w:color w:val="183048"/>
          <w:sz w:val="16"/>
        </w:rPr>
        <w:t>ResourceScheduler</w:t>
      </w:r>
      <w:r>
        <w:rPr>
          <w:rFonts w:ascii="Microsoft YaHei" w:hAnsi="Microsoft YaHei"/>
          <w:sz w:val="18"/>
        </w:rPr>
        <w:t xml:space="preserve"> 给 task 寻找 FU、MEM bank、weight buffer 和流路均合法的最早时间，</w:t>
      </w:r>
      <w:r>
        <w:rPr>
          <w:rFonts w:ascii="Consolas" w:hAnsi="Consolas"/>
          <w:color w:val="183048"/>
          <w:sz w:val="16"/>
        </w:rPr>
        <w:t>StreamFabricScheduler</w:t>
      </w:r>
      <w:r>
        <w:rPr>
          <w:rFonts w:ascii="Microsoft YaHei" w:hAnsi="Microsoft YaHei"/>
          <w:sz w:val="18"/>
        </w:rPr>
        <w:t xml:space="preserve"> 预留每一列每一拍的路径。生产者发射到消费者可见的固定 transport latency 来自 target，不等于经过的列数；CModel tick phase 也计入端点延迟。</w:t>
      </w:r>
      <w:r>
        <w:rPr>
          <w:rFonts w:ascii="Consolas" w:hAnsi="Consolas"/>
          <w:color w:val="183048"/>
          <w:sz w:val="16"/>
        </w:rPr>
        <w:t>VerifySchedule</w:t>
      </w:r>
      <w:r>
        <w:rPr>
          <w:rFonts w:ascii="Microsoft YaHei" w:hAnsi="Microsoft YaHei"/>
          <w:sz w:val="18"/>
        </w:rPr>
        <w:t xml:space="preserve"> 在生成 Command 之前复核资源和依赖。</w:t>
      </w:r>
    </w:p>
    <w:p>
      <w:pPr>
        <w:widowControl/>
      </w:pPr>
      <w:r>
        <w:rPr>
          <w:rFonts w:ascii="Microsoft YaHei" w:hAnsi="Microsoft YaHei"/>
          <w:sz w:val="18"/>
        </w:rPr>
        <w:t>每个 emitter 必须静态证明：SR 数据在 consumer 读取时已到达、端口单周期最多承载允许的 FU 操作、MEM 写回不会覆盖活跃输入、MXM accumulator 和 weight buffer 不被早复用、page 在首个 consumer 前有同步点、以及同一队列的粗指令 live interval 不重叠。若闭式域中间有空拍，该域的 context 仍被占用；不能把另一条同队列指令插进空拍。诊断应指出算子、物理队列、冲突区间和相关 binding。</w:t>
      </w:r>
    </w:p>
    <w:p>
      <w:pPr>
        <w:pStyle w:val="21"/>
      </w:pPr>
      <w:r>
        <w:t>8 ICU 的本地执行模型</w:t>
      </w:r>
    </w:p>
    <w:p>
      <w:pPr>
        <w:widowControl/>
      </w:pPr>
      <w:r>
        <w:rPr>
          <w:rFonts w:ascii="Microsoft YaHei" w:hAnsi="Microsoft YaHei"/>
          <w:sz w:val="18"/>
        </w:rPr>
        <w:t xml:space="preserve">每个物理 ICU 有自己的 iMEM、FIFO、PC、等待计数器和至多一个 active decoded context。整包 word 到齐且 header 合法后才激活；当前指令的最后一次 FU 发射结束前，不激活下一条。不同 ICU 可并行，同一个 MEM bank 的 </w:t>
      </w:r>
      <w:r>
        <w:rPr>
          <w:rFonts w:ascii="Consolas" w:hAnsi="Consolas"/>
          <w:color w:val="183048"/>
          <w:sz w:val="16"/>
        </w:rPr>
        <w:t>READ_3D</w:t>
      </w:r>
      <w:r>
        <w:rPr>
          <w:rFonts w:ascii="Microsoft YaHei" w:hAnsi="Microsoft YaHei"/>
          <w:sz w:val="18"/>
        </w:rPr>
        <w:t>、</w:t>
      </w:r>
      <w:r>
        <w:rPr>
          <w:rFonts w:ascii="Consolas" w:hAnsi="Consolas"/>
          <w:color w:val="183048"/>
          <w:sz w:val="16"/>
        </w:rPr>
        <w:t>WRITE_3D</w:t>
      </w:r>
      <w:r>
        <w:rPr>
          <w:rFonts w:ascii="Microsoft YaHei" w:hAnsi="Microsoft YaHei"/>
          <w:sz w:val="18"/>
        </w:rPr>
        <w:t>、</w:t>
      </w:r>
      <w:r>
        <w:rPr>
          <w:rFonts w:ascii="Consolas" w:hAnsi="Consolas"/>
          <w:color w:val="183048"/>
          <w:sz w:val="16"/>
        </w:rPr>
        <w:t>WRITE_TAP_3D</w:t>
      </w:r>
      <w:r>
        <w:rPr>
          <w:rFonts w:ascii="Microsoft YaHei" w:hAnsi="Microsoft YaHei"/>
          <w:sz w:val="18"/>
        </w:rPr>
        <w:t>、</w:t>
      </w:r>
      <w:r>
        <w:rPr>
          <w:rFonts w:ascii="Consolas" w:hAnsi="Consolas"/>
          <w:color w:val="183048"/>
          <w:sz w:val="16"/>
        </w:rPr>
        <w:t>WRITE_READ_2D</w:t>
      </w:r>
      <w:r>
        <w:rPr>
          <w:rFonts w:ascii="Microsoft YaHei" w:hAnsi="Microsoft YaHei"/>
          <w:sz w:val="18"/>
        </w:rPr>
        <w:t xml:space="preserve"> 与 </w:t>
      </w:r>
      <w:r>
        <w:rPr>
          <w:rFonts w:ascii="Consolas" w:hAnsi="Consolas"/>
          <w:color w:val="183048"/>
          <w:sz w:val="16"/>
        </w:rPr>
        <w:t>MEM_WRITE_SYNC</w:t>
      </w:r>
      <w:r>
        <w:rPr>
          <w:rFonts w:ascii="Microsoft YaHei" w:hAnsi="Microsoft YaHei"/>
          <w:sz w:val="18"/>
        </w:rPr>
        <w:t xml:space="preserve"> 必须按同一个 PC 顺序执行。硬件不需要知道某条指令的“全局第几 cycle”。</w:t>
      </w:r>
    </w:p>
    <w:p>
      <w:pPr>
        <w:widowControl/>
      </w:pPr>
      <w:r>
        <w:rPr>
          <w:rFonts w:ascii="Microsoft YaHei" w:hAnsi="Microsoft YaHei"/>
          <w:sz w:val="18"/>
        </w:rPr>
        <w:t>MEM/MXM 的公共三维循环以 counter 0 为最内层：</w:t>
      </w:r>
      <w:r>
        <w:rPr>
          <w:rFonts w:ascii="Consolas" w:hAnsi="Consolas"/>
          <w:color w:val="183048"/>
          <w:sz w:val="16"/>
        </w:rPr>
        <w:t>issue_offset = wait_cycle + i0×S0 + i1×S1 + i2×S2</w:t>
      </w:r>
      <w:r>
        <w:rPr>
          <w:rFonts w:ascii="Microsoft YaHei" w:hAnsi="Microsoft YaHei"/>
          <w:sz w:val="18"/>
        </w:rPr>
        <w:t>，</w:t>
      </w:r>
      <w:r>
        <w:rPr>
          <w:rFonts w:ascii="Consolas" w:hAnsi="Consolas"/>
          <w:color w:val="183048"/>
          <w:sz w:val="16"/>
        </w:rPr>
        <w:t>0≤id&lt;count[d]</w:t>
      </w:r>
      <w:r>
        <w:rPr>
          <w:rFonts w:ascii="Microsoft YaHei" w:hAnsi="Microsoft YaHei"/>
          <w:sz w:val="18"/>
        </w:rPr>
        <w:t>。</w:t>
      </w:r>
      <w:r>
        <w:rPr>
          <w:rFonts w:ascii="Consolas" w:hAnsi="Consolas"/>
          <w:color w:val="183048"/>
          <w:sz w:val="16"/>
        </w:rPr>
        <w:t>wait_cycle</w:t>
      </w:r>
      <w:r>
        <w:rPr>
          <w:rFonts w:ascii="Microsoft YaHei" w:hAnsi="Microsoft YaHei"/>
          <w:sz w:val="18"/>
        </w:rPr>
        <w:t xml:space="preserve"> 是包激活后的相对等待；各维 stride 同时描述循环内部及循环边界的间隔。公共编码中 wait 为 24 bit，每维 </w:t>
      </w:r>
      <w:r>
        <w:rPr>
          <w:rFonts w:ascii="Consolas" w:hAnsi="Consolas"/>
          <w:color w:val="183048"/>
          <w:sz w:val="16"/>
        </w:rPr>
        <w:t>count−1</w:t>
      </w:r>
      <w:r>
        <w:rPr>
          <w:rFonts w:ascii="Microsoft YaHei" w:hAnsi="Microsoft YaHei"/>
          <w:sz w:val="18"/>
        </w:rPr>
        <w:t xml:space="preserve"> 为 16 bit、cycle stride 为 24 bit；count 范围 1..65536，最后一次 offset 必须可编码。下一包启动前的长空档优先折入下一包 wait；超过字段宽度才插独立 NOP。Schedule/Command 中的绝对 cycle 只用来计算这些本地等待。</w:t>
      </w:r>
    </w:p>
    <w:tbl>
      <w:tblPr>
        <w:tblStyle w:val="aff1"/>
        <w:tblW w:type="auto" w:w="0"/>
        <w:tblLayout w:type="fixed"/>
        <w:tblLook w:firstColumn="1" w:firstRow="1" w:lastColumn="0" w:lastRow="0" w:noHBand="0" w:noVBand="1" w:val="04A0"/>
      </w:tblPr>
      <w:tblGrid>
        <w:gridCol w:w="2491"/>
        <w:gridCol w:w="2491"/>
        <w:gridCol w:w="2491"/>
        <w:gridCol w:w="2491"/>
      </w:tblGrid>
      <w:tr>
        <w:trPr>
          <w:tblHeader w:val="true"/>
        </w:trPr>
        <w:tc>
          <w:tcPr>
            <w:tcW w:type="dxa" w:w="249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D344A"/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b/>
                <w:color w:val="FFFFFF"/>
                <w:sz w:val="15"/>
              </w:rPr>
              <w:t>物理队列</w:t>
            </w:r>
          </w:p>
        </w:tc>
        <w:tc>
          <w:tcPr>
            <w:tcW w:type="dxa" w:w="249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D344A"/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b/>
                <w:color w:val="FFFFFF"/>
                <w:sz w:val="15"/>
              </w:rPr>
              <w:t>当前主要 ICU 包</w:t>
            </w:r>
          </w:p>
        </w:tc>
        <w:tc>
          <w:tcPr>
            <w:tcW w:type="dxa" w:w="249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D344A"/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b/>
                <w:color w:val="FFFFFF"/>
                <w:sz w:val="15"/>
              </w:rPr>
              <w:t>每条包的本地 iMEM 占用</w:t>
            </w:r>
          </w:p>
        </w:tc>
        <w:tc>
          <w:tcPr>
            <w:tcW w:type="dxa" w:w="249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D344A"/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b/>
                <w:color w:val="FFFFFF"/>
                <w:sz w:val="15"/>
              </w:rPr>
              <w:t>循环层次</w:t>
            </w:r>
          </w:p>
        </w:tc>
      </w:tr>
      <w:tr>
        <w:tc>
          <w:tcPr>
            <w:tcW w:type="dxa" w:w="249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MEM bank</w:t>
            </w:r>
          </w:p>
        </w:tc>
        <w:tc>
          <w:tcPr>
            <w:tcW w:type="dxa" w:w="249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183048"/>
                <w:sz w:val="14"/>
              </w:rPr>
              <w:t>READ_3D</w:t>
            </w:r>
            <w:r>
              <w:rPr>
                <w:rFonts w:ascii="Microsoft YaHei" w:hAnsi="Microsoft YaHei"/>
                <w:sz w:val="14"/>
              </w:rPr>
              <w:t>、</w:t>
            </w:r>
            <w:r>
              <w:rPr>
                <w:rFonts w:ascii="Consolas" w:hAnsi="Consolas"/>
                <w:color w:val="183048"/>
                <w:sz w:val="14"/>
              </w:rPr>
              <w:t>WRITE_3D</w:t>
            </w:r>
            <w:r>
              <w:rPr>
                <w:rFonts w:ascii="Microsoft YaHei" w:hAnsi="Microsoft YaHei"/>
                <w:sz w:val="14"/>
              </w:rPr>
              <w:t>、</w:t>
            </w:r>
            <w:r>
              <w:rPr>
                <w:rFonts w:ascii="Consolas" w:hAnsi="Consolas"/>
                <w:color w:val="183048"/>
                <w:sz w:val="14"/>
              </w:rPr>
              <w:t>WRITE_TAP_3D</w:t>
            </w:r>
            <w:r>
              <w:rPr>
                <w:rFonts w:ascii="Microsoft YaHei" w:hAnsi="Microsoft YaHei"/>
                <w:sz w:val="14"/>
              </w:rPr>
              <w:t>、</w:t>
            </w:r>
            <w:r>
              <w:rPr>
                <w:rFonts w:ascii="Consolas" w:hAnsi="Consolas"/>
                <w:color w:val="183048"/>
                <w:sz w:val="14"/>
              </w:rPr>
              <w:t>WRITE_READ_2D</w:t>
            </w:r>
          </w:p>
        </w:tc>
        <w:tc>
          <w:tcPr>
            <w:tcW w:type="dxa" w:w="249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3 × 96 bit</w:t>
            </w:r>
          </w:p>
        </w:tc>
        <w:tc>
          <w:tcPr>
            <w:tcW w:type="dxa" w:w="249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3D 仿射或写读双 2D</w:t>
            </w:r>
          </w:p>
        </w:tc>
      </w:tr>
      <w:tr>
        <w:tc>
          <w:tcPr>
            <w:tcW w:type="dxa" w:w="249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AF1F7"/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MEM bank</w:t>
            </w:r>
          </w:p>
        </w:tc>
        <w:tc>
          <w:tcPr>
            <w:tcW w:type="dxa" w:w="249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AF1F7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183048"/>
                <w:sz w:val="14"/>
              </w:rPr>
              <w:t>MEM_WRITE_SYNC</w:t>
            </w:r>
          </w:p>
        </w:tc>
        <w:tc>
          <w:tcPr>
            <w:tcW w:type="dxa" w:w="249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AF1F7"/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2 × 96 bit</w:t>
            </w:r>
          </w:p>
        </w:tc>
        <w:tc>
          <w:tcPr>
            <w:tcW w:type="dxa" w:w="249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AF1F7"/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tagged C2C vector burst</w:t>
            </w:r>
          </w:p>
        </w:tc>
      </w:tr>
      <w:tr>
        <w:tc>
          <w:tcPr>
            <w:tcW w:type="dxa" w:w="249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MXM load</w:t>
            </w:r>
          </w:p>
        </w:tc>
        <w:tc>
          <w:tcPr>
            <w:tcW w:type="dxa" w:w="249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183048"/>
                <w:sz w:val="14"/>
              </w:rPr>
              <w:t>LOAD_3D</w:t>
            </w:r>
          </w:p>
        </w:tc>
        <w:tc>
          <w:tcPr>
            <w:tcW w:type="dxa" w:w="249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2 × 128 bit</w:t>
            </w:r>
          </w:p>
        </w:tc>
        <w:tc>
          <w:tcPr>
            <w:tcW w:type="dxa" w:w="249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3D；归纳 weight column/buffer</w:t>
            </w:r>
          </w:p>
        </w:tc>
      </w:tr>
      <w:tr>
        <w:tc>
          <w:tcPr>
            <w:tcW w:type="dxa" w:w="249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AF1F7"/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MXM dequant</w:t>
            </w:r>
          </w:p>
        </w:tc>
        <w:tc>
          <w:tcPr>
            <w:tcW w:type="dxa" w:w="249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AF1F7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183048"/>
                <w:sz w:val="14"/>
              </w:rPr>
              <w:t>DEQUANT_3D</w:t>
            </w:r>
          </w:p>
        </w:tc>
        <w:tc>
          <w:tcPr>
            <w:tcW w:type="dxa" w:w="249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AF1F7"/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2 × 128 bit</w:t>
            </w:r>
          </w:p>
        </w:tc>
        <w:tc>
          <w:tcPr>
            <w:tcW w:type="dxa" w:w="249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AF1F7"/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3D；scale 固定</w:t>
            </w:r>
          </w:p>
        </w:tc>
      </w:tr>
      <w:tr>
        <w:tc>
          <w:tcPr>
            <w:tcW w:type="dxa" w:w="249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MXM compute</w:t>
            </w:r>
          </w:p>
        </w:tc>
        <w:tc>
          <w:tcPr>
            <w:tcW w:type="dxa" w:w="249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183048"/>
                <w:sz w:val="14"/>
              </w:rPr>
              <w:t>COMPUTE_3D</w:t>
            </w:r>
            <w:r>
              <w:rPr>
                <w:rFonts w:ascii="Microsoft YaHei" w:hAnsi="Microsoft YaHei"/>
                <w:sz w:val="14"/>
              </w:rPr>
              <w:t>、</w:t>
            </w:r>
            <w:r>
              <w:rPr>
                <w:rFonts w:ascii="Consolas" w:hAnsi="Consolas"/>
                <w:color w:val="183048"/>
                <w:sz w:val="14"/>
              </w:rPr>
              <w:t>ACCUMULATOR_READ_3D</w:t>
            </w:r>
          </w:p>
        </w:tc>
        <w:tc>
          <w:tcPr>
            <w:tcW w:type="dxa" w:w="249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2 × 128 bit</w:t>
            </w:r>
          </w:p>
        </w:tc>
        <w:tc>
          <w:tcPr>
            <w:tcW w:type="dxa" w:w="249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3D；归纳 accumulator，支持 terminal mode</w:t>
            </w:r>
          </w:p>
        </w:tc>
      </w:tr>
      <w:tr>
        <w:tc>
          <w:tcPr>
            <w:tcW w:type="dxa" w:w="249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AF1F7"/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VXM</w:t>
            </w:r>
          </w:p>
        </w:tc>
        <w:tc>
          <w:tcPr>
            <w:tcW w:type="dxa" w:w="249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AF1F7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183048"/>
                <w:sz w:val="14"/>
              </w:rPr>
              <w:t>RUN_2D</w:t>
            </w:r>
            <w:r>
              <w:rPr>
                <w:rFonts w:ascii="Microsoft YaHei" w:hAnsi="Microsoft YaHei"/>
                <w:sz w:val="14"/>
              </w:rPr>
              <w:t xml:space="preserve"> 与 compact config</w:t>
            </w:r>
          </w:p>
        </w:tc>
        <w:tc>
          <w:tcPr>
            <w:tcW w:type="dxa" w:w="249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AF1F7"/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3 × 96 bit</w:t>
            </w:r>
          </w:p>
        </w:tc>
        <w:tc>
          <w:tcPr>
            <w:tcW w:type="dxa" w:w="249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AF1F7"/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外层 2D；config 自带连续 repeat</w:t>
            </w:r>
          </w:p>
        </w:tc>
      </w:tr>
      <w:tr>
        <w:tc>
          <w:tcPr>
            <w:tcW w:type="dxa" w:w="249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SXM</w:t>
            </w:r>
          </w:p>
        </w:tc>
        <w:tc>
          <w:tcPr>
            <w:tcW w:type="dxa" w:w="249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183048"/>
                <w:sz w:val="14"/>
              </w:rPr>
              <w:t>RUN_2D</w:t>
            </w:r>
            <w:r>
              <w:rPr>
                <w:rFonts w:ascii="Microsoft YaHei" w:hAnsi="Microsoft YaHei"/>
                <w:sz w:val="14"/>
              </w:rPr>
              <w:t xml:space="preserve"> 与 tile-local config</w:t>
            </w:r>
          </w:p>
        </w:tc>
        <w:tc>
          <w:tcPr>
            <w:tcW w:type="dxa" w:w="249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6 × 96 bit</w:t>
            </w:r>
          </w:p>
        </w:tc>
        <w:tc>
          <w:tcPr>
            <w:tcW w:type="dxa" w:w="249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外层 2D；tile/lane map 留在 payload</w:t>
            </w:r>
          </w:p>
        </w:tc>
      </w:tr>
      <w:tr>
        <w:tc>
          <w:tcPr>
            <w:tcW w:type="dxa" w:w="249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AF1F7"/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C2C</w:t>
            </w:r>
          </w:p>
        </w:tc>
        <w:tc>
          <w:tcPr>
            <w:tcW w:type="dxa" w:w="249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AF1F7"/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DMA、RX、TX burst 与事件控制</w:t>
            </w:r>
          </w:p>
        </w:tc>
        <w:tc>
          <w:tcPr>
            <w:tcW w:type="dxa" w:w="249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AF1F7"/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按端点格式；RX 1 × 96 bit、DMA 2 × 96 bit</w:t>
            </w:r>
          </w:p>
        </w:tc>
        <w:tc>
          <w:tcPr>
            <w:tcW w:type="dxa" w:w="249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AF1F7"/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vector count 与完成事件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Microsoft YaHei" w:hAnsi="Microsoft YaHei"/>
          <w:sz w:val="18"/>
        </w:rPr>
        <w:t>不能把所有 FU 强行套同一个 4D decoder。MEM/MXM 的三个硬件 counter 对应连续项、tile 和外层 group；VXM 的连续元素已在 compact config 内；SXM 的 lane map 是本地 payload；C2C 用 burst 和事件。出现第四个逻辑轴时，lowering 先尝试在字段范围内折叠，或只在 bank/page/FU 模板等真实边界切域。切域必须保持队列顺序和原 FU 时序。</w:t>
      </w:r>
    </w:p>
    <w:p>
      <w:pPr>
        <w:pStyle w:val="21"/>
      </w:pPr>
      <w:r>
        <w:t>9 MEM 读写包与 WRITE_READ_2D</w:t>
      </w:r>
    </w:p>
    <w:p>
      <w:pPr>
        <w:widowControl/>
      </w:pPr>
      <w:r>
        <w:rPr>
          <w:rFonts w:ascii="Microsoft YaHei" w:hAnsi="Microsoft YaHei"/>
          <w:sz w:val="18"/>
        </w:rPr>
        <w:t xml:space="preserve">普通 MEM 三维包包含固定 stream selector、bank-local base row、三个有符号地址 stride；blocked outer 模式再用 </w:t>
      </w:r>
      <w:r>
        <w:rPr>
          <w:rFonts w:ascii="Consolas" w:hAnsi="Consolas"/>
          <w:color w:val="183048"/>
          <w:sz w:val="16"/>
        </w:rPr>
        <w:t>outer_group_size</w:t>
      </w:r>
      <w:r>
        <w:rPr>
          <w:rFonts w:ascii="Microsoft YaHei" w:hAnsi="Microsoft YaHei"/>
          <w:sz w:val="18"/>
        </w:rPr>
        <w:t xml:space="preserve"> 与组间 stride 描述交替权重 buffer。地址为 </w:t>
      </w:r>
      <w:r>
        <w:rPr>
          <w:rFonts w:ascii="Consolas" w:hAnsi="Consolas"/>
          <w:color w:val="183048"/>
          <w:sz w:val="16"/>
        </w:rPr>
        <w:t>base + i0×a0 + i1×a1 + (i2 mod G)×a2 + floor(i2/G)×ag</w:t>
      </w:r>
      <w:r>
        <w:rPr>
          <w:rFonts w:ascii="Microsoft YaHei" w:hAnsi="Microsoft YaHei"/>
          <w:sz w:val="18"/>
        </w:rPr>
        <w:t>；</w:t>
      </w:r>
      <w:r>
        <w:rPr>
          <w:rFonts w:ascii="Consolas" w:hAnsi="Consolas"/>
          <w:color w:val="183048"/>
          <w:sz w:val="16"/>
        </w:rPr>
        <w:t>G=1</w:t>
      </w:r>
      <w:r>
        <w:rPr>
          <w:rFonts w:ascii="Microsoft YaHei" w:hAnsi="Microsoft YaHei"/>
          <w:sz w:val="18"/>
        </w:rPr>
        <w:t xml:space="preserve"> 时就是普通三维仿射域。base row 为 13 bit，stream selector 6 bit，地址 stride 为有符号 20 bit。编译器必须验证所有迭代地址都在目标 bank 内。</w:t>
      </w:r>
    </w:p>
    <w:p>
      <w:pPr>
        <w:widowControl/>
      </w:pPr>
      <w:r>
        <w:rPr>
          <w:rFonts w:ascii="Consolas" w:hAnsi="Consolas"/>
          <w:color w:val="183048"/>
          <w:sz w:val="16"/>
        </w:rPr>
        <w:t>WRITE_READ_2D</w:t>
      </w:r>
      <w:r>
        <w:rPr>
          <w:rFonts w:ascii="Microsoft YaHei" w:hAnsi="Microsoft YaHei"/>
          <w:sz w:val="18"/>
        </w:rPr>
        <w:t xml:space="preserve"> 为同一 bank 的每个 </w:t>
      </w:r>
      <w:r>
        <w:rPr>
          <w:rFonts w:ascii="Consolas" w:hAnsi="Consolas"/>
          <w:color w:val="183048"/>
          <w:sz w:val="16"/>
        </w:rPr>
        <w:t>(i0,i1)</w:t>
      </w:r>
      <w:r>
        <w:rPr>
          <w:rFonts w:ascii="Microsoft YaHei" w:hAnsi="Microsoft YaHei"/>
          <w:sz w:val="18"/>
        </w:rPr>
        <w:t xml:space="preserve"> 坐标各发射一次 write 和一次 read，两者共享地址域但有独立时间域：</w:t>
      </w:r>
      <w:r>
        <w:rPr>
          <w:rFonts w:ascii="Consolas" w:hAnsi="Consolas"/>
          <w:color w:val="183048"/>
          <w:sz w:val="16"/>
        </w:rPr>
        <w:t>write = start_wait+i0×Sw0+i1×Sw1</w:t>
      </w:r>
      <w:r>
        <w:rPr>
          <w:rFonts w:ascii="Microsoft YaHei" w:hAnsi="Microsoft YaHei"/>
          <w:sz w:val="18"/>
        </w:rPr>
        <w:t>；</w:t>
      </w:r>
      <w:r>
        <w:rPr>
          <w:rFonts w:ascii="Consolas" w:hAnsi="Consolas"/>
          <w:color w:val="183048"/>
          <w:sz w:val="16"/>
        </w:rPr>
        <w:t>read = start_wait+read_start_offset+i0×Sr0+i1×Sr1</w:t>
      </w:r>
      <w:r>
        <w:rPr>
          <w:rFonts w:ascii="Microsoft YaHei" w:hAnsi="Microsoft YaHei"/>
          <w:sz w:val="18"/>
        </w:rPr>
        <w:t>；</w:t>
      </w:r>
      <w:r>
        <w:rPr>
          <w:rFonts w:ascii="Consolas" w:hAnsi="Consolas"/>
          <w:color w:val="183048"/>
          <w:sz w:val="16"/>
        </w:rPr>
        <w:t>addr = base+i0×a0+i1×a1</w:t>
      </w:r>
      <w:r>
        <w:rPr>
          <w:rFonts w:ascii="Microsoft YaHei" w:hAnsi="Microsoft YaHei"/>
          <w:sz w:val="18"/>
        </w:rPr>
        <w:t>。write stream 固定，read stream 可按外层坐标改变。两维 count 为 16 bit，四个 cycle stride 与 read offset 为 24 bit，base row 13 bit，两个地址 stride 为有符号 20 bit，stream 字段各 6 bit。它仍是一条 3×96-bit ICU 指令；每 cycle 至多发一条 MEM FU 指令。</w:t>
      </w:r>
    </w:p>
    <w:p>
      <w:pPr>
        <w:widowControl/>
      </w:pPr>
      <w:r>
        <w:rPr>
          <w:rFonts w:ascii="Microsoft YaHei" w:hAnsi="Microsoft YaHei"/>
          <w:sz w:val="18"/>
        </w:rPr>
        <w:t>这个包只适用于写读迭代次数相同、地址公式相同且每个坐标恰好一次写一次读的区域。编译器必须证明时间不冲突、先写后读、读前未被覆盖、stream 数据按时到达；硬件不会通过 FIFO 空满自动重排。Q projection 的 MXM 结果写入与随后跨半球镜像读取是当前实例；不同写源、独立读写地址或多次读同一坐标应使用其他闭式包或分段域。</w:t>
      </w:r>
    </w:p>
    <w:p>
      <w:pPr>
        <w:widowControl/>
      </w:pPr>
      <w:r>
        <w:rPr>
          <w:rFonts w:ascii="Consolas" w:hAnsi="Consolas"/>
          <w:color w:val="183048"/>
          <w:sz w:val="16"/>
        </w:rPr>
        <w:t>MEM_WRITE_SYNC</w:t>
      </w:r>
      <w:r>
        <w:rPr>
          <w:rFonts w:ascii="Microsoft YaHei" w:hAnsi="Microsoft YaHei"/>
          <w:sz w:val="18"/>
        </w:rPr>
        <w:t xml:space="preserve"> 与普通 MEM 指令共用 bank ICU。它携带 vector count、16-bit sync tag、SR 传播延迟、起始 row/有符号 row stride 和 24-bit 预留窗口。指令到队首后等待匹配 token 与 SR 数据；提前写完仍占有预留窗口，迟到则等最后一次 SRAM commit。后续普通 read/write 不能越过；因此 runtime 不能通过“DDR 已完成”提前推进静态计算排程。</w:t>
      </w:r>
    </w:p>
    <w:p>
      <w:pPr>
        <w:pStyle w:val="21"/>
      </w:pPr>
      <w:r>
        <w:t>10 MXM VXM SXM 与算子 direct lowering</w:t>
      </w:r>
    </w:p>
    <w:p>
      <w:pPr>
        <w:widowControl/>
      </w:pPr>
      <w:r>
        <w:rPr>
          <w:rFonts w:ascii="Microsoft YaHei" w:hAnsi="Microsoft YaHei"/>
          <w:sz w:val="18"/>
        </w:rPr>
        <w:t>MXM 的 load、dequant、compute 分别有自己的 ICU 队列。Load 包指定 weight buffer、可归纳的 weight column、输入 stream 和数据格式；Dequant 包指定 BF16 scale；Compute 包指定 activation/result stream、accumulator base/stride、row stride、格式与 destination/clear/output mode。terminal mode 可在某个 loop 维度的最后一点切换输出/清零行为，让 reduction 末步仍在同一个闭式域内。</w:t>
      </w:r>
      <w:r>
        <w:rPr>
          <w:rFonts w:ascii="Consolas" w:hAnsi="Consolas"/>
          <w:color w:val="183048"/>
          <w:sz w:val="16"/>
        </w:rPr>
        <w:t>ACCUMULATOR_READ_3D</w:t>
      </w:r>
      <w:r>
        <w:rPr>
          <w:rFonts w:ascii="Microsoft YaHei" w:hAnsi="Microsoft YaHei"/>
          <w:sz w:val="18"/>
        </w:rPr>
        <w:t xml:space="preserve"> 从 compute ICU 独立读 accumulator，不能被误算成 MEM read。</w:t>
      </w:r>
    </w:p>
    <w:p>
      <w:pPr>
        <w:widowControl/>
      </w:pPr>
      <w:r>
        <w:rPr>
          <w:rFonts w:ascii="Microsoft YaHei" w:hAnsi="Microsoft YaHei"/>
          <w:sz w:val="18"/>
        </w:rPr>
        <w:t xml:space="preserve">VXM </w:t>
      </w:r>
      <w:r>
        <w:rPr>
          <w:rFonts w:ascii="Consolas" w:hAnsi="Consolas"/>
          <w:color w:val="183048"/>
          <w:sz w:val="16"/>
        </w:rPr>
        <w:t>RUN_2D</w:t>
      </w:r>
      <w:r>
        <w:rPr>
          <w:rFonts w:ascii="Microsoft YaHei" w:hAnsi="Microsoft YaHei"/>
          <w:sz w:val="18"/>
        </w:rPr>
        <w:t xml:space="preserve"> 的每个外层坐标 launch 一次 96-bit compact config，config 的 </w:t>
      </w:r>
      <w:r>
        <w:rPr>
          <w:rFonts w:ascii="Consolas" w:hAnsi="Consolas"/>
          <w:color w:val="183048"/>
          <w:sz w:val="16"/>
        </w:rPr>
        <w:t>repeat_count</w:t>
      </w:r>
      <w:r>
        <w:rPr>
          <w:rFonts w:ascii="Microsoft YaHei" w:hAnsi="Microsoft YaHei"/>
          <w:sz w:val="18"/>
        </w:rPr>
        <w:t xml:space="preserve"> 再驱动连续元素；SXM </w:t>
      </w:r>
      <w:r>
        <w:rPr>
          <w:rFonts w:ascii="Consolas" w:hAnsi="Consolas"/>
          <w:color w:val="183048"/>
          <w:sz w:val="16"/>
        </w:rPr>
        <w:t>RUN_2D</w:t>
      </w:r>
      <w:r>
        <w:rPr>
          <w:rFonts w:ascii="Microsoft YaHei" w:hAnsi="Microsoft YaHei"/>
          <w:sz w:val="18"/>
        </w:rPr>
        <w:t xml:space="preserve"> 每次 launch 一个含 transpose/permute、stream 列表和 lane map 的 tile-local config。算子 emitter 必须从 shape、placement 与闭式 timeline 直接生成这些包，不得先为每个 token/reduction 建 FU event 再扫描压缩。</w:t>
      </w:r>
      <w:r>
        <w:rPr>
          <w:rFonts w:ascii="Consolas" w:hAnsi="Consolas"/>
          <w:color w:val="183048"/>
          <w:sz w:val="16"/>
        </w:rPr>
        <w:t>ftlpu-compile</w:t>
      </w:r>
      <w:r>
        <w:rPr>
          <w:rFonts w:ascii="Microsoft YaHei" w:hAnsi="Microsoft YaHei"/>
          <w:sz w:val="18"/>
        </w:rPr>
        <w:t xml:space="preserve"> 的 direct 路径遇到旧 </w:t>
      </w:r>
      <w:r>
        <w:rPr>
          <w:rFonts w:ascii="Consolas" w:hAnsi="Consolas"/>
          <w:color w:val="183048"/>
          <w:sz w:val="16"/>
        </w:rPr>
        <w:t>CommandSequence</w:t>
      </w:r>
      <w:r>
        <w:rPr>
          <w:rFonts w:ascii="Microsoft YaHei" w:hAnsi="Microsoft YaHei"/>
          <w:sz w:val="18"/>
        </w:rPr>
        <w:t xml:space="preserve"> 会报错，防止静默退回兼容模式。</w:t>
      </w:r>
    </w:p>
    <w:p>
      <w:pPr>
        <w:widowControl/>
      </w:pPr>
      <w:r>
        <w:rPr>
          <w:rFonts w:ascii="Microsoft YaHei" w:hAnsi="Microsoft YaHei"/>
          <w:sz w:val="18"/>
        </w:rPr>
        <w:t>Attention 的 primitive 图包含 Q/K/V projection、Q/K RoPE、QK batch matmul、causal softmax、probability/value transpose、PV、output projection、residual 和 RMSNorm。FFN 包含 gate/up projection、Swish、multiply、down projection 与 residual。Tensor 层负责各 task 的 placement，Stream 层把真实数据路径挂在对应 task，Schedule emitter 负责 projection、RoPE、softmax、PV、FFN 等阶段的闭式域。硬件看到的始终是 MEM/MXM/VXM/SXM/C2C 本地指令。</w:t>
      </w:r>
    </w:p>
    <w:p>
      <w:pPr>
        <w:widowControl/>
      </w:pPr>
      <w:r>
        <w:rPr>
          <w:rFonts w:ascii="Microsoft YaHei" w:hAnsi="Microsoft YaHei"/>
          <w:sz w:val="18"/>
        </w:rPr>
        <w:t xml:space="preserve">Qwen2.5 seq32 的 projection/RoPE 默认开关为 </w:t>
      </w:r>
      <w:r>
        <w:rPr>
          <w:rFonts w:ascii="Consolas" w:hAnsi="Consolas"/>
          <w:color w:val="183048"/>
          <w:sz w:val="16"/>
        </w:rPr>
        <w:t>off</w:t>
      </w:r>
      <w:r>
        <w:rPr>
          <w:rFonts w:ascii="Microsoft YaHei" w:hAnsi="Microsoft YaHei"/>
          <w:sz w:val="18"/>
        </w:rPr>
        <w:t xml:space="preserve">：先完成 projection，再集中做 RoPE；测试 pipeline 显式使用 </w:t>
      </w:r>
      <w:r>
        <w:rPr>
          <w:rFonts w:ascii="Consolas" w:hAnsi="Consolas"/>
          <w:color w:val="183048"/>
          <w:sz w:val="16"/>
        </w:rPr>
        <w:t>on</w:t>
      </w:r>
      <w:r>
        <w:rPr>
          <w:rFonts w:ascii="Microsoft YaHei" w:hAnsi="Microsoft YaHei"/>
          <w:sz w:val="18"/>
        </w:rPr>
        <w:t>，按输出组交叠。</w:t>
      </w:r>
      <w:r>
        <w:rPr>
          <w:rFonts w:ascii="Consolas" w:hAnsi="Consolas"/>
          <w:color w:val="183048"/>
          <w:sz w:val="16"/>
        </w:rPr>
        <w:t>on</w:t>
      </w:r>
      <w:r>
        <w:rPr>
          <w:rFonts w:ascii="Microsoft YaHei" w:hAnsi="Microsoft YaHei"/>
          <w:sz w:val="18"/>
        </w:rPr>
        <w:t xml:space="preserve"> 模式把冲突的 activation read 从 primary slice 8/9 导向 pong slice 0/1，让 MXM 48 次 reduction 维保持连续；只在真正 bank/stream/FU 模板边界切域。</w:t>
      </w:r>
      <w:r>
        <w:rPr>
          <w:rFonts w:ascii="Consolas" w:hAnsi="Consolas"/>
          <w:color w:val="183048"/>
          <w:sz w:val="16"/>
        </w:rPr>
        <w:t>WRITE_READ_2D</w:t>
      </w:r>
      <w:r>
        <w:rPr>
          <w:rFonts w:ascii="Microsoft YaHei" w:hAnsi="Microsoft YaHei"/>
          <w:sz w:val="18"/>
        </w:rPr>
        <w:t xml:space="preserve"> 在 Q 输出镜像路径中把写读合成同一 context。FFN Up 的 direct-lowering 单元测试曾以 </w:t>
      </w:r>
      <w:r>
        <w:rPr>
          <w:rFonts w:ascii="Consolas" w:hAnsi="Consolas"/>
          <w:color w:val="183048"/>
          <w:sz w:val="16"/>
        </w:rPr>
        <w:t>M=32,K=1536,N=8960</w:t>
      </w:r>
      <w:r>
        <w:rPr>
          <w:rFonts w:ascii="Microsoft YaHei" w:hAnsi="Microsoft YaHei"/>
          <w:sz w:val="18"/>
        </w:rPr>
        <w:t xml:space="preserve"> 生成 100 条 MEM 包和每类 MXM 各 2 条包；这个数是特定 placement/target 的回归观察，不是 ISA 规定。</w:t>
      </w:r>
    </w:p>
    <w:p>
      <w:pPr>
        <w:pStyle w:val="31"/>
        <w:keepNext/>
      </w:pPr>
      <w:r>
        <w:rPr>
          <w:rFonts w:ascii="Microsoft YaHei" w:hAnsi="Microsoft YaHei"/>
          <w:b/>
          <w:color w:val="1D344A"/>
          <w:sz w:val="21"/>
        </w:rPr>
        <w:t>10.1 当前算子支持矩阵</w:t>
      </w:r>
    </w:p>
    <w:p>
      <w:pPr>
        <w:keepNext w:val="0"/>
      </w:pPr>
      <w:r>
        <w:rPr>
          <w:rFonts w:ascii="Microsoft YaHei" w:hAnsi="Microsoft YaHei"/>
          <w:sz w:val="18"/>
        </w:rPr>
        <w:t>下面区分三个层次：前端可识别为 Kernel primitive、可排成 Tensor/Stream/Schedule、以及已有 raw ICU image 与 CModel 数值闭环。“图内”表示只在相应 Attention/FFN matcher 的布局和时序上下文中已实现，不能理解为该 primitive 的任意独立调用都可执行。所有项仍须满足 target、静态 shape、元素类型和布局校验。</w:t>
      </w:r>
    </w:p>
    <w:tbl>
      <w:tblPr>
        <w:tblStyle w:val="aff1"/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3672"/>
        <w:gridCol w:w="3888"/>
      </w:tblGrid>
      <w:tr>
        <w:trPr>
          <w:tblHeader w:val="true"/>
        </w:trPr>
        <w:tc>
          <w:tcPr>
            <w:tcW w:type="dxa" w:w="2520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1D344A"/>
          </w:tcPr>
          <w:p>
            <w:pPr>
              <w:spacing w:after="0"/>
            </w:pPr>
            <w:r>
              <w:rPr>
                <w:rFonts w:ascii="Microsoft YaHei" w:hAnsi="Microsoft YaHei"/>
                <w:b/>
                <w:color w:val="FFFFFF"/>
                <w:sz w:val="15"/>
              </w:rPr>
              <w:t>算子或语义</w:t>
            </w:r>
          </w:p>
        </w:tc>
        <w:tc>
          <w:tcPr>
            <w:tcW w:type="dxa" w:w="367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1D344A"/>
          </w:tcPr>
          <w:p>
            <w:pPr>
              <w:spacing w:after="0"/>
            </w:pPr>
            <w:r>
              <w:rPr>
                <w:rFonts w:ascii="Microsoft YaHei" w:hAnsi="Microsoft YaHei"/>
                <w:b/>
                <w:color w:val="FFFFFF"/>
                <w:sz w:val="15"/>
              </w:rPr>
              <w:t>当前入口与限制</w:t>
            </w:r>
          </w:p>
        </w:tc>
        <w:tc>
          <w:tcPr>
            <w:tcW w:type="dxa" w:w="388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1D344A"/>
          </w:tcPr>
          <w:p>
            <w:pPr>
              <w:spacing w:after="0"/>
            </w:pPr>
            <w:r>
              <w:rPr>
                <w:rFonts w:ascii="Microsoft YaHei" w:hAnsi="Microsoft YaHei"/>
                <w:b/>
                <w:color w:val="FFFFFF"/>
                <w:sz w:val="15"/>
              </w:rPr>
              <w:t>硬件映射及支持状态</w:t>
            </w:r>
          </w:p>
        </w:tc>
      </w:tr>
      <w:tr>
        <w:tc>
          <w:tcPr>
            <w:tcW w:type="dxa" w:w="2520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sz w:val="15"/>
              </w:rPr>
              <w:t>rank-2 Matmul / Linear</w:t>
            </w:r>
          </w:p>
        </w:tc>
        <w:tc>
          <w:tcPr>
            <w:tcW w:type="dxa" w:w="367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sz w:val="15"/>
              </w:rPr>
              <w:t>静态 M×K 与 K×N；普通矩阵乘、W8A16 projection</w:t>
            </w:r>
          </w:p>
        </w:tc>
        <w:tc>
          <w:tcPr>
            <w:tcW w:type="dxa" w:w="388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sz w:val="15"/>
              </w:rPr>
              <w:t>MEM + MXM，必要时 VXM dequant；独立</w:t>
            </w:r>
          </w:p>
        </w:tc>
      </w:tr>
      <w:tr>
        <w:tc>
          <w:tcPr>
            <w:tcW w:type="dxa" w:w="2520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7FA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sz w:val="15"/>
              </w:rPr>
              <w:t>Projection bias</w:t>
            </w:r>
          </w:p>
        </w:tc>
        <w:tc>
          <w:tcPr>
            <w:tcW w:type="dxa" w:w="367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7FA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sz w:val="15"/>
              </w:rPr>
              <w:t>Attention Q/K/V 的 rank-1 bias 广播</w:t>
            </w:r>
          </w:p>
        </w:tc>
        <w:tc>
          <w:tcPr>
            <w:tcW w:type="dxa" w:w="388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7FA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sz w:val="15"/>
              </w:rPr>
              <w:t>Q/K 融入 RoPE VXM，V 经 VXM add/bypass；图内</w:t>
            </w:r>
          </w:p>
        </w:tc>
      </w:tr>
      <w:tr>
        <w:tc>
          <w:tcPr>
            <w:tcW w:type="dxa" w:w="2520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sz w:val="15"/>
              </w:rPr>
              <w:t>Reshape</w:t>
            </w:r>
          </w:p>
        </w:tc>
        <w:tc>
          <w:tcPr>
            <w:tcW w:type="dxa" w:w="367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sz w:val="15"/>
              </w:rPr>
              <w:t>静态 shape，元素数和类型不变</w:t>
            </w:r>
          </w:p>
        </w:tc>
        <w:tc>
          <w:tcPr>
            <w:tcW w:type="dxa" w:w="388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sz w:val="15"/>
              </w:rPr>
              <w:t>逻辑 view；物理排布变化须显式搬运；图内结构语义</w:t>
            </w:r>
          </w:p>
        </w:tc>
      </w:tr>
      <w:tr>
        <w:tc>
          <w:tcPr>
            <w:tcW w:type="dxa" w:w="2520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7FA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sz w:val="15"/>
              </w:rPr>
              <w:t>Transpose / Permute</w:t>
            </w:r>
          </w:p>
        </w:tc>
        <w:tc>
          <w:tcPr>
            <w:tcW w:type="dxa" w:w="367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7FA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sz w:val="15"/>
              </w:rPr>
              <w:t>Attention 的 head、概率与 value 布局</w:t>
            </w:r>
          </w:p>
        </w:tc>
        <w:tc>
          <w:tcPr>
            <w:tcW w:type="dxa" w:w="388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7FA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sz w:val="15"/>
              </w:rPr>
              <w:t>SXM + MEM/stream；图内结构语义</w:t>
            </w:r>
          </w:p>
        </w:tc>
      </w:tr>
      <w:tr>
        <w:tc>
          <w:tcPr>
            <w:tcW w:type="dxa" w:w="2520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sz w:val="15"/>
              </w:rPr>
              <w:t>RoPE</w:t>
            </w:r>
          </w:p>
        </w:tc>
        <w:tc>
          <w:tcPr>
            <w:tcW w:type="dxa" w:w="367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sz w:val="15"/>
              </w:rPr>
              <w:t>Q/K，偶数 head_dim、静态位置</w:t>
            </w:r>
          </w:p>
        </w:tc>
        <w:tc>
          <w:tcPr>
            <w:tcW w:type="dxa" w:w="388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sz w:val="15"/>
              </w:rPr>
              <w:t>VXM 乘加 + MEM staging/写回；Attention 图内</w:t>
            </w:r>
          </w:p>
        </w:tc>
      </w:tr>
      <w:tr>
        <w:tc>
          <w:tcPr>
            <w:tcW w:type="dxa" w:w="2520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7FA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sz w:val="15"/>
              </w:rPr>
              <w:t>GQA head 展开</w:t>
            </w:r>
          </w:p>
        </w:tc>
        <w:tc>
          <w:tcPr>
            <w:tcW w:type="dxa" w:w="367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7FA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sz w:val="15"/>
              </w:rPr>
              <w:t>query_heads 为 kv_heads 的整数倍</w:t>
            </w:r>
          </w:p>
        </w:tc>
        <w:tc>
          <w:tcPr>
            <w:tcW w:type="dxa" w:w="388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7FA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sz w:val="15"/>
              </w:rPr>
              <w:t>Head 布局与复用计划；Attention 图内</w:t>
            </w:r>
          </w:p>
        </w:tc>
      </w:tr>
      <w:tr>
        <w:tc>
          <w:tcPr>
            <w:tcW w:type="dxa" w:w="2520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sz w:val="15"/>
              </w:rPr>
              <w:t>QK 与 PV batch matmul</w:t>
            </w:r>
          </w:p>
        </w:tc>
        <w:tc>
          <w:tcPr>
            <w:tcW w:type="dxa" w:w="367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sz w:val="15"/>
              </w:rPr>
              <w:t>rank-3，role 限定 qk 或 pv</w:t>
            </w:r>
          </w:p>
        </w:tc>
        <w:tc>
          <w:tcPr>
            <w:tcW w:type="dxa" w:w="388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sz w:val="15"/>
              </w:rPr>
              <w:t>MEM + MXM Vector compute + SXM；Attention 图内</w:t>
            </w:r>
          </w:p>
        </w:tc>
      </w:tr>
      <w:tr>
        <w:tc>
          <w:tcPr>
            <w:tcW w:type="dxa" w:w="2520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7FA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sz w:val="15"/>
              </w:rPr>
              <w:t>Scaled causal Softmax</w:t>
            </w:r>
          </w:p>
        </w:tc>
        <w:tc>
          <w:tcPr>
            <w:tcW w:type="dxa" w:w="367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7FA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sz w:val="15"/>
              </w:rPr>
              <w:t>Attention 行尾维、静态序列</w:t>
            </w:r>
          </w:p>
        </w:tc>
        <w:tc>
          <w:tcPr>
            <w:tcW w:type="dxa" w:w="388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7FA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sz w:val="15"/>
              </w:rPr>
              <w:t>VXM 归约、exp、倒数、归一化 + MEM/SXM；图内</w:t>
            </w:r>
          </w:p>
        </w:tc>
      </w:tr>
      <w:tr>
        <w:tc>
          <w:tcPr>
            <w:tcW w:type="dxa" w:w="2520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sz w:val="15"/>
              </w:rPr>
              <w:t>RMSNorm</w:t>
            </w:r>
          </w:p>
        </w:tc>
        <w:tc>
          <w:tcPr>
            <w:tcW w:type="dxa" w:w="367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sz w:val="15"/>
              </w:rPr>
              <w:t>静态 rank-2，末维 gamma、正 epsilon</w:t>
            </w:r>
          </w:p>
        </w:tc>
        <w:tc>
          <w:tcPr>
            <w:tcW w:type="dxa" w:w="388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sz w:val="15"/>
              </w:rPr>
              <w:t>MEM + SXM + VXM feedback/reduction；独立</w:t>
            </w:r>
          </w:p>
        </w:tc>
      </w:tr>
      <w:tr>
        <w:tc>
          <w:tcPr>
            <w:tcW w:type="dxa" w:w="2520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7FA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sz w:val="15"/>
              </w:rPr>
              <w:t>Elementwise Add</w:t>
            </w:r>
          </w:p>
        </w:tc>
        <w:tc>
          <w:tcPr>
            <w:tcW w:type="dxa" w:w="367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7FA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sz w:val="15"/>
              </w:rPr>
              <w:t>同形 16-bit float rank-2，tile 对齐</w:t>
            </w:r>
          </w:p>
        </w:tc>
        <w:tc>
          <w:tcPr>
            <w:tcW w:type="dxa" w:w="388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7FA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sz w:val="15"/>
              </w:rPr>
              <w:t>MEM + VXM + MEM；独立</w:t>
            </w:r>
          </w:p>
        </w:tc>
      </w:tr>
      <w:tr>
        <w:tc>
          <w:tcPr>
            <w:tcW w:type="dxa" w:w="2520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sz w:val="15"/>
              </w:rPr>
              <w:t>Elementwise Multiply</w:t>
            </w:r>
          </w:p>
        </w:tc>
        <w:tc>
          <w:tcPr>
            <w:tcW w:type="dxa" w:w="367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sz w:val="15"/>
              </w:rPr>
              <w:t>FFN 的 Swish×Up 等图形</w:t>
            </w:r>
          </w:p>
        </w:tc>
        <w:tc>
          <w:tcPr>
            <w:tcW w:type="dxa" w:w="388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sz w:val="15"/>
              </w:rPr>
              <w:t>VXM 链及 MEM；仅 FFN 图内</w:t>
            </w:r>
          </w:p>
        </w:tc>
      </w:tr>
      <w:tr>
        <w:tc>
          <w:tcPr>
            <w:tcW w:type="dxa" w:w="2520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7FA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sz w:val="15"/>
              </w:rPr>
              <w:t>Swish / SiLU</w:t>
            </w:r>
          </w:p>
        </w:tc>
        <w:tc>
          <w:tcPr>
            <w:tcW w:type="dxa" w:w="367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7FA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sz w:val="15"/>
              </w:rPr>
              <w:t>Gate 激活或量化 SwiGLU 阶段</w:t>
            </w:r>
          </w:p>
        </w:tc>
        <w:tc>
          <w:tcPr>
            <w:tcW w:type="dxa" w:w="388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7FA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sz w:val="15"/>
              </w:rPr>
              <w:t>VXM 多级链；仅 FFN 图内</w:t>
            </w:r>
          </w:p>
        </w:tc>
      </w:tr>
      <w:tr>
        <w:tc>
          <w:tcPr>
            <w:tcW w:type="dxa" w:w="2520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sz w:val="15"/>
              </w:rPr>
              <w:t>Gate/Up/Down FFN</w:t>
            </w:r>
          </w:p>
        </w:tc>
        <w:tc>
          <w:tcPr>
            <w:tcW w:type="dxa" w:w="367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sz w:val="15"/>
              </w:rPr>
              <w:t>Gate/Up 投影、Swish、乘法、Down 投影</w:t>
            </w:r>
          </w:p>
        </w:tc>
        <w:tc>
          <w:tcPr>
            <w:tcW w:type="dxa" w:w="388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sz w:val="15"/>
              </w:rPr>
              <w:t>MXM + VXM + MEM，必要时 SXM；组合图闭环</w:t>
            </w:r>
          </w:p>
        </w:tc>
      </w:tr>
      <w:tr>
        <w:tc>
          <w:tcPr>
            <w:tcW w:type="dxa" w:w="2520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7FA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sz w:val="15"/>
              </w:rPr>
              <w:t>INT8 SwiGLU primitive</w:t>
            </w:r>
          </w:p>
        </w:tc>
        <w:tc>
          <w:tcPr>
            <w:tcW w:type="dxa" w:w="367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7FA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sz w:val="15"/>
              </w:rPr>
              <w:t>静态 rank-2 INT8 输入、权重、输出及 scale</w:t>
            </w:r>
          </w:p>
        </w:tc>
        <w:tc>
          <w:tcPr>
            <w:tcW w:type="dxa" w:w="388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7FA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sz w:val="15"/>
              </w:rPr>
              <w:t>MXM + 量化 VXM；专用兼容路径</w:t>
            </w:r>
          </w:p>
        </w:tc>
      </w:tr>
    </w:tbl>
    <w:p>
      <w:pPr>
        <w:keepNext w:val="0"/>
      </w:pPr>
      <w:r>
        <w:rPr>
          <w:rFonts w:ascii="Microsoft YaHei" w:hAnsi="Microsoft YaHei"/>
          <w:sz w:val="18"/>
        </w:rPr>
        <w:t>StableHLO 前端会识别标准 Attention/FFN/RMSNorm 子图、rank-2 dot_general 与同形 rank-2 add/multiply。Softmax、RoPE、GQA 等由匹配的 Attention 图建立 Kernel primitive，而不是逐条直译任意 StableHLO 序列。Elementwise Multiply 虽可进入 Kernel IR，当前独立 Schedule emitter 仅接受 tile-aligned 16-bit float Add；Multiply 主要由 FFN 专用图执行。Reshape/Transpose 也不是天然零成本：布局未变时可视为 view，生产和消费所需物理布局不同则须安排 SXM/MEM/stream 转换。</w:t>
      </w:r>
    </w:p>
    <w:p>
      <w:pPr>
        <w:pStyle w:val="31"/>
        <w:keepNext/>
      </w:pPr>
      <w:r>
        <w:rPr>
          <w:rFonts w:ascii="Microsoft YaHei" w:hAnsi="Microsoft YaHei"/>
          <w:b/>
          <w:color w:val="1D344A"/>
          <w:sz w:val="21"/>
        </w:rPr>
        <w:t>10.2 Matmul 与有权重 Projection</w:t>
      </w:r>
    </w:p>
    <w:p>
      <w:pPr>
        <w:keepNext w:val="0"/>
      </w:pPr>
      <w:r>
        <w:rPr>
          <w:rFonts w:ascii="Microsoft YaHei" w:hAnsi="Microsoft YaHei"/>
          <w:sz w:val="18"/>
        </w:rPr>
        <w:t>Matmul 计算 C[m,n] = Σk A[m,k]×W[k,n]。Tensor 层将 A、W、C 放到可组成 MXM tile 的 slice/layout；Stream 层安排激活和权重从 MEM 到 MXM、结果从 MXM 回 MEM。Schedule 按 K reduction、M tile、N output group 建闭式域：参与的权重 MEM 队列发 READ_3D，MXM load/dequant/compute 队列分别发 LOAD_3D、可选 DEQUANT_3D、COMPUTE_3D，结果由 MEM WRITE_3D 或 WRITE_TAP_3D 接收。MXM accumulator 在 reduction 中保留 FP32 部分和；最后一项用 terminal mode 输出和清零。独立 accumulator 读取使用 ACCUMULATOR_READ_3D，不是 MEM read。</w:t>
      </w:r>
    </w:p>
    <w:p>
      <w:pPr>
        <w:keepNext w:val="0"/>
      </w:pPr>
      <w:r>
        <w:rPr>
          <w:rFonts w:ascii="Microsoft YaHei" w:hAnsi="Microsoft YaHei"/>
          <w:sz w:val="18"/>
        </w:rPr>
        <w:t>当前通用 W8A16 linear projection 要求 M、K 对齐 MXM tile，N 对齐两个 tile；默认 tile 为 32，常见条件是 M%32=0、K%32=0、N%64=0。BF16 activation 与 INT8 weight 且 target 能力满足时，auto 策略原子选择 MXM 本地反量化与 Block8 compute：原始 INT8 weight stream 经 DEQUANT_3D 进入 MXM，每个 32 行输出块由四次 8 行 compute 完成。条件不满足则整体回退到 VXM dequant、Direct16 load、Vector compute，不能生成半套 Block8/半套 legacy 的混合。auto、legacy、block8 是编译策略，不会开启 target 缺少的物理能力。</w:t>
      </w:r>
    </w:p>
    <w:p>
      <w:pPr>
        <w:keepNext w:val="0"/>
      </w:pPr>
      <w:r>
        <w:rPr>
          <w:rFonts w:ascii="Microsoft YaHei" w:hAnsi="Microsoft YaHei"/>
          <w:sz w:val="18"/>
        </w:rPr>
        <w:t>一个 projection 在某个 MEM ICU 中能否合成一条 READ_3D，取决于地址、stream、FU 模板和相对时间能否构成合法闭式域。Qwen2.5 的 Q/K/V、O、Gate/Up 在合适队列上可跨 output group 归纳；同一 bank 若中途必须写结果、改 stream 或换模板，就只能在 lowering 时于该真实边界切域。不同 ICU 可流水重叠，同一 MEM bank 不能用两条活动粗指令交错隐藏数据搬运。</w:t>
      </w:r>
    </w:p>
    <w:p>
      <w:pPr>
        <w:pStyle w:val="31"/>
        <w:keepNext/>
      </w:pPr>
      <w:r>
        <w:rPr>
          <w:rFonts w:ascii="Microsoft YaHei" w:hAnsi="Microsoft YaHei"/>
          <w:b/>
          <w:color w:val="1D344A"/>
          <w:sz w:val="21"/>
        </w:rPr>
        <w:t>10.3 RMSNorm、Elementwise 与 FFN</w:t>
      </w:r>
    </w:p>
    <w:p>
      <w:pPr>
        <w:keepNext w:val="0"/>
      </w:pPr>
      <w:r>
        <w:rPr>
          <w:rFonts w:ascii="Microsoft YaHei" w:hAnsi="Microsoft YaHei"/>
          <w:sz w:val="18"/>
        </w:rPr>
        <w:t>RMSNorm 计算 y = x×rsqrt(mean(x²)+epsilon)×gamma。当前固定使用 VXM feedback：MEM 分布式读输入，必要时 SXM 转换/恢复布局，VXM 完成平方、FP32 累积归约、倒平方根和 gamma 乘法，再写回 MEM。独立路径要求静态 rank-2、最后一维 gamma 长度匹配、epsilon 为正；Qwen3 的 Q/K 逐 head norm 还依赖 Attention 图提供 head reshape 与 gamma placement。不能从这一实现推论任意 axis 的通用归约已经可执行。</w:t>
      </w:r>
    </w:p>
    <w:p>
      <w:pPr>
        <w:keepNext w:val="0"/>
      </w:pPr>
      <w:r>
        <w:rPr>
          <w:rFonts w:ascii="Microsoft YaHei" w:hAnsi="Microsoft YaHei"/>
          <w:sz w:val="18"/>
        </w:rPr>
        <w:t>独立 Elementwise Add 要求同形、tile 对齐的 16-bit float rank-2。两个 operand 经 MEM/SR 到 VXM，结果写回 MEM。Residual add 属于这一类，但源读与结果写若落在同一 bank 队列，emitter 必须先退出读域，再安排 VXM 流水和写域；不能让两个 ICU context 交错。FFN 的 Multiply 与 Swish 在专用 FFN 计划内绑定 Gate、Up、Down 的中间值和生命周期，不代表已有通用独立 Multiply 或 Swish Schedule 路径。</w:t>
      </w:r>
    </w:p>
    <w:p>
      <w:pPr>
        <w:keepNext w:val="0"/>
      </w:pPr>
      <w:r>
        <w:rPr>
          <w:rFonts w:ascii="Microsoft YaHei" w:hAnsi="Microsoft YaHei"/>
          <w:sz w:val="18"/>
        </w:rPr>
        <w:t>FFN 的语义是 Down(Swish(Gate(x))×Up(x))。Gate 和 Up 是两个共享输入的投影；MXM 结果进入 VXM 的 Swish/乘法链，中间 hidden 值写到 Down 可消费的布局，必要时经普通 stream 镜像到另一 hemisphere。Down 再读 hidden 和自身权重执行 projection。编译器须同时证明 Gate/Up 权重 buffer、MXM compute、VXM 链、hidden MEM 生命周期和 Down 读数的相对时间。Qwen FFN 通常是 BF16 activation + INT8 weight；独立 INT8 SwiGLU primitive 属特定量化兼容路径，不能与 BF16 图的输入输出精度契约混写。</w:t>
      </w:r>
    </w:p>
    <w:p>
      <w:pPr>
        <w:pStyle w:val="31"/>
        <w:keepNext/>
      </w:pPr>
      <w:r>
        <w:rPr>
          <w:rFonts w:ascii="Microsoft YaHei" w:hAnsi="Microsoft YaHei"/>
          <w:b/>
          <w:color w:val="1D344A"/>
          <w:sz w:val="21"/>
        </w:rPr>
        <w:t>10.4 Attention 组合图</w:t>
      </w:r>
    </w:p>
    <w:p>
      <w:pPr>
        <w:keepNext w:val="0"/>
      </w:pPr>
      <w:r>
        <w:rPr>
          <w:rFonts w:ascii="Microsoft YaHei" w:hAnsi="Microsoft YaHei"/>
          <w:sz w:val="18"/>
        </w:rPr>
        <w:t>当前 Attention 依赖链为 Q/K/V projection → 可选 Q/K bias 与逐 head RMSNorm → Q/K RoPE → GQA head 布局 → QK → scaled causal Softmax → PV → context 布局转换 → O projection。Kernel 层保留 primitive SSA 图，Tensor/Stream/Schedule 分别确定内存、路由和执行计划；最终没有 compound Attention ICU 指令。</w:t>
      </w:r>
    </w:p>
    <w:p>
      <w:pPr>
        <w:keepNext w:val="0"/>
      </w:pPr>
      <w:r>
        <w:rPr>
          <w:rFonts w:ascii="Microsoft YaHei" w:hAnsi="Microsoft YaHei"/>
          <w:sz w:val="18"/>
        </w:rPr>
        <w:t>Q/K/V 与 O 用有权重 MXM projection。Q/K bias 在 MXM 结果舍入 BF16 后融入 RoPE 的 VXM product FMA；V 若有 bias，则先经 VXM add/bypass，再写入 distributed-16 MEM。RoPE 按成对旋转维进行 sin/cos 乘加。显式启用 projection–RoPE overlap 时，每个 Q/K 输出组进入 staging 后尽快启动 RoPE，让下一组 MXM compute 与当前组 VXM/MEM 工作并行；冲突的 activation read 可转向 pong slice，避免 RoPE write 打断同一 bank 的 read。没有合法独立 bank/stream 窗口时必须保留空档或切域。</w:t>
      </w:r>
    </w:p>
    <w:p>
      <w:pPr>
        <w:keepNext w:val="0"/>
      </w:pPr>
      <w:r>
        <w:rPr>
          <w:rFonts w:ascii="Microsoft YaHei" w:hAnsi="Microsoft YaHei"/>
          <w:sz w:val="18"/>
        </w:rPr>
        <w:t>QK 与 PV 的 Kernel op 虽名为 batch_matmul，但 role 只接受 qk/pv；当前以激活乘激活的 MXM Vector compute、MEM 供数和 SXM 重排实现，不走 INT8 权重的 Block8 projection。GQA 要求 query_heads 是 kv_heads 的整数倍，软件按 head 组复用 K/V，计划 K 跨 hemisphere 的镜像和 V 的归属位置；硬件没有“复制 KV head”的模型级指令。</w:t>
      </w:r>
    </w:p>
    <w:p>
      <w:pPr>
        <w:keepNext w:val="0"/>
      </w:pPr>
      <w:r>
        <w:rPr>
          <w:rFonts w:ascii="Microsoft YaHei" w:hAnsi="Microsoft YaHei"/>
          <w:sz w:val="18"/>
        </w:rPr>
        <w:t>Softmax 对每个 score row 施加 1/sqrt(head_dim) 缩放与 causal mask，然后进行稳定的 max、exp、sum、reciprocal、normalize。VXM 的 FP32 局部 accumulator 保存归约，MEM 暂存 score/exp/mask/probability，SXM 将概率转换为 PV 可用布局；一次数学 Softmax 对应多条各 FU ICU 指令。PV context 经必要的 transpose/reshape 后成为 O projection activation，只有真实布局变化才生成 SXM/MEM 工作。</w:t>
      </w:r>
    </w:p>
    <w:p>
      <w:pPr>
        <w:pStyle w:val="31"/>
        <w:keepNext/>
      </w:pPr>
      <w:r>
        <w:rPr>
          <w:rFonts w:ascii="Microsoft YaHei" w:hAnsi="Microsoft YaHei"/>
          <w:b/>
          <w:color w:val="1D344A"/>
          <w:sz w:val="21"/>
        </w:rPr>
        <w:t>10.5 已验证配置和不支持范围</w:t>
      </w:r>
    </w:p>
    <w:tbl>
      <w:tblPr>
        <w:tblStyle w:val="aff1"/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3672"/>
        <w:gridCol w:w="3888"/>
      </w:tblGrid>
      <w:tr>
        <w:trPr>
          <w:tblHeader w:val="true"/>
        </w:trPr>
        <w:tc>
          <w:tcPr>
            <w:tcW w:type="dxa" w:w="2520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1D344A"/>
          </w:tcPr>
          <w:p>
            <w:pPr>
              <w:spacing w:after="0"/>
            </w:pPr>
            <w:r>
              <w:rPr>
                <w:rFonts w:ascii="Microsoft YaHei" w:hAnsi="Microsoft YaHei"/>
                <w:b/>
                <w:color w:val="FFFFFF"/>
                <w:sz w:val="15"/>
              </w:rPr>
              <w:t>配置</w:t>
            </w:r>
          </w:p>
        </w:tc>
        <w:tc>
          <w:tcPr>
            <w:tcW w:type="dxa" w:w="367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1D344A"/>
          </w:tcPr>
          <w:p>
            <w:pPr>
              <w:spacing w:after="0"/>
            </w:pPr>
            <w:r>
              <w:rPr>
                <w:rFonts w:ascii="Microsoft YaHei" w:hAnsi="Microsoft YaHei"/>
                <w:b/>
                <w:color w:val="FFFFFF"/>
                <w:sz w:val="15"/>
              </w:rPr>
              <w:t>已覆盖的设备路径</w:t>
            </w:r>
          </w:p>
        </w:tc>
        <w:tc>
          <w:tcPr>
            <w:tcW w:type="dxa" w:w="388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1D344A"/>
          </w:tcPr>
          <w:p>
            <w:pPr>
              <w:spacing w:after="0"/>
            </w:pPr>
            <w:r>
              <w:rPr>
                <w:rFonts w:ascii="Microsoft YaHei" w:hAnsi="Microsoft YaHei"/>
                <w:b/>
                <w:color w:val="FFFFFF"/>
                <w:sz w:val="15"/>
              </w:rPr>
              <w:t>边界</w:t>
            </w:r>
          </w:p>
        </w:tc>
      </w:tr>
      <w:tr>
        <w:tc>
          <w:tcPr>
            <w:tcW w:type="dxa" w:w="2520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sz w:val="15"/>
              </w:rPr>
              <w:t>Qwen2.5-1.5B seq32</w:t>
            </w:r>
          </w:p>
        </w:tc>
        <w:tc>
          <w:tcPr>
            <w:tcW w:type="dxa" w:w="367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sz w:val="15"/>
              </w:rPr>
              <w:t>hidden 1536、FFN 8960、Q:KV head 12:2、head_dim 128；单层 prefill Attention/FFN、KV state 与 C2C 分页</w:t>
            </w:r>
          </w:p>
        </w:tc>
        <w:tc>
          <w:tcPr>
            <w:tcW w:type="dxa" w:w="388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sz w:val="15"/>
              </w:rPr>
              <w:t>完整单 token decode 未闭环</w:t>
            </w:r>
          </w:p>
        </w:tc>
      </w:tr>
      <w:tr>
        <w:tc>
          <w:tcPr>
            <w:tcW w:type="dxa" w:w="2520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7FA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sz w:val="15"/>
              </w:rPr>
              <w:t>Qwen3-0.6B seq32</w:t>
            </w:r>
          </w:p>
        </w:tc>
        <w:tc>
          <w:tcPr>
            <w:tcW w:type="dxa" w:w="367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7FA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sz w:val="15"/>
              </w:rPr>
              <w:t>hidden 1024、FFN 3072、Q:KV head 16:8、head_dim 128；Q/K 逐 head RMSNorm 与完整单层 prefill</w:t>
            </w:r>
          </w:p>
        </w:tc>
        <w:tc>
          <w:tcPr>
            <w:tcW w:type="dxa" w:w="388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F3F7FA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sz w:val="15"/>
              </w:rPr>
              <w:t>不能把这一 fixture 推广为所有 Qwen3 变体</w:t>
            </w:r>
          </w:p>
        </w:tc>
      </w:tr>
      <w:tr>
        <w:tc>
          <w:tcPr>
            <w:tcW w:type="dxa" w:w="2520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sz w:val="15"/>
              </w:rPr>
              <w:t>SmolLM2-135M</w:t>
            </w:r>
          </w:p>
        </w:tc>
        <w:tc>
          <w:tcPr>
            <w:tcW w:type="dxa" w:w="367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sz w:val="15"/>
              </w:rPr>
              <w:t>Attention、FFN、decoder layer 与单独 LM-head shard 的编译/CModel 回归</w:t>
            </w:r>
          </w:p>
        </w:tc>
        <w:tc>
          <w:tcPr>
            <w:tcW w:type="dxa" w:w="388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sz w:val="15"/>
              </w:rPr>
              <w:t>模型包默认 embedding/LM head 仍为 host operation</w:t>
            </w:r>
          </w:p>
        </w:tc>
      </w:tr>
    </w:tbl>
    <w:p>
      <w:pPr>
        <w:keepNext w:val="0"/>
      </w:pPr>
      <w:r>
        <w:rPr>
          <w:rFonts w:ascii="Microsoft YaHei" w:hAnsi="Microsoft YaHei"/>
          <w:sz w:val="18"/>
        </w:rPr>
        <w:t>模型包默认顺序是 host embedding → 设备 decoder executable → host LM head。可单独编译的 LM-head shard 不会自动替换 ModelSession 的 host LM head。KV cache 已有逻辑 state、外存 backing、resident window、prefill K/V page-in/out 和数值测试；编译后的单 token executable 尚缺动态 position、历史前缀 QK/PV、append-only K/V 写入与移动页偏移。数学 reference 通过不能算作设备 decode 支持。以上矩阵是当前已验证的形状与路径，不是对所有序列长度、数据类型或模型变体的承诺。</w:t>
      </w:r>
    </w:p>
    <w:p>
      <w:pPr>
        <w:pStyle w:val="21"/>
      </w:pPr>
      <w:r>
        <w:t>11 `.ftlpu` 可执行程序格式与 loader</w:t>
      </w:r>
    </w:p>
    <w:p>
      <w:pPr>
        <w:widowControl/>
      </w:pPr>
      <w:r>
        <w:rPr>
          <w:rFonts w:ascii="Microsoft YaHei" w:hAnsi="Microsoft YaHei"/>
          <w:sz w:val="18"/>
        </w:rPr>
        <w:t xml:space="preserve">当前 writer 写 </w:t>
      </w:r>
      <w:r>
        <w:rPr>
          <w:rFonts w:ascii="Consolas" w:hAnsi="Consolas"/>
          <w:color w:val="183048"/>
          <w:sz w:val="16"/>
        </w:rPr>
        <w:t>.ftlpu</w:t>
      </w:r>
      <w:r>
        <w:rPr>
          <w:rFonts w:ascii="Microsoft YaHei" w:hAnsi="Microsoft YaHei"/>
          <w:sz w:val="18"/>
        </w:rPr>
        <w:t xml:space="preserve"> v32，magic 为 </w:t>
      </w:r>
      <w:r>
        <w:rPr>
          <w:rFonts w:ascii="Consolas" w:hAnsi="Consolas"/>
          <w:color w:val="183048"/>
          <w:sz w:val="16"/>
        </w:rPr>
        <w:t>FTLPUB01</w:t>
      </w:r>
      <w:r>
        <w:rPr>
          <w:rFonts w:ascii="Microsoft YaHei" w:hAnsi="Microsoft YaHei"/>
          <w:sz w:val="18"/>
        </w:rPr>
        <w:t>，标量字段采用 little-endian。文件头携带 version、target name/ABI、完整 executable hardware config、</w:t>
      </w:r>
      <w:r>
        <w:rPr>
          <w:rFonts w:ascii="Consolas" w:hAnsi="Consolas"/>
          <w:color w:val="183048"/>
          <w:sz w:val="16"/>
        </w:rPr>
        <w:t>max_cycle</w:t>
      </w:r>
      <w:r>
        <w:rPr>
          <w:rFonts w:ascii="Microsoft YaHei" w:hAnsi="Microsoft YaHei"/>
          <w:sz w:val="18"/>
        </w:rPr>
        <w:t xml:space="preserve"> 和各类记录数量。后续依次保存 typed binding、timeline、逐 bank memory floor、weight page use、stream release cycle、物理 queue、scale/address relocation。Queue 记录 kind、物理 index、encoding mode 与命令数；raw 包按其本地 iMEM word 序列保存。文件容器可以有兼容旧描述符，但它们不是另一个硬件 ISA。</w:t>
      </w:r>
    </w:p>
    <w:p>
      <w:pPr>
        <w:widowControl/>
      </w:pPr>
      <w:r>
        <w:rPr>
          <w:rFonts w:ascii="Consolas" w:hAnsi="Consolas"/>
          <w:color w:val="183048"/>
          <w:sz w:val="16"/>
        </w:rPr>
        <w:t>BinaryWeightPageUse</w:t>
      </w:r>
      <w:r>
        <w:rPr>
          <w:rFonts w:ascii="Microsoft YaHei" w:hAnsi="Microsoft YaHei"/>
          <w:sz w:val="18"/>
        </w:rPr>
        <w:t xml:space="preserve"> 给出 binding/page/bank、首个 consumer 的逻辑 </w:t>
      </w:r>
      <w:r>
        <w:rPr>
          <w:rFonts w:ascii="Consolas" w:hAnsi="Consolas"/>
          <w:color w:val="183048"/>
          <w:sz w:val="16"/>
        </w:rPr>
        <w:t>ready_cycle</w:t>
      </w:r>
      <w:r>
        <w:rPr>
          <w:rFonts w:ascii="Microsoft YaHei" w:hAnsi="Microsoft YaHei"/>
          <w:sz w:val="18"/>
        </w:rPr>
        <w:t xml:space="preserve"> 和可释放的 </w:t>
      </w:r>
      <w:r>
        <w:rPr>
          <w:rFonts w:ascii="Consolas" w:hAnsi="Consolas"/>
          <w:color w:val="183048"/>
          <w:sz w:val="16"/>
        </w:rPr>
        <w:t>release_cycle</w:t>
      </w:r>
      <w:r>
        <w:rPr>
          <w:rFonts w:ascii="Microsoft YaHei" w:hAnsi="Microsoft YaHei"/>
          <w:sz w:val="18"/>
        </w:rPr>
        <w:t>。</w:t>
      </w:r>
      <w:r>
        <w:rPr>
          <w:rFonts w:ascii="Consolas" w:hAnsi="Consolas"/>
          <w:color w:val="183048"/>
          <w:sz w:val="16"/>
        </w:rPr>
        <w:t>stream_release_cycles</w:t>
      </w:r>
      <w:r>
        <w:rPr>
          <w:rFonts w:ascii="Microsoft YaHei" w:hAnsi="Microsoft YaHei"/>
          <w:sz w:val="18"/>
        </w:rPr>
        <w:t xml:space="preserve"> 告知 runtime 哪些普通 SR 在何时可供 C2C lookahead 借用。</w:t>
      </w:r>
      <w:r>
        <w:rPr>
          <w:rFonts w:ascii="Consolas" w:hAnsi="Consolas"/>
          <w:color w:val="183048"/>
          <w:sz w:val="16"/>
        </w:rPr>
        <w:t>BinaryAddressRelocation</w:t>
      </w:r>
      <w:r>
        <w:rPr>
          <w:rFonts w:ascii="Microsoft YaHei" w:hAnsi="Microsoft YaHei"/>
          <w:sz w:val="18"/>
        </w:rPr>
        <w:t xml:space="preserve"> 指向 binding、queue、command 和读/写端，</w:t>
      </w:r>
      <w:r>
        <w:rPr>
          <w:rFonts w:ascii="Consolas" w:hAnsi="Consolas"/>
          <w:color w:val="183048"/>
          <w:sz w:val="16"/>
        </w:rPr>
        <w:t>BinaryScaleRelocation</w:t>
      </w:r>
      <w:r>
        <w:rPr>
          <w:rFonts w:ascii="Microsoft YaHei" w:hAnsi="Microsoft YaHei"/>
          <w:sz w:val="18"/>
        </w:rPr>
        <w:t xml:space="preserve"> 指向 VXM 立即数；修改包格式时必须同步更新 relocation、reader/writer、容量分析、trace、CModel codec 与 roundtrip 测试。</w:t>
      </w:r>
    </w:p>
    <w:p>
      <w:pPr>
        <w:widowControl/>
      </w:pPr>
      <w:r>
        <w:rPr>
          <w:rFonts w:ascii="Microsoft YaHei" w:hAnsi="Microsoft YaHei"/>
          <w:sz w:val="18"/>
        </w:rPr>
        <w:t>Reader 允许读取旧版本用于检查，不表示能部署执行。Loader 必须在写任何 iMEM 之前验证 magic/version、target ABI、队列种类与容量、packet header/长度、binding 范围、relocation 目标、单队列 context 与页同步。不能把不同 target 的二进制默默交给默认 CModel。</w:t>
      </w:r>
      <w:r>
        <w:rPr>
          <w:rFonts w:ascii="Consolas" w:hAnsi="Consolas"/>
          <w:color w:val="183048"/>
          <w:sz w:val="16"/>
        </w:rPr>
        <w:t>max_cycle</w:t>
      </w:r>
      <w:r>
        <w:rPr>
          <w:rFonts w:ascii="Microsoft YaHei" w:hAnsi="Microsoft YaHei"/>
          <w:sz w:val="18"/>
        </w:rPr>
        <w:t xml:space="preserve"> 是编译期逻辑时间/排空参考，不是一个写进各 ICU 的全局触发时刻。</w:t>
      </w:r>
    </w:p>
    <w:p>
      <w:pPr>
        <w:pStyle w:val="21"/>
      </w:pPr>
      <w:r>
        <w:t>12 `.ftlpum` 模型包与 ModelSession</w:t>
      </w:r>
    </w:p>
    <w:p>
      <w:pPr>
        <w:widowControl/>
      </w:pPr>
      <w:r>
        <w:rPr>
          <w:rFonts w:ascii="Microsoft YaHei" w:hAnsi="Microsoft YaHei"/>
          <w:sz w:val="18"/>
        </w:rPr>
        <w:t xml:space="preserve">当前模型包 writer 写 </w:t>
      </w:r>
      <w:r>
        <w:rPr>
          <w:rFonts w:ascii="Consolas" w:hAnsi="Consolas"/>
          <w:color w:val="183048"/>
          <w:sz w:val="16"/>
        </w:rPr>
        <w:t>.ftlpum</w:t>
      </w:r>
      <w:r>
        <w:rPr>
          <w:rFonts w:ascii="Microsoft YaHei" w:hAnsi="Microsoft YaHei"/>
          <w:sz w:val="18"/>
        </w:rPr>
        <w:t xml:space="preserve"> v6，magic 为 </w:t>
      </w:r>
      <w:r>
        <w:rPr>
          <w:rFonts w:ascii="Consolas" w:hAnsi="Consolas"/>
          <w:color w:val="183048"/>
          <w:sz w:val="16"/>
        </w:rPr>
        <w:t>FTLPUM01</w:t>
      </w:r>
      <w:r>
        <w:rPr>
          <w:rFonts w:ascii="Microsoft YaHei" w:hAnsi="Microsoft YaHei"/>
          <w:sz w:val="18"/>
        </w:rPr>
        <w:t>。它保存模型名/架构、命名 tensor（raw、对称 INT8 或 target-packed SRAM vector）、命名外部值、一个或多个嵌入 executable、host embedding/LM-head operation、持久 state、weight page 和有序 invocation。可复用 executable 与每层不同的 tensor payload 分开，避免把同一类 ICU 程序按层完整展开。LazyExecutables 模式先读 metadata，dispatch 时才物化某个 executable。</w:t>
      </w:r>
    </w:p>
    <w:p>
      <w:pPr>
        <w:widowControl/>
      </w:pPr>
      <w:r>
        <w:rPr>
          <w:rFonts w:ascii="Consolas" w:hAnsi="Consolas"/>
          <w:color w:val="183048"/>
          <w:sz w:val="16"/>
        </w:rPr>
        <w:t>ModelSession::load()</w:t>
      </w:r>
      <w:r>
        <w:rPr>
          <w:rFonts w:ascii="Microsoft YaHei" w:hAnsi="Microsoft YaHei"/>
          <w:sz w:val="18"/>
        </w:rPr>
        <w:t xml:space="preserve"> 先验证 package、binding、shape/type、target ABI 与调用引用，调用 </w:t>
      </w:r>
      <w:r>
        <w:rPr>
          <w:rFonts w:ascii="Consolas" w:hAnsi="Consolas"/>
          <w:color w:val="183048"/>
          <w:sz w:val="16"/>
        </w:rPr>
        <w:t>SessionMemoryPlanner</w:t>
      </w:r>
      <w:r>
        <w:rPr>
          <w:rFonts w:ascii="Microsoft YaHei" w:hAnsi="Microsoft YaHei"/>
          <w:sz w:val="18"/>
        </w:rPr>
        <w:t xml:space="preserve"> 算出跨 invocation 的 resident/alias/transfer，再搬入常量并为每个持久 state 分配清零的逻辑片外 backing。</w:t>
      </w:r>
      <w:r>
        <w:rPr>
          <w:rFonts w:ascii="Consolas" w:hAnsi="Consolas"/>
          <w:color w:val="183048"/>
          <w:sz w:val="16"/>
        </w:rPr>
        <w:t>set_input(name, bytes)</w:t>
      </w:r>
      <w:r>
        <w:rPr>
          <w:rFonts w:ascii="Microsoft YaHei" w:hAnsi="Microsoft YaHei"/>
          <w:sz w:val="18"/>
        </w:rPr>
        <w:t xml:space="preserve"> 只接受声明为 external input 的值。</w:t>
      </w:r>
      <w:r>
        <w:rPr>
          <w:rFonts w:ascii="Consolas" w:hAnsi="Consolas"/>
          <w:color w:val="183048"/>
          <w:sz w:val="16"/>
        </w:rPr>
        <w:t>run()</w:t>
      </w:r>
      <w:r>
        <w:rPr>
          <w:rFonts w:ascii="Microsoft YaHei" w:hAnsi="Microsoft YaHei"/>
          <w:sz w:val="18"/>
        </w:rPr>
        <w:t xml:space="preserve"> 清理临时值映射，执行 host embedding，按 invocation 顺序装载/运行 executable，最后执行 host LM head，并只下载外部输出。</w:t>
      </w:r>
      <w:r>
        <w:rPr>
          <w:rFonts w:ascii="Consolas" w:hAnsi="Consolas"/>
          <w:color w:val="183048"/>
          <w:sz w:val="16"/>
        </w:rPr>
        <w:t>run_invocation(index)</w:t>
      </w:r>
      <w:r>
        <w:rPr>
          <w:rFonts w:ascii="Microsoft YaHei" w:hAnsi="Microsoft YaHei"/>
          <w:sz w:val="18"/>
        </w:rPr>
        <w:t xml:space="preserve"> 是单次设备调试入口，不自动替代整模型前后处理。</w:t>
      </w:r>
    </w:p>
    <w:p>
      <w:pPr>
        <w:widowControl/>
      </w:pPr>
      <w:r>
        <w:rPr>
          <w:rFonts w:ascii="Microsoft YaHei" w:hAnsi="Microsoft YaHei"/>
          <w:sz w:val="18"/>
        </w:rPr>
        <w:t>每次 invocation 会物化并有限 relocation executable，搬入本层 K/V resident window，重置并重新装载 ICU 队列但保留 MEM SRAM，解析输入是 Resident、HostUpload、DeviceAlias 或 DeviceCopy，执行静态程序与排空，再把更新的 K/V window 搬回片外逻辑 backing。</w:t>
      </w:r>
      <w:r>
        <w:rPr>
          <w:rFonts w:ascii="Consolas" w:hAnsi="Consolas"/>
          <w:color w:val="183048"/>
          <w:sz w:val="16"/>
        </w:rPr>
        <w:t>value(name)</w:t>
      </w:r>
      <w:r>
        <w:rPr>
          <w:rFonts w:ascii="Microsoft YaHei" w:hAnsi="Microsoft YaHei"/>
          <w:sz w:val="18"/>
        </w:rPr>
        <w:t xml:space="preserve"> 取模型输出，</w:t>
      </w:r>
      <w:r>
        <w:rPr>
          <w:rFonts w:ascii="Consolas" w:hAnsi="Consolas"/>
          <w:color w:val="183048"/>
          <w:sz w:val="16"/>
        </w:rPr>
        <w:t>read_state(name)</w:t>
      </w:r>
      <w:r>
        <w:rPr>
          <w:rFonts w:ascii="Microsoft YaHei" w:hAnsi="Microsoft YaHei"/>
          <w:sz w:val="18"/>
        </w:rPr>
        <w:t xml:space="preserve"> 读取逻辑 state，</w:t>
      </w:r>
      <w:r>
        <w:rPr>
          <w:rFonts w:ascii="Consolas" w:hAnsi="Consolas"/>
          <w:color w:val="183048"/>
          <w:sz w:val="16"/>
        </w:rPr>
        <w:t>reset_states()</w:t>
      </w:r>
      <w:r>
        <w:rPr>
          <w:rFonts w:ascii="Microsoft YaHei" w:hAnsi="Microsoft YaHei"/>
          <w:sz w:val="18"/>
        </w:rPr>
        <w:t xml:space="preserve"> 显式清零；普通 </w:t>
      </w:r>
      <w:r>
        <w:rPr>
          <w:rFonts w:ascii="Consolas" w:hAnsi="Consolas"/>
          <w:color w:val="183048"/>
          <w:sz w:val="16"/>
        </w:rPr>
        <w:t>run()</w:t>
      </w:r>
      <w:r>
        <w:rPr>
          <w:rFonts w:ascii="Microsoft YaHei" w:hAnsi="Microsoft YaHei"/>
          <w:sz w:val="18"/>
        </w:rPr>
        <w:t xml:space="preserve"> 不自动清空 KV。</w:t>
      </w:r>
      <w:r>
        <w:rPr>
          <w:rFonts w:ascii="Consolas" w:hAnsi="Consolas"/>
          <w:color w:val="183048"/>
          <w:sz w:val="16"/>
        </w:rPr>
        <w:t>stats()</w:t>
      </w:r>
      <w:r>
        <w:rPr>
          <w:rFonts w:ascii="Microsoft YaHei" w:hAnsi="Microsoft YaHei"/>
          <w:sz w:val="18"/>
        </w:rPr>
        <w:t xml:space="preserve"> 区分 resident、host I/O、state page、C2C 与 page-ready wait。</w:t>
      </w:r>
    </w:p>
    <w:p>
      <w:pPr>
        <w:widowControl/>
      </w:pPr>
      <w:r>
        <w:rPr>
          <w:rFonts w:ascii="Microsoft YaHei" w:hAnsi="Microsoft YaHei"/>
          <w:sz w:val="18"/>
        </w:rPr>
        <w:t xml:space="preserve">生产模型的外部输入、输出、权重和 state 必须经 DDR/C2C，不准从 host 直接修改 LPU MEM。低层 </w:t>
      </w:r>
      <w:r>
        <w:rPr>
          <w:rFonts w:ascii="Consolas" w:hAnsi="Consolas"/>
          <w:color w:val="183048"/>
          <w:sz w:val="16"/>
        </w:rPr>
        <w:t>CModelRuntime::upload_input()</w:t>
      </w:r>
      <w:r>
        <w:rPr>
          <w:rFonts w:ascii="Microsoft YaHei" w:hAnsi="Microsoft YaHei"/>
          <w:sz w:val="18"/>
        </w:rPr>
        <w:t xml:space="preserve"> 等 SRAM helper 可用于单元测试，但不能成为 ModelSession 设备边界的捷径。当前某些布局不一致的 DeviceCopy 仍由 CModel 内部操作完成；移植真实硬件时需替换成显式 ICU adapter executable。</w:t>
      </w:r>
    </w:p>
    <w:p>
      <w:pPr>
        <w:pStyle w:val="21"/>
      </w:pPr>
      <w:r>
        <w:t>13 C2C 权重分页与动态同步</w:t>
      </w:r>
    </w:p>
    <w:p>
      <w:pPr>
        <w:widowControl/>
      </w:pPr>
      <w:r>
        <w:rPr>
          <w:rFonts w:ascii="Microsoft YaHei" w:hAnsi="Microsoft YaHei"/>
          <w:sz w:val="18"/>
        </w:rPr>
        <w:t>离线 packer 先把量化后的逻辑权重重排成 target-packed SRAM row image；runtime 只搬运页，不在运行时重新排列完整大权重。每页的 segment 记录 tensor、byte offset、hemisphere、slice、bank、base row、vector count 和目标 stream。page 的物理 slot 可以在不同 bank 乒乓，也可以在同 bank 上复用不重叠的 slice/row 区间；但同 bank 的 C2C write 与计算 read 仍不能同 cycle 争端口。</w:t>
      </w:r>
    </w:p>
    <w:p>
      <w:pPr>
        <w:widowControl/>
      </w:pPr>
      <w:r>
        <w:rPr>
          <w:rFonts w:ascii="Microsoft YaHei" w:hAnsi="Microsoft YaHei"/>
          <w:sz w:val="18"/>
        </w:rPr>
        <w:t xml:space="preserve">一次外部输入的真实路径是 </w:t>
      </w:r>
      <w:r>
        <w:rPr>
          <w:rFonts w:ascii="Consolas" w:hAnsi="Consolas"/>
          <w:color w:val="183048"/>
          <w:sz w:val="16"/>
        </w:rPr>
        <w:t>host backing → DDR → C2C DMA → C2C RX → 普通 west SR → MEM Write → SRAM</w:t>
      </w:r>
      <w:r>
        <w:rPr>
          <w:rFonts w:ascii="Microsoft YaHei" w:hAnsi="Microsoft YaHei"/>
          <w:sz w:val="18"/>
        </w:rPr>
        <w:t xml:space="preserve">，输出反向。默认 8 条 C2C lane 每方向每 cycle 最多 8×32=256 byte，但默认 DDR 规划持续值仅 92.16 byte/cycle，不能用 C2C 峰值推算稳定预取时间。一个连续 segment 只需一条 </w:t>
      </w:r>
      <w:r>
        <w:rPr>
          <w:rFonts w:ascii="Consolas" w:hAnsi="Consolas"/>
          <w:color w:val="183048"/>
          <w:sz w:val="16"/>
        </w:rPr>
        <w:t>C2C_DMA_BURST</w:t>
      </w:r>
      <w:r>
        <w:rPr>
          <w:rFonts w:ascii="Microsoft YaHei" w:hAnsi="Microsoft YaHei"/>
          <w:sz w:val="18"/>
        </w:rPr>
        <w:t xml:space="preserve">、一条 </w:t>
      </w:r>
      <w:r>
        <w:rPr>
          <w:rFonts w:ascii="Consolas" w:hAnsi="Consolas"/>
          <w:color w:val="183048"/>
          <w:sz w:val="16"/>
        </w:rPr>
        <w:t>C2C_RX_BURST</w:t>
      </w:r>
      <w:r>
        <w:rPr>
          <w:rFonts w:ascii="Microsoft YaHei" w:hAnsi="Microsoft YaHei"/>
          <w:sz w:val="18"/>
        </w:rPr>
        <w:t xml:space="preserve"> 和目标 bank 一条 </w:t>
      </w:r>
      <w:r>
        <w:rPr>
          <w:rFonts w:ascii="Consolas" w:hAnsi="Consolas"/>
          <w:color w:val="183048"/>
          <w:sz w:val="16"/>
        </w:rPr>
        <w:t>MEM_WRITE_SYNC</w:t>
      </w:r>
      <w:r>
        <w:rPr>
          <w:rFonts w:ascii="Microsoft YaHei" w:hAnsi="Microsoft YaHei"/>
          <w:sz w:val="18"/>
        </w:rPr>
        <w:t>；数量按 segment 而非 vector 增长。RX 发带 tag 的点对点 token，目标 MEM ICU 在 token 和 SR 数据同时就绪时才提交 SRAM write。</w:t>
      </w:r>
    </w:p>
    <w:p>
      <w:pPr>
        <w:widowControl/>
      </w:pPr>
      <w:r>
        <w:rPr>
          <w:rFonts w:ascii="Microsoft YaHei" w:hAnsi="Microsoft YaHei"/>
          <w:sz w:val="18"/>
        </w:rPr>
        <w:t xml:space="preserve">Compiler 在 page 的 </w:t>
      </w:r>
      <w:r>
        <w:rPr>
          <w:rFonts w:ascii="Consolas" w:hAnsi="Consolas"/>
          <w:color w:val="183048"/>
          <w:sz w:val="16"/>
        </w:rPr>
        <w:t>consumer_cycle</w:t>
      </w:r>
      <w:r>
        <w:rPr>
          <w:rFonts w:ascii="Microsoft YaHei" w:hAnsi="Microsoft YaHei"/>
          <w:sz w:val="18"/>
        </w:rPr>
        <w:t xml:space="preserve"> 前预留可行的 C2C/stream/MEM 窗口；runtime 在这些窗口中链接 DMA/RX 与同步写指令，并核对与 compiler MEM 指令计划一致。page-ready 的唯一判据是该页最后一个目标 SRAM write 已提交，不是 DDR/RX 完成。若首个 consumer 到达但页面未 ready，当前实现用计算侧全局 issue gate 暂停普通 ICU，同时继续 tick DDR/C2C/RX/同步写；page fence 完成后恢复。因此带宽不足造成真实等待，不造成静态程序错过 deadline。</w:t>
      </w:r>
    </w:p>
    <w:p>
      <w:pPr>
        <w:widowControl/>
      </w:pPr>
      <w:r>
        <w:rPr>
          <w:rFonts w:ascii="Consolas" w:hAnsi="Consolas"/>
          <w:color w:val="183048"/>
          <w:sz w:val="16"/>
        </w:rPr>
        <w:t>ModelSession</w:t>
      </w:r>
      <w:r>
        <w:rPr>
          <w:rFonts w:ascii="Microsoft YaHei" w:hAnsi="Microsoft YaHei"/>
          <w:sz w:val="18"/>
        </w:rPr>
        <w:t xml:space="preserve"> 的 </w:t>
      </w:r>
      <w:r>
        <w:rPr>
          <w:rFonts w:ascii="Consolas" w:hAnsi="Consolas"/>
          <w:color w:val="183048"/>
          <w:sz w:val="16"/>
        </w:rPr>
        <w:t>weight_page_initial_wait_cycles</w:t>
      </w:r>
      <w:r>
        <w:rPr>
          <w:rFonts w:ascii="Microsoft YaHei" w:hAnsi="Microsoft YaHei"/>
          <w:sz w:val="18"/>
        </w:rPr>
        <w:t>、</w:t>
      </w:r>
      <w:r>
        <w:rPr>
          <w:rFonts w:ascii="Consolas" w:hAnsi="Consolas"/>
          <w:color w:val="183048"/>
          <w:sz w:val="16"/>
        </w:rPr>
        <w:t>weight_page_boundary_wait_cycles</w:t>
      </w:r>
      <w:r>
        <w:rPr>
          <w:rFonts w:ascii="Microsoft YaHei" w:hAnsi="Microsoft YaHei"/>
          <w:sz w:val="18"/>
        </w:rPr>
        <w:t>、</w:t>
      </w:r>
      <w:r>
        <w:rPr>
          <w:rFonts w:ascii="Consolas" w:hAnsi="Consolas"/>
          <w:color w:val="183048"/>
          <w:sz w:val="16"/>
        </w:rPr>
        <w:t>weight_page_runtime_wait_cycles</w:t>
      </w:r>
      <w:r>
        <w:rPr>
          <w:rFonts w:ascii="Microsoft YaHei" w:hAnsi="Microsoft YaHei"/>
          <w:sz w:val="18"/>
        </w:rPr>
        <w:t xml:space="preserve"> 和 </w:t>
      </w:r>
      <w:r>
        <w:rPr>
          <w:rFonts w:ascii="Consolas" w:hAnsi="Consolas"/>
          <w:color w:val="183048"/>
          <w:sz w:val="16"/>
        </w:rPr>
        <w:t>weight_page_hidden_prefetches</w:t>
      </w:r>
      <w:r>
        <w:rPr>
          <w:rFonts w:ascii="Microsoft YaHei" w:hAnsi="Microsoft YaHei"/>
          <w:sz w:val="18"/>
        </w:rPr>
        <w:t xml:space="preserve"> 分别描述冷启动、层边界、executable 内同步及被计算隐藏的预取。更细粒度的 task 级等待尚需硬件 event ID/scoreboard 设计；目前不能假设每个 FU ICU 可以独立在任意流水位置等待不同 page。</w:t>
      </w:r>
    </w:p>
    <w:p>
      <w:pPr>
        <w:pStyle w:val="21"/>
      </w:pPr>
      <w:r>
        <w:t>14 KV cache 与 decode 当前边界</w:t>
      </w:r>
    </w:p>
    <w:p>
      <w:pPr>
        <w:widowControl/>
      </w:pPr>
      <w:r>
        <w:rPr>
          <w:rFonts w:ascii="Microsoft YaHei" w:hAnsi="Microsoft YaHei"/>
          <w:sz w:val="18"/>
        </w:rPr>
        <w:t xml:space="preserve">编译选项 </w:t>
      </w:r>
      <w:r>
        <w:rPr>
          <w:rFonts w:ascii="Consolas" w:hAnsi="Consolas"/>
          <w:color w:val="183048"/>
          <w:sz w:val="16"/>
        </w:rPr>
        <w:t>--kv-cache-capacity N</w:t>
      </w:r>
      <w:r>
        <w:rPr>
          <w:rFonts w:ascii="Microsoft YaHei" w:hAnsi="Microsoft YaHei"/>
          <w:sz w:val="18"/>
        </w:rPr>
        <w:t xml:space="preserve"> 让 decoder executable 声明逻辑缓存容量，N 不能小于本次编译的序列长度。每层 K/V 在模型包中分别保存 </w:t>
      </w:r>
      <w:r>
        <w:rPr>
          <w:rFonts w:ascii="Consolas" w:hAnsi="Consolas"/>
          <w:color w:val="183048"/>
          <w:sz w:val="16"/>
        </w:rPr>
        <w:t>[capacity, kv_heads, head_dim]</w:t>
      </w:r>
      <w:r>
        <w:rPr>
          <w:rFonts w:ascii="Microsoft YaHei" w:hAnsi="Microsoft YaHei"/>
          <w:sz w:val="18"/>
        </w:rPr>
        <w:t xml:space="preserve"> 的逻辑 state；</w:t>
      </w:r>
      <w:r>
        <w:rPr>
          <w:rFonts w:ascii="Consolas" w:hAnsi="Consolas"/>
          <w:color w:val="183048"/>
          <w:sz w:val="16"/>
        </w:rPr>
        <w:t>page_tokens</w:t>
      </w:r>
      <w:r>
        <w:rPr>
          <w:rFonts w:ascii="Microsoft YaHei" w:hAnsi="Microsoft YaHei"/>
          <w:sz w:val="18"/>
        </w:rPr>
        <w:t xml:space="preserve"> 与 </w:t>
      </w:r>
      <w:r>
        <w:rPr>
          <w:rFonts w:ascii="Consolas" w:hAnsi="Consolas"/>
          <w:color w:val="183048"/>
          <w:sz w:val="16"/>
        </w:rPr>
        <w:t>resident_tokens</w:t>
      </w:r>
      <w:r>
        <w:rPr>
          <w:rFonts w:ascii="Microsoft YaHei" w:hAnsi="Microsoft YaHei"/>
          <w:sz w:val="18"/>
        </w:rPr>
        <w:t xml:space="preserve"> 把片外逻辑容量和本次 executable 的 SRAM 窗口分开。当前固定 internal binding index：K 为 65536、role </w:t>
      </w:r>
      <w:r>
        <w:rPr>
          <w:rFonts w:ascii="Consolas" w:hAnsi="Consolas"/>
          <w:color w:val="183048"/>
          <w:sz w:val="16"/>
        </w:rPr>
        <w:t>state.kv.key</w:t>
      </w:r>
      <w:r>
        <w:rPr>
          <w:rFonts w:ascii="Microsoft YaHei" w:hAnsi="Microsoft YaHei"/>
          <w:sz w:val="18"/>
        </w:rPr>
        <w:t xml:space="preserve">；V 为 65537、role </w:t>
      </w:r>
      <w:r>
        <w:rPr>
          <w:rFonts w:ascii="Consolas" w:hAnsi="Consolas"/>
          <w:color w:val="183048"/>
          <w:sz w:val="16"/>
        </w:rPr>
        <w:t>state.kv.value</w:t>
      </w:r>
      <w:r>
        <w:rPr>
          <w:rFonts w:ascii="Microsoft YaHei" w:hAnsi="Microsoft YaHei"/>
          <w:sz w:val="18"/>
        </w:rPr>
        <w:t>。K 为 head-planar 并可跨半球复制，V 为 PV 消费布局；具体 slice/row 由 target 和 binding 决定。</w:t>
      </w:r>
    </w:p>
    <w:p>
      <w:pPr>
        <w:widowControl/>
      </w:pPr>
      <w:r>
        <w:rPr>
          <w:rFonts w:ascii="Microsoft YaHei" w:hAnsi="Microsoft YaHei"/>
          <w:sz w:val="18"/>
        </w:rPr>
        <w:t>Qwen2.5 seq32、capacity 256、2 KV head、head_dim 128 时，每层逻辑 K 与 V 各 128 KiB，单次 resident window 各 16 KiB。28 层逻辑缓存合计约 7 MiB，但顺序执行的层可以复用 SRAM staging slot。</w:t>
      </w:r>
      <w:r>
        <w:rPr>
          <w:rFonts w:ascii="Consolas" w:hAnsi="Consolas"/>
          <w:color w:val="183048"/>
          <w:sz w:val="16"/>
        </w:rPr>
        <w:t>ModelSession</w:t>
      </w:r>
      <w:r>
        <w:rPr>
          <w:rFonts w:ascii="Microsoft YaHei" w:hAnsi="Microsoft YaHei"/>
          <w:sz w:val="18"/>
        </w:rPr>
        <w:t xml:space="preserve"> 在每次调用前经 C2C page-in，之后 page-out；</w:t>
      </w:r>
      <w:r>
        <w:rPr>
          <w:rFonts w:ascii="Consolas" w:hAnsi="Consolas"/>
          <w:color w:val="183048"/>
          <w:sz w:val="16"/>
        </w:rPr>
        <w:t>read_state</w:t>
      </w:r>
      <w:r>
        <w:rPr>
          <w:rFonts w:ascii="Microsoft YaHei" w:hAnsi="Microsoft YaHei"/>
          <w:sz w:val="18"/>
        </w:rPr>
        <w:t xml:space="preserve"> 可验证 cache 内容。当前已测试 seq32 prefill 的 K/V 输出及 state reset。单 token decode 数学 reference 验证 GQA 12:2、KV append 和位置 32 的结果；编译后的 QK/PV 有效前缀、动态 token position、cache page offset 与实际 append command 尚待实现，所以不能把现有 prefill binary 当作 decode executable。</w:t>
      </w:r>
    </w:p>
    <w:p>
      <w:pPr>
        <w:pStyle w:val="21"/>
      </w:pPr>
      <w:r>
        <w:t>15 开发时如何生成与阅读指令</w:t>
      </w:r>
    </w:p>
    <w:p>
      <w:pPr>
        <w:widowControl/>
      </w:pPr>
      <w:r>
        <w:rPr>
          <w:rFonts w:ascii="Microsoft YaHei" w:hAnsi="Microsoft YaHei"/>
          <w:sz w:val="18"/>
        </w:rPr>
        <w:t xml:space="preserve">先用 </w:t>
      </w:r>
      <w:r>
        <w:rPr>
          <w:rFonts w:ascii="Consolas" w:hAnsi="Consolas"/>
          <w:color w:val="183048"/>
          <w:sz w:val="16"/>
        </w:rPr>
        <w:t>ftlpu_binary_inspect</w:t>
      </w:r>
      <w:r>
        <w:rPr>
          <w:rFonts w:ascii="Microsoft YaHei" w:hAnsi="Microsoft YaHei"/>
          <w:sz w:val="18"/>
        </w:rPr>
        <w:t xml:space="preserve"> 看目标 ABI、队列数、packet/iMEM slot、page use、live context 和展开后的 FU 工作量；它的 </w:t>
      </w:r>
      <w:r>
        <w:rPr>
          <w:rFonts w:ascii="Consolas" w:hAnsi="Consolas"/>
          <w:color w:val="183048"/>
          <w:sz w:val="16"/>
        </w:rPr>
        <w:t>--trace</w:t>
      </w:r>
      <w:r>
        <w:rPr>
          <w:rFonts w:ascii="Microsoft YaHei" w:hAnsi="Microsoft YaHei"/>
          <w:sz w:val="18"/>
        </w:rPr>
        <w:t xml:space="preserve"> 是从 binary 解码得到的离线计划，不是动态测量。再用 </w:t>
      </w:r>
      <w:r>
        <w:rPr>
          <w:rFonts w:ascii="Consolas" w:hAnsi="Consolas"/>
          <w:color w:val="183048"/>
          <w:sz w:val="16"/>
        </w:rPr>
        <w:t>ftlpu_icu_program_export</w:t>
      </w:r>
      <w:r>
        <w:rPr>
          <w:rFonts w:ascii="Microsoft YaHei" w:hAnsi="Microsoft YaHei"/>
          <w:sz w:val="18"/>
        </w:rPr>
        <w:t xml:space="preserve"> 生成 </w:t>
      </w:r>
      <w:r>
        <w:rPr>
          <w:rFonts w:ascii="Consolas" w:hAnsi="Consolas"/>
          <w:color w:val="183048"/>
          <w:sz w:val="16"/>
        </w:rPr>
        <w:t>index.csv</w:t>
      </w:r>
      <w:r>
        <w:rPr>
          <w:rFonts w:ascii="Microsoft YaHei" w:hAnsi="Microsoft YaHei"/>
          <w:sz w:val="18"/>
        </w:rPr>
        <w:t xml:space="preserve"> 和每个物理 ICU 的 </w:t>
      </w:r>
      <w:r>
        <w:rPr>
          <w:rFonts w:ascii="Consolas" w:hAnsi="Consolas"/>
          <w:color w:val="183048"/>
          <w:sz w:val="16"/>
        </w:rPr>
        <w:t>*.icu.csv</w:t>
      </w:r>
      <w:r>
        <w:rPr>
          <w:rFonts w:ascii="Microsoft YaHei" w:hAnsi="Microsoft YaHei"/>
          <w:sz w:val="18"/>
        </w:rPr>
        <w:t xml:space="preserve">；每一行是一条 ICU 指令，包含 PC word、opcode、循环域、raw 96/128-bit 编码。MEM 的 read/write/sync 已合到同一个 </w:t>
      </w:r>
      <w:r>
        <w:rPr>
          <w:rFonts w:ascii="Consolas" w:hAnsi="Consolas"/>
          <w:color w:val="183048"/>
          <w:sz w:val="16"/>
        </w:rPr>
        <w:t>(hemisphere,slice,bank)</w:t>
      </w:r>
      <w:r>
        <w:rPr>
          <w:rFonts w:ascii="Microsoft YaHei" w:hAnsi="Microsoft YaHei"/>
          <w:sz w:val="18"/>
        </w:rPr>
        <w:t xml:space="preserve"> CSV；旧的 </w:t>
      </w:r>
      <w:r>
        <w:rPr>
          <w:rFonts w:ascii="Consolas" w:hAnsi="Consolas"/>
          <w:color w:val="183048"/>
          <w:sz w:val="16"/>
        </w:rPr>
        <w:t>_read</w:t>
      </w:r>
      <w:r>
        <w:rPr>
          <w:rFonts w:ascii="Microsoft YaHei" w:hAnsi="Microsoft YaHei"/>
          <w:sz w:val="18"/>
        </w:rPr>
        <w:t>/</w:t>
      </w:r>
      <w:r>
        <w:rPr>
          <w:rFonts w:ascii="Consolas" w:hAnsi="Consolas"/>
          <w:color w:val="183048"/>
          <w:sz w:val="16"/>
        </w:rPr>
        <w:t>_write</w:t>
      </w:r>
      <w:r>
        <w:rPr>
          <w:rFonts w:ascii="Microsoft YaHei" w:hAnsi="Microsoft YaHei"/>
          <w:sz w:val="18"/>
        </w:rPr>
        <w:t xml:space="preserve"> 分离文件不代表当前硬件队列。</w:t>
      </w:r>
    </w:p>
    <w:p>
      <w:pPr>
        <w:spacing w:after="0" w:line="240" w:lineRule="auto"/>
        <w:ind w:left="187" w:right="115"/>
        <w:shd w:fill="F2F5F8"/>
      </w:pPr>
      <w:r>
        <w:rPr>
          <w:rFonts w:ascii="Consolas" w:hAnsi="Consolas"/>
          <w:color w:val="183048"/>
          <w:sz w:val="15"/>
        </w:rPr>
        <w:t>build-dev/runtime/ftlpu_binary_inspect.exe `</w:t>
      </w:r>
    </w:p>
    <w:p>
      <w:pPr>
        <w:spacing w:after="0" w:line="240" w:lineRule="auto"/>
        <w:ind w:left="187" w:right="115"/>
        <w:shd w:fill="F2F5F8"/>
      </w:pPr>
      <w:r>
        <w:rPr>
          <w:rFonts w:ascii="Consolas" w:hAnsi="Consolas"/>
          <w:color w:val="183048"/>
          <w:sz w:val="15"/>
        </w:rPr>
        <w:t xml:space="preserve">  build-dev/qwen2_5_seq32/decoder_layer.ftlpu --all-queues `</w:t>
      </w:r>
    </w:p>
    <w:p>
      <w:pPr>
        <w:spacing w:after="0" w:line="240" w:lineRule="auto"/>
        <w:ind w:left="187" w:right="115"/>
        <w:shd w:fill="F2F5F8"/>
      </w:pPr>
      <w:r>
        <w:rPr>
          <w:rFonts w:ascii="Consolas" w:hAnsi="Consolas"/>
          <w:color w:val="183048"/>
          <w:sz w:val="15"/>
        </w:rPr>
        <w:t xml:space="preserve">  --trace build-dev/qwen2_5_seq32/plan.csv</w:t>
      </w:r>
    </w:p>
    <w:p>
      <w:pPr>
        <w:spacing w:after="0" w:line="240" w:lineRule="auto"/>
        <w:ind w:left="187" w:right="115"/>
        <w:shd w:fill="F2F5F8"/>
      </w:pPr>
      <w:r>
        <w:rPr>
          <w:rFonts w:ascii="Consolas" w:hAnsi="Consolas"/>
          <w:color w:val="183048"/>
          <w:sz w:val="15"/>
        </w:rPr>
        <w:t>build-dev/runtime/ftlpu_icu_program_export.exe `</w:t>
      </w:r>
    </w:p>
    <w:p>
      <w:pPr>
        <w:spacing w:after="0" w:line="240" w:lineRule="auto"/>
        <w:ind w:left="187" w:right="115"/>
        <w:shd w:fill="F2F5F8"/>
      </w:pPr>
      <w:r>
        <w:rPr>
          <w:rFonts w:ascii="Consolas" w:hAnsi="Consolas"/>
          <w:color w:val="183048"/>
          <w:sz w:val="15"/>
        </w:rPr>
        <w:t xml:space="preserve">  build-dev/qwen2_5_seq32/decoder_layer.ftlpu `</w:t>
      </w:r>
    </w:p>
    <w:p>
      <w:pPr>
        <w:spacing w:after="0" w:line="240" w:lineRule="auto"/>
        <w:ind w:left="187" w:right="115"/>
        <w:shd w:fill="F2F5F8"/>
      </w:pPr>
      <w:r>
        <w:rPr>
          <w:rFonts w:ascii="Consolas" w:hAnsi="Consolas"/>
          <w:color w:val="183048"/>
          <w:sz w:val="15"/>
        </w:rPr>
        <w:t xml:space="preserve">  build-dev/qwen2_5_seq32/icu_programs</w:t>
      </w:r>
    </w:p>
    <w:p>
      <w:pPr>
        <w:spacing w:after="0"/>
      </w:pPr>
    </w:p>
    <w:p>
      <w:pPr>
        <w:widowControl/>
      </w:pPr>
      <w:r>
        <w:rPr>
          <w:rFonts w:ascii="Microsoft YaHei" w:hAnsi="Microsoft YaHei"/>
          <w:sz w:val="18"/>
        </w:rPr>
        <w:t xml:space="preserve">浏览器打开 </w:t>
      </w:r>
      <w:r>
        <w:rPr>
          <w:rFonts w:ascii="Consolas" w:hAnsi="Consolas"/>
          <w:color w:val="183048"/>
          <w:sz w:val="16"/>
        </w:rPr>
        <w:t>tools/pipeline_viewer/index.html</w:t>
      </w:r>
      <w:r>
        <w:rPr>
          <w:rFonts w:ascii="Microsoft YaHei" w:hAnsi="Microsoft YaHei"/>
          <w:sz w:val="18"/>
        </w:rPr>
        <w:t xml:space="preserve"> 并载入 </w:t>
      </w:r>
      <w:r>
        <w:rPr>
          <w:rFonts w:ascii="Consolas" w:hAnsi="Consolas"/>
          <w:color w:val="183048"/>
          <w:sz w:val="16"/>
        </w:rPr>
        <w:t>plan.csv</w:t>
      </w:r>
      <w:r>
        <w:rPr>
          <w:rFonts w:ascii="Microsoft YaHei" w:hAnsi="Microsoft YaHei"/>
          <w:sz w:val="18"/>
        </w:rPr>
        <w:t xml:space="preserve"> 可检查计划中的 domain、资源和气泡；Viewer 仅按当前可见窗口展开 repeat。为了观察实际运行，使用 </w:t>
      </w:r>
      <w:r>
        <w:rPr>
          <w:rFonts w:ascii="Consolas" w:hAnsi="Consolas"/>
          <w:color w:val="183048"/>
          <w:sz w:val="16"/>
        </w:rPr>
        <w:t>ModelSession::enable_execution_trace()</w:t>
      </w:r>
      <w:r>
        <w:rPr>
          <w:rFonts w:ascii="Microsoft YaHei" w:hAnsi="Microsoft YaHei"/>
          <w:sz w:val="18"/>
        </w:rPr>
        <w:t xml:space="preserve"> 与 </w:t>
      </w:r>
      <w:r>
        <w:rPr>
          <w:rFonts w:ascii="Consolas" w:hAnsi="Consolas"/>
          <w:color w:val="183048"/>
          <w:sz w:val="16"/>
        </w:rPr>
        <w:t>write_execution_trace_csv()</w:t>
      </w:r>
      <w:r>
        <w:rPr>
          <w:rFonts w:ascii="Microsoft YaHei" w:hAnsi="Microsoft YaHei"/>
          <w:sz w:val="18"/>
        </w:rPr>
        <w:t xml:space="preserve">，或在 Qwen runtime 测试中设置 </w:t>
      </w:r>
      <w:r>
        <w:rPr>
          <w:rFonts w:ascii="Consolas" w:hAnsi="Consolas"/>
          <w:color w:val="183048"/>
          <w:sz w:val="16"/>
        </w:rPr>
        <w:t>FTLPU_QWEN_C2C_PIPELINE_CSV</w:t>
      </w:r>
      <w:r>
        <w:rPr>
          <w:rFonts w:ascii="Microsoft YaHei" w:hAnsi="Microsoft YaHei"/>
          <w:sz w:val="18"/>
        </w:rPr>
        <w:t xml:space="preserve">；动态 CSV 记录 physical cycle、DDR 抖动、C2C commit 和 </w:t>
      </w:r>
      <w:r>
        <w:rPr>
          <w:rFonts w:ascii="Consolas" w:hAnsi="Consolas"/>
          <w:color w:val="183048"/>
          <w:sz w:val="16"/>
        </w:rPr>
        <w:t>ICU.PageReadyWait</w:t>
      </w:r>
      <w:r>
        <w:rPr>
          <w:rFonts w:ascii="Microsoft YaHei" w:hAnsi="Microsoft YaHei"/>
          <w:sz w:val="18"/>
        </w:rPr>
        <w:t xml:space="preserve">。要查某个 MEM bank 每周期状态，设置 </w:t>
      </w:r>
      <w:r>
        <w:rPr>
          <w:rFonts w:ascii="Consolas" w:hAnsi="Consolas"/>
          <w:color w:val="183048"/>
          <w:sz w:val="16"/>
        </w:rPr>
        <w:t>FTLPU_QWEN_MEM_CSV</w:t>
      </w:r>
      <w:r>
        <w:rPr>
          <w:rFonts w:ascii="Microsoft YaHei" w:hAnsi="Microsoft YaHei"/>
          <w:sz w:val="18"/>
        </w:rPr>
        <w:t xml:space="preserve"> 并在 </w:t>
      </w:r>
      <w:r>
        <w:rPr>
          <w:rFonts w:ascii="Consolas" w:hAnsi="Consolas"/>
          <w:color w:val="183048"/>
          <w:sz w:val="16"/>
        </w:rPr>
        <w:t>tools/pipeline_viewer/mem.html</w:t>
      </w:r>
      <w:r>
        <w:rPr>
          <w:rFonts w:ascii="Microsoft YaHei" w:hAnsi="Microsoft YaHei"/>
          <w:sz w:val="18"/>
        </w:rPr>
        <w:t xml:space="preserve"> 载入；该 CSV 是稀疏事件表，包含 ICU issue/wait、tile 0..3 流水和 SRAM read/write commit。不能用计划 CSV 断言“运行时没有 page wait”。</w:t>
      </w:r>
    </w:p>
    <w:p>
      <w:pPr>
        <w:widowControl/>
      </w:pPr>
      <w:r>
        <w:rPr>
          <w:rFonts w:ascii="Consolas" w:hAnsi="Consolas"/>
          <w:color w:val="183048"/>
          <w:sz w:val="16"/>
        </w:rPr>
        <w:t>FTLPU_QWEN_C2C_LINKED_BINARY</w:t>
      </w:r>
      <w:r>
        <w:rPr>
          <w:rFonts w:ascii="Microsoft YaHei" w:hAnsi="Microsoft YaHei"/>
          <w:sz w:val="18"/>
        </w:rPr>
        <w:t xml:space="preserve"> 可保存 runtime 插入传输指令后的真实 executable，再导出其 C2C DMA/RX 和 MEM 同步写队列；</w:t>
      </w:r>
      <w:r>
        <w:rPr>
          <w:rFonts w:ascii="Consolas" w:hAnsi="Consolas"/>
          <w:color w:val="183048"/>
          <w:sz w:val="16"/>
        </w:rPr>
        <w:t>FTLPU_QWEN_C2C_PRE_EXECUTION_DIR</w:t>
      </w:r>
      <w:r>
        <w:rPr>
          <w:rFonts w:ascii="Microsoft YaHei" w:hAnsi="Microsoft YaHei"/>
          <w:sz w:val="18"/>
        </w:rPr>
        <w:t xml:space="preserve"> 可保存启动前临时传输程序。主程序 linked image 不包含已在加载前完成的权重/输入传输，因此需要同时看两阶段，才能解释全部 ICU 指令和时间。</w:t>
      </w:r>
    </w:p>
    <w:p>
      <w:pPr>
        <w:pStyle w:val="21"/>
      </w:pPr>
      <w:r>
        <w:t>16 回归矩阵与验收口径</w:t>
      </w:r>
    </w:p>
    <w:tbl>
      <w:tblPr>
        <w:tblStyle w:val="aff1"/>
        <w:tblW w:type="auto" w:w="0"/>
        <w:tblLayout w:type="fixed"/>
        <w:tblLook w:firstColumn="1" w:firstRow="1" w:lastColumn="0" w:lastRow="0" w:noHBand="0" w:noVBand="1" w:val="04A0"/>
      </w:tblPr>
      <w:tblGrid>
        <w:gridCol w:w="3321"/>
        <w:gridCol w:w="3321"/>
        <w:gridCol w:w="3321"/>
      </w:tblGrid>
      <w:tr>
        <w:trPr>
          <w:tblHeader w:val="true"/>
        </w:trPr>
        <w:tc>
          <w:tcPr>
            <w:tcW w:type="dxa" w:w="19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D344A"/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b/>
                <w:color w:val="FFFFFF"/>
                <w:sz w:val="15"/>
              </w:rPr>
              <w:t>改动类型</w:t>
            </w:r>
          </w:p>
        </w:tc>
        <w:tc>
          <w:tcPr>
            <w:tcW w:type="dxa" w:w="41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D344A"/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b/>
                <w:color w:val="FFFFFF"/>
                <w:sz w:val="15"/>
              </w:rPr>
              <w:t>最小回归</w:t>
            </w:r>
          </w:p>
        </w:tc>
        <w:tc>
          <w:tcPr>
            <w:tcW w:type="dxa" w:w="396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D344A"/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b/>
                <w:color w:val="FFFFFF"/>
                <w:sz w:val="15"/>
              </w:rPr>
              <w:t>还需检查</w:t>
            </w:r>
          </w:p>
        </w:tc>
      </w:tr>
      <w:tr>
        <w:tc>
          <w:tcPr>
            <w:tcW w:type="dxa" w:w="19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新 packet 或 bit 字段</w:t>
            </w:r>
          </w:p>
        </w:tc>
        <w:tc>
          <w:tcPr>
            <w:tcW w:type="dxa" w:w="41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CModel codec roundtrip、非法字段/截断、runtime binary roundtrip</w:t>
            </w:r>
          </w:p>
        </w:tc>
        <w:tc>
          <w:tcPr>
            <w:tcW w:type="dxa" w:w="396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iMEM word 数、loader 拒绝路径、每 ICU CSV raw bits</w:t>
            </w:r>
          </w:p>
        </w:tc>
      </w:tr>
      <w:tr>
        <w:tc>
          <w:tcPr>
            <w:tcW w:type="dxa" w:w="19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AF1F7"/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新算子/闭式 lowering</w:t>
            </w:r>
          </w:p>
        </w:tc>
        <w:tc>
          <w:tcPr>
            <w:tcW w:type="dxa" w:w="41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AF1F7"/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对应 emitter 单测、Schedule verifier、FU 展开时序对照</w:t>
            </w:r>
          </w:p>
        </w:tc>
        <w:tc>
          <w:tcPr>
            <w:tcW w:type="dxa" w:w="396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AF1F7"/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direct 标记、没有旧 Sequence 回退、单 context</w:t>
            </w:r>
          </w:p>
        </w:tc>
      </w:tr>
      <w:tr>
        <w:tc>
          <w:tcPr>
            <w:tcW w:type="dxa" w:w="19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placement/target 改动</w:t>
            </w:r>
          </w:p>
        </w:tc>
        <w:tc>
          <w:tcPr>
            <w:tcW w:type="dxa" w:w="41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PhysicalMemoryAllocator、target 配置校验、binding relocation</w:t>
            </w:r>
          </w:p>
        </w:tc>
        <w:tc>
          <w:tcPr>
            <w:tcW w:type="dxa" w:w="396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跨 invocation alias、row floor、ABI 不兼容拒绝</w:t>
            </w:r>
          </w:p>
        </w:tc>
      </w:tr>
      <w:tr>
        <w:tc>
          <w:tcPr>
            <w:tcW w:type="dxa" w:w="19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AF1F7"/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stream 或延迟改动</w:t>
            </w:r>
          </w:p>
        </w:tc>
        <w:tc>
          <w:tcPr>
            <w:tcW w:type="dxa" w:w="41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AF1F7"/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StreamFabricScheduler、route test、单算子 CModel</w:t>
            </w:r>
          </w:p>
        </w:tc>
        <w:tc>
          <w:tcPr>
            <w:tcW w:type="dxa" w:w="396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AF1F7"/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每列每拍占用、producer-to-consumer latency</w:t>
            </w:r>
          </w:p>
        </w:tc>
      </w:tr>
      <w:tr>
        <w:tc>
          <w:tcPr>
            <w:tcW w:type="dxa" w:w="19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C2C/page 改动</w:t>
            </w:r>
          </w:p>
        </w:tc>
        <w:tc>
          <w:tcPr>
            <w:tcW w:type="dxa" w:w="41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page planner、ping-pong、runtime page-ready sync、动态 trace</w:t>
            </w:r>
          </w:p>
        </w:tc>
        <w:tc>
          <w:tcPr>
            <w:tcW w:type="dxa" w:w="396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最后 SRAM commit 才 ready、物理 wait 与统计一致</w:t>
            </w:r>
          </w:p>
        </w:tc>
      </w:tr>
      <w:tr>
        <w:tc>
          <w:tcPr>
            <w:tcW w:type="dxa" w:w="19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AF1F7"/>
          </w:tcPr>
          <w:p>
            <w:r>
              <w:rPr>
                <w:rFonts w:ascii="Microsoft YaHei" w:hAnsi="Microsoft YaHei"/>
                <w:sz w:val="14"/>
              </w:rPr>
              <w:t>Decoder 算子映射改动</w:t>
            </w:r>
          </w:p>
        </w:tc>
        <w:tc>
          <w:tcPr>
            <w:tcW w:type="dxa" w:w="41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AF1F7"/>
          </w:tcPr>
          <w:p>
            <w:r>
              <w:rPr>
                <w:rFonts w:ascii="Microsoft YaHei" w:hAnsi="Microsoft YaHei"/>
                <w:sz w:val="14"/>
              </w:rPr>
              <w:t>Qwen2.5/Qwen3 或 SmolLM2 对应单层 pipeline、数值与 KV state 测试</w:t>
            </w:r>
          </w:p>
        </w:tc>
        <w:tc>
          <w:tcPr>
            <w:tcW w:type="dxa" w:w="396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AF1F7"/>
          </w:tcPr>
          <w:p>
            <w:r>
              <w:rPr>
                <w:rFonts w:ascii="Microsoft YaHei" w:hAnsi="Microsoft YaHei"/>
                <w:sz w:val="14"/>
              </w:rPr>
              <w:t>Attention/FFN 分阶段误差、shape/type 拒绝、实际 C2C 重叠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Microsoft YaHei" w:hAnsi="Microsoft YaHei"/>
          <w:sz w:val="18"/>
        </w:rPr>
        <w:t xml:space="preserve">测试中的 FU 展开只用于验证 </w:t>
      </w:r>
      <w:r>
        <w:rPr>
          <w:rFonts w:ascii="Consolas" w:hAnsi="Consolas"/>
          <w:color w:val="183048"/>
          <w:sz w:val="16"/>
        </w:rPr>
        <w:t>queue/cycle/opcode/operand</w:t>
      </w:r>
      <w:r>
        <w:rPr>
          <w:rFonts w:ascii="Microsoft YaHei" w:hAnsi="Microsoft YaHei"/>
          <w:sz w:val="18"/>
        </w:rPr>
        <w:t xml:space="preserve"> 与参考 schedule 等价；产品编译不能以这份展开表作为生成粗指令的输入。完整层输出按注明的 BF16 容差与 golden 比较，不能只看程序正常退出或非零个数。每次改动记录 target JSON、编译选项、binary 版本、模型 shape、输出误差、物理 cycle 与主要 queue 的 iMEM word，避免把不同选项的数字并排比较。</w:t>
      </w:r>
    </w:p>
    <w:p>
      <w:pPr>
        <w:pStyle w:val="21"/>
      </w:pPr>
      <w:r>
        <w:t>17 常见故障的定位顺序</w:t>
      </w:r>
    </w:p>
    <w:tbl>
      <w:tblPr>
        <w:tblStyle w:val="aff1"/>
        <w:tblW w:type="auto" w:w="0"/>
        <w:tblLayout w:type="fixed"/>
        <w:tblLook w:firstColumn="1" w:firstRow="1" w:lastColumn="0" w:lastRow="0" w:noHBand="0" w:noVBand="1" w:val="04A0"/>
      </w:tblPr>
      <w:tblGrid>
        <w:gridCol w:w="3321"/>
        <w:gridCol w:w="3321"/>
        <w:gridCol w:w="3321"/>
      </w:tblGrid>
      <w:tr>
        <w:trPr>
          <w:tblHeader w:val="true"/>
        </w:trPr>
        <w:tc>
          <w:tcPr>
            <w:tcW w:type="dxa" w:w="19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D344A"/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b/>
                <w:color w:val="FFFFFF"/>
                <w:sz w:val="15"/>
              </w:rPr>
              <w:t>现象</w:t>
            </w:r>
          </w:p>
        </w:tc>
        <w:tc>
          <w:tcPr>
            <w:tcW w:type="dxa" w:w="41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D344A"/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b/>
                <w:color w:val="FFFFFF"/>
                <w:sz w:val="15"/>
              </w:rPr>
              <w:t>首先看</w:t>
            </w:r>
          </w:p>
        </w:tc>
        <w:tc>
          <w:tcPr>
            <w:tcW w:type="dxa" w:w="396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D344A"/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b/>
                <w:color w:val="FFFFFF"/>
                <w:sz w:val="15"/>
              </w:rPr>
              <w:t>常见根因</w:t>
            </w:r>
          </w:p>
        </w:tc>
      </w:tr>
      <w:tr>
        <w:tc>
          <w:tcPr>
            <w:tcW w:type="dxa" w:w="19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Loader 拒绝 binary</w:t>
            </w:r>
          </w:p>
        </w:tc>
        <w:tc>
          <w:tcPr>
            <w:tcW w:type="dxa" w:w="41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magic/version、target name/ABI、queue/packet header</w:t>
            </w:r>
          </w:p>
        </w:tc>
        <w:tc>
          <w:tcPr>
            <w:tcW w:type="dxa" w:w="396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用旧配置构建、packet 改了但 reader/CModel 未同步</w:t>
            </w:r>
          </w:p>
        </w:tc>
      </w:tr>
      <w:tr>
        <w:tc>
          <w:tcPr>
            <w:tcW w:type="dxa" w:w="19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AF1F7"/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MEM 指令被切很多条</w:t>
            </w:r>
          </w:p>
        </w:tc>
        <w:tc>
          <w:tcPr>
            <w:tcW w:type="dxa" w:w="41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AF1F7"/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同 bank 的 write/read/sync live interval、stream/FU 模板</w:t>
            </w:r>
          </w:p>
        </w:tc>
        <w:tc>
          <w:tcPr>
            <w:tcW w:type="dxa" w:w="396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AF1F7"/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真实同队列交错、page/bank 边界或闭式地址无法统一</w:t>
            </w:r>
          </w:p>
        </w:tc>
      </w:tr>
      <w:tr>
        <w:tc>
          <w:tcPr>
            <w:tcW w:type="dxa" w:w="19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MXM 有空泡</w:t>
            </w:r>
          </w:p>
        </w:tc>
        <w:tc>
          <w:tcPr>
            <w:tcW w:type="dxa" w:w="41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execution CSV 的 activation/weight 到达和 buffer 切换</w:t>
            </w:r>
          </w:p>
        </w:tc>
        <w:tc>
          <w:tcPr>
            <w:tcW w:type="dxa" w:w="396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MEM bank 冲突、SR 路径冲突、transport latency 未满足</w:t>
            </w:r>
          </w:p>
        </w:tc>
      </w:tr>
      <w:tr>
        <w:tc>
          <w:tcPr>
            <w:tcW w:type="dxa" w:w="19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AF1F7"/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页已 RX 完仍等待</w:t>
            </w:r>
          </w:p>
        </w:tc>
        <w:tc>
          <w:tcPr>
            <w:tcW w:type="dxa" w:w="41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AF1F7"/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MEM_WRITE_SYNC 最后写提交与 page fence</w:t>
            </w:r>
          </w:p>
        </w:tc>
        <w:tc>
          <w:tcPr>
            <w:tcW w:type="dxa" w:w="396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AF1F7"/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RX 完成不等于 SRAM-ready；端口仍被计算占用</w:t>
            </w:r>
          </w:p>
        </w:tc>
      </w:tr>
      <w:tr>
        <w:tc>
          <w:tcPr>
            <w:tcW w:type="dxa" w:w="19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输出数值偏差</w:t>
            </w:r>
          </w:p>
        </w:tc>
        <w:tc>
          <w:tcPr>
            <w:tcW w:type="dxa" w:w="41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分阶段 golden、binding layout、dequant scale、terminal mode</w:t>
            </w:r>
          </w:p>
        </w:tc>
        <w:tc>
          <w:tcPr>
            <w:tcW w:type="dxa" w:w="396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错误的 BF16/FP16 解释、lane 顺序或 accumulator 清零</w:t>
            </w:r>
          </w:p>
        </w:tc>
      </w:tr>
      <w:tr>
        <w:tc>
          <w:tcPr>
            <w:tcW w:type="dxa" w:w="19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AF1F7"/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计划快而运行慢</w:t>
            </w:r>
          </w:p>
        </w:tc>
        <w:tc>
          <w:tcPr>
            <w:tcW w:type="dxa" w:w="41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AF1F7"/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 xml:space="preserve">动态 execution CSV、DDR 供数与 </w:t>
            </w:r>
            <w:r>
              <w:rPr>
                <w:rFonts w:ascii="Consolas" w:hAnsi="Consolas"/>
                <w:color w:val="183048"/>
                <w:sz w:val="14"/>
              </w:rPr>
              <w:t>PageReadyWait</w:t>
            </w:r>
          </w:p>
        </w:tc>
        <w:tc>
          <w:tcPr>
            <w:tcW w:type="dxa" w:w="396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AF1F7"/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带宽、latency jitter、C2C 同 bank 串行化</w:t>
            </w:r>
          </w:p>
        </w:tc>
      </w:tr>
      <w:tr>
        <w:tc>
          <w:tcPr>
            <w:tcW w:type="dxa" w:w="19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iMEM 超容量</w:t>
            </w:r>
          </w:p>
        </w:tc>
        <w:tc>
          <w:tcPr>
            <w:tcW w:type="dxa" w:w="41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 xml:space="preserve">每 ICU CSV 的 </w:t>
            </w:r>
            <w:r>
              <w:rPr>
                <w:rFonts w:ascii="Consolas" w:hAnsi="Consolas"/>
                <w:color w:val="183048"/>
                <w:sz w:val="14"/>
              </w:rPr>
              <w:t>pc_word</w:t>
            </w:r>
            <w:r>
              <w:rPr>
                <w:rFonts w:ascii="Microsoft YaHei" w:hAnsi="Microsoft YaHei"/>
                <w:sz w:val="14"/>
              </w:rPr>
              <w:t xml:space="preserve"> 与 inspector 的物理 slot</w:t>
            </w:r>
          </w:p>
        </w:tc>
        <w:tc>
          <w:tcPr>
            <w:tcW w:type="dxa" w:w="396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/>
                <w:sz w:val="14"/>
              </w:rPr>
              <w:t>把包数误当 word 数、长等待 NOP 或真实切域过多</w:t>
            </w:r>
          </w:p>
        </w:tc>
      </w:tr>
    </w:tbl>
    <w:p>
      <w:pPr>
        <w:spacing w:after="0"/>
      </w:pPr>
    </w:p>
    <w:p>
      <w:pPr>
        <w:pStyle w:val="21"/>
        <w:pageBreakBefore/>
      </w:pPr>
      <w:r>
        <w:t>18 改动规范与仍待冻结的接口</w:t>
      </w:r>
    </w:p>
    <w:p>
      <w:pPr>
        <w:widowControl/>
      </w:pPr>
      <w:r>
        <w:rPr>
          <w:rFonts w:ascii="Microsoft YaHei" w:hAnsi="Microsoft YaHei"/>
          <w:sz w:val="18"/>
        </w:rPr>
        <w:t>新增算子时，先在 Kernel 级确定数学语义和 supported shape；再定义 Tensor placement/binding、Stream route、Schedule 资源与闭式域；随后在 Command 层直接编码现有 FU 指令，最后用 CModel 数值和动态 trace 验收。若当前 ISA 无法表达所需行为，应先明确缺少的 ICU 本地状态/字段与单 context 约束，再设计 opcode；不能在 runtime 插入隐式 host 计算替代硬件算子。</w:t>
      </w:r>
    </w:p>
    <w:p>
      <w:pPr>
        <w:widowControl/>
      </w:pPr>
      <w:r>
        <w:rPr>
          <w:rFonts w:ascii="Microsoft YaHei" w:hAnsi="Microsoft YaHei"/>
          <w:sz w:val="18"/>
        </w:rPr>
        <w:t>改二进制或物理 target 时，至少同时修改 writer/reader、target ABI、compiler verifier、runtime relocation/容量分析、CModel decoder、CSV 导出与相应测试。兼容旧文件是独立的 reader/adapter 责任，不能为了接受旧数据放松当前 raw 硬件语义。对外报告的“ICU 指令数”“物理 iMEM word”“序列化文件字节数”“FU 展开发射次数”必须分别计数。</w:t>
      </w:r>
    </w:p>
    <w:p>
      <w:pPr>
        <w:widowControl/>
      </w:pPr>
      <w:r>
        <w:rPr>
          <w:rFonts w:ascii="Microsoft YaHei" w:hAnsi="Microsoft YaHei"/>
          <w:sz w:val="18"/>
        </w:rPr>
        <w:t>RTL/芯片接入前仍需冻结每类 packet 的全部 bit 与非法编码行为、iMEM 下载/启动/停止接口、page-ready/event tag 的硬件时序、错误中断与状态读取、真实 DDR/C2C DMA 描述符和吞吐限制，以及目标配置升级规则。当前 CModel 通过不等于这些接口已定版。后续跨 compiler、runtime、CModel、RTL 的一致性测试应以同一可执行程序和同一 target ABI 为输入。</w:t>
      </w:r>
    </w:p>
    <w:sectPr w:rsidR="00AA699B" w:rsidSect="00034616">
      <w:headerReference w:type="default" r:id="rId9"/>
      <w:footerReference w:type="default" r:id="rId10"/>
      <w:pgSz w:w="12240" w:h="15840"/>
      <w:pgMar w:top="1037" w:right="1138" w:bottom="936" w:left="1138" w:header="461" w:footer="46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3764CD" w14:textId="77777777" w:rsidR="00860FBC" w:rsidRDefault="00860FBC">
      <w:pPr>
        <w:spacing w:after="0" w:line="240" w:lineRule="auto"/>
      </w:pPr>
      <w:r>
        <w:separator/>
      </w:r>
    </w:p>
  </w:endnote>
  <w:endnote w:type="continuationSeparator" w:id="0">
    <w:p w14:paraId="4EC21E8B" w14:textId="77777777" w:rsidR="00860FBC" w:rsidRDefault="00860F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AA4667" w14:textId="77777777" w:rsidR="00AA699B" w:rsidRDefault="00B1106F">
    <w:pPr>
      <w:pStyle w:val="a7"/>
      <w:jc w:val="right"/>
    </w:pPr>
    <w:r>
      <w:rPr>
        <w:color w:val="666666"/>
        <w:sz w:val="16"/>
      </w:rPr>
      <w:t xml:space="preserve">FTLPU-SW-SPEC-00  |  </w:t>
    </w:r>
    <w:r>
      <w:rPr>
        <w:color w:val="666666"/>
        <w:sz w:val="16"/>
      </w:rPr>
      <w:fldChar w:fldCharType="begin"/>
    </w:r>
    <w:r>
      <w:rPr>
        <w:color w:val="666666"/>
        <w:sz w:val="16"/>
      </w:rPr>
      <w:instrText>PAGE</w:instrText>
    </w:r>
    <w:r>
      <w:rPr>
        <w:color w:val="666666"/>
        <w:sz w:val="16"/>
      </w:rPr>
      <w:fldChar w:fldCharType="separate"/>
    </w:r>
    <w:r w:rsidR="00DC3DC6">
      <w:rPr>
        <w:noProof/>
        <w:color w:val="666666"/>
        <w:sz w:val="16"/>
      </w:rPr>
      <w:t>1</w:t>
    </w:r>
    <w:r>
      <w:rPr>
        <w:color w:val="666666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9A1097" w14:textId="77777777" w:rsidR="00860FBC" w:rsidRDefault="00860FBC">
      <w:pPr>
        <w:spacing w:after="0" w:line="240" w:lineRule="auto"/>
      </w:pPr>
      <w:r>
        <w:separator/>
      </w:r>
    </w:p>
  </w:footnote>
  <w:footnote w:type="continuationSeparator" w:id="0">
    <w:p w14:paraId="20AD7525" w14:textId="77777777" w:rsidR="00860FBC" w:rsidRDefault="00860F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E14679" w14:textId="77777777" w:rsidR="00AA699B" w:rsidRDefault="00B1106F">
    <w:pPr>
      <w:pStyle w:val="a5"/>
      <w:pBdr>
        <w:bottom w:val="single" w:sz="10" w:space="0" w:color="2F75B5"/>
      </w:pBdr>
    </w:pPr>
    <w:r>
      <w:rPr>
        <w:b/>
        <w:color w:val="17324D"/>
        <w:sz w:val="17"/>
      </w:rPr>
      <w:t>FTLPU  |  SOFTWARE STACK SPECIFICATION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5BFA"/>
    <w:rsid w:val="0015074B"/>
    <w:rsid w:val="0029639D"/>
    <w:rsid w:val="00326F90"/>
    <w:rsid w:val="00860FBC"/>
    <w:rsid w:val="00AA1D8D"/>
    <w:rsid w:val="00AA699B"/>
    <w:rsid w:val="00B1106F"/>
    <w:rsid w:val="00B47730"/>
    <w:rsid w:val="00BB7C2B"/>
    <w:rsid w:val="00CB0664"/>
    <w:rsid w:val="00DC3D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302DD4A"/>
  <w14:defaultImageDpi w14:val="300"/>
  <w15:docId w15:val="{67074A1E-5464-4B39-A159-B7D80DB20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76" w:lineRule="auto"/>
    </w:pPr>
    <w:rPr>
      <w:rFonts w:ascii="Microsoft YaHei" w:eastAsia="微软雅黑" w:hAnsi="Microsoft YaHei"/>
      <w:color w:val="183048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/>
      <w:b/>
      <w:bCs/>
      <w:color w:val="17324D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300" w:after="12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2F75B5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40" w:after="40"/>
      <w:outlineLvl w:val="2"/>
    </w:pPr>
    <w:rPr>
      <w:rFonts w:asciiTheme="majorHAnsi" w:eastAsiaTheme="majorEastAsia" w:hAnsiTheme="majorHAnsi" w:cstheme="majorBidi"/>
      <w:b/>
      <w:bCs/>
      <w:color w:val="C55A11"/>
      <w:sz w:val="2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Microsoft YaHei" w:hAnsi="Microsoft YaHei"/>
      <w:b/>
      <w:color w:val="000000"/>
      <w:spacing w:val="5"/>
      <w:kern w:val="28"/>
      <w:sz w:val="52"/>
      <w:szCs w:val="52"/>
      <w:u w:val="none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7</Pages>
  <Words>1244</Words>
  <Characters>7097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FTLPU 软件栈开发规范</dc:title>
  <dc:subject>FTLPU software stack, operator support, algorithm mapping, runtime, C2C, and ICU instructions</dc:subject>
  <dc:creator>FTLPU</dc:creator>
  <cp:keywords>FTLPU, ICU, compiler, runtime, CModel</cp:keywords>
  <dc:description>generated by python-docx</dc:description>
  <cp:lastModifiedBy>WangKit Wong</cp:lastModifiedBy>
  <cp:revision>3</cp:revision>
  <dcterms:created xsi:type="dcterms:W3CDTF">2013-12-23T23:15:00Z</dcterms:created>
  <dcterms:modified xsi:type="dcterms:W3CDTF">2026-08-18T02:38:00Z</dcterms:modified>
  <cp:category/>
</cp:coreProperties>
</file>