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3EB3" w14:textId="77777777" w:rsidR="00C12362" w:rsidRPr="002008D6" w:rsidRDefault="00C12362" w:rsidP="00C12362">
      <w:pPr>
        <w:rPr>
          <w:rFonts w:ascii="Times New Roman" w:eastAsia="標楷體" w:hAnsi="Times New Roman"/>
          <w:b/>
          <w:bCs/>
          <w:sz w:val="22"/>
          <w:szCs w:val="18"/>
        </w:rPr>
      </w:pPr>
      <w:r w:rsidRPr="002008D6">
        <w:rPr>
          <w:rFonts w:ascii="Times New Roman" w:eastAsia="標楷體" w:hAnsi="Times New Roman" w:hint="eastAsia"/>
          <w:b/>
          <w:bCs/>
          <w:sz w:val="22"/>
          <w:szCs w:val="18"/>
        </w:rPr>
        <w:t>使用情境</w:t>
      </w:r>
      <w:r w:rsidRPr="002008D6">
        <w:rPr>
          <w:rFonts w:ascii="Times New Roman" w:eastAsia="標楷體" w:hAnsi="Times New Roman"/>
          <w:b/>
          <w:bCs/>
          <w:sz w:val="22"/>
          <w:szCs w:val="18"/>
        </w:rPr>
        <w:t>(</w:t>
      </w:r>
      <w:r w:rsidRPr="002008D6">
        <w:rPr>
          <w:rFonts w:ascii="Times New Roman" w:eastAsia="標楷體" w:hAnsi="Times New Roman" w:hint="eastAsia"/>
          <w:b/>
          <w:bCs/>
          <w:sz w:val="22"/>
          <w:szCs w:val="18"/>
        </w:rPr>
        <w:t>針對本作品中初構想之情境、範疇、場景、場域，說明使用情境方式及需求</w:t>
      </w:r>
      <w:r w:rsidRPr="002008D6">
        <w:rPr>
          <w:rFonts w:ascii="Times New Roman" w:eastAsia="標楷體" w:hAnsi="Times New Roman"/>
          <w:b/>
          <w:bCs/>
          <w:sz w:val="22"/>
          <w:szCs w:val="18"/>
        </w:rPr>
        <w:t>)</w:t>
      </w:r>
      <w:r w:rsidRPr="002008D6">
        <w:rPr>
          <w:rFonts w:ascii="Times New Roman" w:eastAsia="標楷體" w:hAnsi="Times New Roman" w:hint="eastAsia"/>
          <w:b/>
          <w:bCs/>
          <w:sz w:val="22"/>
          <w:szCs w:val="18"/>
        </w:rPr>
        <w:t>：</w:t>
      </w:r>
    </w:p>
    <w:p w14:paraId="72B3024F" w14:textId="77777777" w:rsidR="00C12362" w:rsidRDefault="00C12362" w:rsidP="00C12362">
      <w:pPr>
        <w:rPr>
          <w:rFonts w:ascii="Times New Roman" w:eastAsia="標楷體" w:hAnsi="Times New Roman"/>
          <w:sz w:val="22"/>
          <w:szCs w:val="18"/>
        </w:rPr>
      </w:pPr>
      <w:r w:rsidRPr="00D45925">
        <w:rPr>
          <w:rFonts w:ascii="Times New Roman" w:eastAsia="標楷體" w:hAnsi="Times New Roman"/>
          <w:sz w:val="22"/>
          <w:szCs w:val="18"/>
        </w:rPr>
        <w:t>本系統主要</w:t>
      </w:r>
      <w:r>
        <w:rPr>
          <w:rFonts w:ascii="Times New Roman" w:eastAsia="標楷體" w:hAnsi="Times New Roman" w:hint="eastAsia"/>
          <w:sz w:val="22"/>
          <w:szCs w:val="18"/>
        </w:rPr>
        <w:t>為</w:t>
      </w:r>
      <w:r w:rsidRPr="00D45925">
        <w:rPr>
          <w:rFonts w:ascii="Times New Roman" w:eastAsia="標楷體" w:hAnsi="Times New Roman"/>
          <w:sz w:val="22"/>
          <w:szCs w:val="18"/>
        </w:rPr>
        <w:t>解決使用者在日常生活與旅遊過程中面臨的餐廳選擇困難，提供即時、個</w:t>
      </w:r>
      <w:r>
        <w:rPr>
          <w:rFonts w:ascii="Times New Roman" w:eastAsia="標楷體" w:hAnsi="Times New Roman" w:hint="eastAsia"/>
          <w:sz w:val="22"/>
          <w:szCs w:val="18"/>
        </w:rPr>
        <w:t>人</w:t>
      </w:r>
      <w:r w:rsidRPr="00D45925">
        <w:rPr>
          <w:rFonts w:ascii="Times New Roman" w:eastAsia="標楷體" w:hAnsi="Times New Roman"/>
          <w:sz w:val="22"/>
          <w:szCs w:val="18"/>
        </w:rPr>
        <w:t>化的美食推薦服務。</w:t>
      </w:r>
    </w:p>
    <w:p w14:paraId="586C9420" w14:textId="77777777" w:rsidR="00C12362" w:rsidRPr="00D45925" w:rsidRDefault="00C12362" w:rsidP="00C12362">
      <w:pPr>
        <w:rPr>
          <w:rFonts w:ascii="Times New Roman" w:eastAsia="標楷體" w:hAnsi="Times New Roman"/>
          <w:sz w:val="22"/>
          <w:szCs w:val="18"/>
        </w:rPr>
      </w:pPr>
    </w:p>
    <w:p w14:paraId="587B6591" w14:textId="77777777" w:rsidR="00C12362" w:rsidRDefault="00C12362" w:rsidP="00C12362">
      <w:pPr>
        <w:rPr>
          <w:rFonts w:ascii="Times New Roman" w:eastAsia="標楷體" w:hAnsi="Times New Roman"/>
          <w:sz w:val="22"/>
          <w:szCs w:val="18"/>
        </w:rPr>
      </w:pPr>
      <w:r w:rsidRPr="00F47F1F">
        <w:rPr>
          <w:rFonts w:ascii="Times New Roman" w:eastAsia="標楷體" w:hAnsi="Times New Roman"/>
          <w:sz w:val="22"/>
          <w:szCs w:val="18"/>
        </w:rPr>
        <w:t>情境</w:t>
      </w:r>
      <w:proofErr w:type="gramStart"/>
      <w:r w:rsidRPr="00F47F1F">
        <w:rPr>
          <w:rFonts w:ascii="Times New Roman" w:eastAsia="標楷體" w:hAnsi="Times New Roman"/>
          <w:sz w:val="22"/>
          <w:szCs w:val="18"/>
        </w:rPr>
        <w:t>一</w:t>
      </w:r>
      <w:proofErr w:type="gramEnd"/>
      <w:r w:rsidRPr="00F47F1F">
        <w:rPr>
          <w:rFonts w:ascii="Times New Roman" w:eastAsia="標楷體" w:hAnsi="Times New Roman"/>
          <w:sz w:val="22"/>
          <w:szCs w:val="18"/>
        </w:rPr>
        <w:t>.</w:t>
      </w:r>
      <w:r w:rsidRPr="00F47F1F">
        <w:rPr>
          <w:rFonts w:ascii="Times New Roman" w:eastAsia="標楷體" w:hAnsi="Times New Roman"/>
          <w:sz w:val="22"/>
          <w:szCs w:val="18"/>
        </w:rPr>
        <w:t>旅遊或臨時用餐需求：</w:t>
      </w:r>
      <w:r w:rsidRPr="005B5194">
        <w:rPr>
          <w:rFonts w:ascii="Times New Roman" w:eastAsia="標楷體" w:hAnsi="Times New Roman"/>
          <w:sz w:val="22"/>
          <w:szCs w:val="18"/>
        </w:rPr>
        <w:br/>
      </w:r>
      <w:r w:rsidRPr="005B5194">
        <w:rPr>
          <w:rFonts w:ascii="Times New Roman" w:eastAsia="標楷體" w:hAnsi="Times New Roman"/>
          <w:sz w:val="22"/>
          <w:szCs w:val="18"/>
        </w:rPr>
        <w:t>在日常生活中，使用者常面臨臨時的用餐決策，例如上班族中午休息時間僅有一小時，無法花太多時間搜尋餐廳。對在陌生城市旅行的使用者而言，尋找特色餐廳也是一大挑戰。此時，使用者只需輸入「想吃火鍋」、「附近有沒有牛排」或「推薦台南在地小吃」，系統即可即時理解語意，結合使用者所在位置、時間與過往偏好，自動過濾不適合的餐廳或觀光陷阱，快速提供符合口味偏好與位置需求的餐廳推薦。這種即時互動與個人化推薦方式，不僅能縮短搜尋餐廳的時間，也能讓使用者更快找到</w:t>
      </w:r>
      <w:proofErr w:type="gramStart"/>
      <w:r w:rsidRPr="005B5194">
        <w:rPr>
          <w:rFonts w:ascii="Times New Roman" w:eastAsia="標楷體" w:hAnsi="Times New Roman"/>
          <w:sz w:val="22"/>
          <w:szCs w:val="18"/>
        </w:rPr>
        <w:t>滿意的</w:t>
      </w:r>
      <w:proofErr w:type="gramEnd"/>
      <w:r w:rsidRPr="005B5194">
        <w:rPr>
          <w:rFonts w:ascii="Times New Roman" w:eastAsia="標楷體" w:hAnsi="Times New Roman"/>
          <w:sz w:val="22"/>
          <w:szCs w:val="18"/>
        </w:rPr>
        <w:t>餐廳。</w:t>
      </w:r>
    </w:p>
    <w:p w14:paraId="10F452A1" w14:textId="77777777" w:rsidR="00C12362" w:rsidRPr="00D45925" w:rsidRDefault="00C12362" w:rsidP="00C12362">
      <w:pPr>
        <w:rPr>
          <w:rFonts w:ascii="Times New Roman" w:eastAsia="標楷體" w:hAnsi="Times New Roman"/>
          <w:sz w:val="22"/>
          <w:szCs w:val="18"/>
        </w:rPr>
      </w:pPr>
    </w:p>
    <w:p w14:paraId="0812B3FF" w14:textId="77777777" w:rsidR="00C12362" w:rsidRDefault="00C12362" w:rsidP="00C12362">
      <w:pPr>
        <w:rPr>
          <w:rFonts w:ascii="Times New Roman" w:eastAsia="標楷體" w:hAnsi="Times New Roman"/>
          <w:sz w:val="22"/>
          <w:szCs w:val="18"/>
        </w:rPr>
      </w:pPr>
      <w:r>
        <w:rPr>
          <w:rFonts w:ascii="Times New Roman" w:eastAsia="標楷體" w:hAnsi="Times New Roman" w:hint="eastAsia"/>
          <w:sz w:val="22"/>
          <w:szCs w:val="18"/>
        </w:rPr>
        <w:t>情境二</w:t>
      </w:r>
      <w:r>
        <w:rPr>
          <w:rFonts w:ascii="Times New Roman" w:eastAsia="標楷體" w:hAnsi="Times New Roman" w:hint="eastAsia"/>
          <w:sz w:val="22"/>
          <w:szCs w:val="18"/>
        </w:rPr>
        <w:t>.</w:t>
      </w:r>
      <w:r w:rsidRPr="00D45925">
        <w:rPr>
          <w:rFonts w:ascii="Times New Roman" w:eastAsia="標楷體" w:hAnsi="Times New Roman"/>
          <w:sz w:val="22"/>
          <w:szCs w:val="18"/>
        </w:rPr>
        <w:t>個人化</w:t>
      </w:r>
      <w:r>
        <w:rPr>
          <w:rFonts w:ascii="Times New Roman" w:eastAsia="標楷體" w:hAnsi="Times New Roman" w:hint="eastAsia"/>
          <w:sz w:val="22"/>
          <w:szCs w:val="18"/>
        </w:rPr>
        <w:t>用餐</w:t>
      </w:r>
      <w:r w:rsidRPr="00D45925">
        <w:rPr>
          <w:rFonts w:ascii="Times New Roman" w:eastAsia="標楷體" w:hAnsi="Times New Roman"/>
          <w:sz w:val="22"/>
          <w:szCs w:val="18"/>
        </w:rPr>
        <w:t>需求</w:t>
      </w:r>
      <w:r w:rsidRPr="00D45925">
        <w:rPr>
          <w:rFonts w:ascii="Times New Roman" w:eastAsia="標楷體" w:hAnsi="Times New Roman" w:hint="eastAsia"/>
          <w:sz w:val="22"/>
          <w:szCs w:val="18"/>
        </w:rPr>
        <w:t>：</w:t>
      </w:r>
      <w:r w:rsidRPr="00D45925">
        <w:rPr>
          <w:rFonts w:ascii="Times New Roman" w:eastAsia="標楷體" w:hAnsi="Times New Roman"/>
          <w:sz w:val="22"/>
          <w:szCs w:val="18"/>
        </w:rPr>
        <w:br/>
      </w:r>
      <w:r w:rsidRPr="00D45925">
        <w:rPr>
          <w:rFonts w:ascii="Times New Roman" w:eastAsia="標楷體" w:hAnsi="Times New Roman"/>
          <w:sz w:val="22"/>
          <w:szCs w:val="18"/>
        </w:rPr>
        <w:t>隨著使用者與系統互動次數增加，系統會逐步學習其長期偏好。例如，對經常選擇甜點或咖啡廳的使用者，輸入「推薦下午茶」時，系統能優先推薦符合其風格的店家</w:t>
      </w:r>
      <w:r>
        <w:rPr>
          <w:rFonts w:ascii="Times New Roman" w:eastAsia="標楷體" w:hAnsi="Times New Roman" w:hint="eastAsia"/>
          <w:sz w:val="22"/>
          <w:szCs w:val="18"/>
        </w:rPr>
        <w:t>，</w:t>
      </w:r>
      <w:r w:rsidRPr="00D45925">
        <w:rPr>
          <w:rFonts w:ascii="Times New Roman" w:eastAsia="標楷體" w:hAnsi="Times New Roman"/>
          <w:sz w:val="22"/>
          <w:szCs w:val="18"/>
        </w:rPr>
        <w:t>這種個人化學習，使推薦結果</w:t>
      </w:r>
      <w:r>
        <w:rPr>
          <w:rFonts w:ascii="Times New Roman" w:eastAsia="標楷體" w:hAnsi="Times New Roman" w:hint="eastAsia"/>
          <w:sz w:val="22"/>
          <w:szCs w:val="18"/>
        </w:rPr>
        <w:t>能</w:t>
      </w:r>
      <w:r w:rsidRPr="00D45925">
        <w:rPr>
          <w:rFonts w:ascii="Times New Roman" w:eastAsia="標楷體" w:hAnsi="Times New Roman"/>
          <w:sz w:val="22"/>
          <w:szCs w:val="18"/>
        </w:rPr>
        <w:t>更貼近使用者的真實需求。</w:t>
      </w:r>
    </w:p>
    <w:p w14:paraId="508FF861" w14:textId="77777777" w:rsidR="00C12362" w:rsidRDefault="00C12362" w:rsidP="00C12362">
      <w:pPr>
        <w:rPr>
          <w:rFonts w:ascii="Times New Roman" w:eastAsia="標楷體" w:hAnsi="Times New Roman"/>
          <w:sz w:val="22"/>
          <w:szCs w:val="18"/>
        </w:rPr>
      </w:pPr>
      <w:r w:rsidRPr="00D45925">
        <w:rPr>
          <w:rFonts w:ascii="Times New Roman" w:eastAsia="標楷體" w:hAnsi="Times New Roman"/>
          <w:sz w:val="22"/>
          <w:szCs w:val="18"/>
        </w:rPr>
        <w:br/>
      </w:r>
      <w:r w:rsidRPr="00345337">
        <w:rPr>
          <w:rFonts w:ascii="Times New Roman" w:eastAsia="標楷體" w:hAnsi="Times New Roman"/>
          <w:sz w:val="22"/>
          <w:szCs w:val="18"/>
        </w:rPr>
        <w:t>綜合以上情境，本系統的應用範疇涵蓋旅遊或臨時用餐決策與個人化用餐需求兩大場景，系統需具備即時語意理解、地點與時間整合，以及長期偏好學習功能，確保推薦結果精</w:t>
      </w:r>
      <w:proofErr w:type="gramStart"/>
      <w:r w:rsidRPr="00345337">
        <w:rPr>
          <w:rFonts w:ascii="Times New Roman" w:eastAsia="標楷體" w:hAnsi="Times New Roman"/>
          <w:sz w:val="22"/>
          <w:szCs w:val="18"/>
        </w:rPr>
        <w:t>準</w:t>
      </w:r>
      <w:proofErr w:type="gramEnd"/>
      <w:r w:rsidRPr="00345337">
        <w:rPr>
          <w:rFonts w:ascii="Times New Roman" w:eastAsia="標楷體" w:hAnsi="Times New Roman"/>
          <w:sz w:val="22"/>
          <w:szCs w:val="18"/>
        </w:rPr>
        <w:t>、個</w:t>
      </w:r>
      <w:r>
        <w:rPr>
          <w:rFonts w:ascii="Times New Roman" w:eastAsia="標楷體" w:hAnsi="Times New Roman" w:hint="eastAsia"/>
          <w:sz w:val="22"/>
          <w:szCs w:val="18"/>
        </w:rPr>
        <w:t>人</w:t>
      </w:r>
      <w:r w:rsidRPr="00345337">
        <w:rPr>
          <w:rFonts w:ascii="Times New Roman" w:eastAsia="標楷體" w:hAnsi="Times New Roman"/>
          <w:sz w:val="22"/>
          <w:szCs w:val="18"/>
        </w:rPr>
        <w:t>化且可即時提供。</w:t>
      </w:r>
    </w:p>
    <w:p w14:paraId="3E388AAA" w14:textId="77777777" w:rsidR="00C12362" w:rsidRPr="002008D6" w:rsidRDefault="00C12362" w:rsidP="00C12362">
      <w:pPr>
        <w:rPr>
          <w:rFonts w:ascii="Times New Roman" w:eastAsia="標楷體" w:hAnsi="Times New Roman"/>
          <w:b/>
          <w:bCs/>
          <w:sz w:val="22"/>
          <w:szCs w:val="18"/>
        </w:rPr>
      </w:pPr>
    </w:p>
    <w:p w14:paraId="1A2C650A" w14:textId="77777777" w:rsidR="00C12362" w:rsidRDefault="00C12362" w:rsidP="00C12362">
      <w:pPr>
        <w:rPr>
          <w:rFonts w:ascii="Times New Roman" w:eastAsia="標楷體" w:hAnsi="Times New Roman"/>
          <w:b/>
          <w:bCs/>
          <w:sz w:val="22"/>
          <w:szCs w:val="18"/>
        </w:rPr>
      </w:pPr>
    </w:p>
    <w:p w14:paraId="342CFCD6" w14:textId="77777777" w:rsidR="00C12362" w:rsidRDefault="00C12362" w:rsidP="00C12362">
      <w:pPr>
        <w:rPr>
          <w:rFonts w:ascii="Times New Roman" w:eastAsia="標楷體" w:hAnsi="Times New Roman"/>
          <w:b/>
          <w:bCs/>
          <w:sz w:val="22"/>
          <w:szCs w:val="18"/>
        </w:rPr>
      </w:pPr>
    </w:p>
    <w:p w14:paraId="3CEC6D2B" w14:textId="77777777" w:rsidR="00C12362" w:rsidRDefault="00C12362" w:rsidP="00C12362">
      <w:pPr>
        <w:rPr>
          <w:rFonts w:ascii="Times New Roman" w:eastAsia="標楷體" w:hAnsi="Times New Roman"/>
          <w:b/>
          <w:bCs/>
          <w:sz w:val="22"/>
          <w:szCs w:val="18"/>
        </w:rPr>
      </w:pPr>
    </w:p>
    <w:p w14:paraId="5524D2C7" w14:textId="77777777" w:rsidR="00C12362" w:rsidRDefault="00C12362" w:rsidP="00C12362">
      <w:pPr>
        <w:rPr>
          <w:rFonts w:ascii="Times New Roman" w:eastAsia="標楷體" w:hAnsi="Times New Roman"/>
          <w:b/>
          <w:bCs/>
          <w:sz w:val="22"/>
          <w:szCs w:val="18"/>
        </w:rPr>
      </w:pPr>
    </w:p>
    <w:p w14:paraId="00B6F310" w14:textId="77777777" w:rsidR="00C12362" w:rsidRDefault="00C12362" w:rsidP="00C12362">
      <w:pPr>
        <w:rPr>
          <w:rFonts w:ascii="Times New Roman" w:eastAsia="標楷體" w:hAnsi="Times New Roman"/>
          <w:b/>
          <w:bCs/>
          <w:sz w:val="22"/>
          <w:szCs w:val="18"/>
        </w:rPr>
      </w:pPr>
    </w:p>
    <w:p w14:paraId="05976D54" w14:textId="77777777" w:rsidR="00C12362" w:rsidRDefault="00C12362" w:rsidP="00C12362">
      <w:pPr>
        <w:rPr>
          <w:rFonts w:ascii="Times New Roman" w:eastAsia="標楷體" w:hAnsi="Times New Roman"/>
          <w:b/>
          <w:bCs/>
          <w:sz w:val="22"/>
          <w:szCs w:val="18"/>
        </w:rPr>
      </w:pPr>
    </w:p>
    <w:p w14:paraId="1D49F20E" w14:textId="77777777" w:rsidR="00C12362" w:rsidRDefault="00C12362" w:rsidP="00C12362">
      <w:pPr>
        <w:rPr>
          <w:rFonts w:ascii="Times New Roman" w:eastAsia="標楷體" w:hAnsi="Times New Roman"/>
          <w:b/>
          <w:bCs/>
          <w:sz w:val="22"/>
          <w:szCs w:val="18"/>
        </w:rPr>
      </w:pPr>
    </w:p>
    <w:p w14:paraId="38D7CD73" w14:textId="77777777" w:rsidR="00C12362" w:rsidRDefault="00C12362" w:rsidP="00C12362">
      <w:pPr>
        <w:rPr>
          <w:rFonts w:ascii="Times New Roman" w:eastAsia="標楷體" w:hAnsi="Times New Roman"/>
          <w:b/>
          <w:bCs/>
          <w:sz w:val="22"/>
          <w:szCs w:val="18"/>
        </w:rPr>
      </w:pPr>
    </w:p>
    <w:p w14:paraId="49F17E78" w14:textId="77777777" w:rsidR="00C12362" w:rsidRDefault="00C12362" w:rsidP="00C12362">
      <w:pPr>
        <w:rPr>
          <w:rFonts w:ascii="Times New Roman" w:eastAsia="標楷體" w:hAnsi="Times New Roman"/>
          <w:b/>
          <w:bCs/>
          <w:sz w:val="22"/>
          <w:szCs w:val="18"/>
        </w:rPr>
      </w:pPr>
    </w:p>
    <w:p w14:paraId="508DA0E7" w14:textId="77777777" w:rsidR="00C12362" w:rsidRDefault="00C12362" w:rsidP="00C12362">
      <w:pPr>
        <w:rPr>
          <w:rFonts w:ascii="Times New Roman" w:eastAsia="標楷體" w:hAnsi="Times New Roman"/>
          <w:b/>
          <w:bCs/>
          <w:sz w:val="22"/>
          <w:szCs w:val="18"/>
        </w:rPr>
      </w:pPr>
    </w:p>
    <w:p w14:paraId="6462998E" w14:textId="77777777" w:rsidR="00C12362" w:rsidRDefault="00C12362" w:rsidP="00C12362">
      <w:pPr>
        <w:rPr>
          <w:rFonts w:ascii="Times New Roman" w:eastAsia="標楷體" w:hAnsi="Times New Roman"/>
          <w:b/>
          <w:bCs/>
          <w:sz w:val="22"/>
          <w:szCs w:val="18"/>
        </w:rPr>
      </w:pPr>
    </w:p>
    <w:p w14:paraId="35A9BC0C" w14:textId="77777777" w:rsidR="00C12362" w:rsidRDefault="00C12362" w:rsidP="00C12362">
      <w:pPr>
        <w:rPr>
          <w:rFonts w:ascii="Times New Roman" w:eastAsia="標楷體" w:hAnsi="Times New Roman"/>
          <w:b/>
          <w:bCs/>
          <w:sz w:val="22"/>
          <w:szCs w:val="18"/>
        </w:rPr>
      </w:pPr>
    </w:p>
    <w:p w14:paraId="4B9FDB92" w14:textId="77777777" w:rsidR="00C12362" w:rsidRDefault="00C12362" w:rsidP="00C12362">
      <w:pPr>
        <w:rPr>
          <w:rFonts w:ascii="Times New Roman" w:eastAsia="標楷體" w:hAnsi="Times New Roman"/>
          <w:b/>
          <w:bCs/>
          <w:sz w:val="22"/>
          <w:szCs w:val="18"/>
        </w:rPr>
      </w:pPr>
    </w:p>
    <w:p w14:paraId="4EB74741" w14:textId="77777777" w:rsidR="00C12362" w:rsidRDefault="00C12362" w:rsidP="00C12362">
      <w:pPr>
        <w:rPr>
          <w:rFonts w:ascii="Times New Roman" w:eastAsia="標楷體" w:hAnsi="Times New Roman"/>
          <w:b/>
          <w:bCs/>
          <w:sz w:val="22"/>
          <w:szCs w:val="18"/>
        </w:rPr>
      </w:pPr>
    </w:p>
    <w:p w14:paraId="683572EF" w14:textId="77777777" w:rsidR="00C12362" w:rsidRDefault="00C12362" w:rsidP="00C12362">
      <w:pPr>
        <w:rPr>
          <w:rFonts w:ascii="Times New Roman" w:eastAsia="標楷體" w:hAnsi="Times New Roman"/>
          <w:b/>
          <w:bCs/>
          <w:sz w:val="22"/>
          <w:szCs w:val="18"/>
        </w:rPr>
      </w:pPr>
    </w:p>
    <w:p w14:paraId="6587315C" w14:textId="77777777" w:rsidR="00C12362" w:rsidRDefault="00C12362" w:rsidP="00C12362">
      <w:pPr>
        <w:rPr>
          <w:rFonts w:ascii="Times New Roman" w:eastAsia="標楷體" w:hAnsi="Times New Roman"/>
          <w:b/>
          <w:bCs/>
          <w:sz w:val="22"/>
          <w:szCs w:val="18"/>
        </w:rPr>
      </w:pPr>
      <w:r w:rsidRPr="002008D6">
        <w:rPr>
          <w:rFonts w:ascii="Times New Roman" w:eastAsia="標楷體" w:hAnsi="Times New Roman" w:hint="eastAsia"/>
          <w:b/>
          <w:bCs/>
          <w:sz w:val="22"/>
          <w:szCs w:val="18"/>
        </w:rPr>
        <w:lastRenderedPageBreak/>
        <w:t>商業模式</w:t>
      </w:r>
      <w:r w:rsidRPr="002008D6">
        <w:rPr>
          <w:rFonts w:ascii="Times New Roman" w:eastAsia="標楷體" w:hAnsi="Times New Roman" w:hint="eastAsia"/>
          <w:b/>
          <w:bCs/>
          <w:sz w:val="22"/>
          <w:szCs w:val="18"/>
        </w:rPr>
        <w:t>(</w:t>
      </w:r>
      <w:r w:rsidRPr="002008D6">
        <w:rPr>
          <w:rFonts w:ascii="Times New Roman" w:eastAsia="標楷體" w:hAnsi="Times New Roman" w:hint="eastAsia"/>
          <w:b/>
          <w:bCs/>
          <w:sz w:val="22"/>
          <w:szCs w:val="18"/>
        </w:rPr>
        <w:t>商業模式和應用價值兼具獲利空間，且符合市場需求及接受度，具未來潮流預測之前瞻性</w:t>
      </w:r>
      <w:r w:rsidRPr="002008D6">
        <w:rPr>
          <w:rFonts w:ascii="Times New Roman" w:eastAsia="標楷體" w:hAnsi="Times New Roman" w:hint="eastAsia"/>
          <w:b/>
          <w:bCs/>
          <w:sz w:val="22"/>
          <w:szCs w:val="18"/>
        </w:rPr>
        <w:t>)</w:t>
      </w:r>
      <w:r w:rsidRPr="002008D6">
        <w:rPr>
          <w:rFonts w:ascii="Times New Roman" w:eastAsia="標楷體" w:hAnsi="Times New Roman" w:hint="eastAsia"/>
          <w:b/>
          <w:bCs/>
          <w:sz w:val="22"/>
          <w:szCs w:val="18"/>
        </w:rPr>
        <w:t>：</w:t>
      </w:r>
    </w:p>
    <w:p w14:paraId="0E7D7DE7" w14:textId="77777777" w:rsidR="00C12362" w:rsidRPr="002008D6" w:rsidRDefault="00C12362" w:rsidP="00C12362">
      <w:pPr>
        <w:rPr>
          <w:rFonts w:ascii="Times New Roman" w:eastAsia="標楷體" w:hAnsi="Times New Roman"/>
          <w:b/>
          <w:bCs/>
          <w:sz w:val="22"/>
          <w:szCs w:val="18"/>
        </w:rPr>
      </w:pPr>
    </w:p>
    <w:tbl>
      <w:tblPr>
        <w:tblW w:w="6416" w:type="pct"/>
        <w:tblInd w:w="-114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10" w:type="dxa"/>
          <w:right w:w="10" w:type="dxa"/>
        </w:tblCellMar>
        <w:tblLook w:val="0000" w:firstRow="0" w:lastRow="0" w:firstColumn="0" w:lastColumn="0" w:noHBand="0" w:noVBand="0"/>
      </w:tblPr>
      <w:tblGrid>
        <w:gridCol w:w="2410"/>
        <w:gridCol w:w="2268"/>
        <w:gridCol w:w="709"/>
        <w:gridCol w:w="1151"/>
        <w:gridCol w:w="2109"/>
        <w:gridCol w:w="1986"/>
      </w:tblGrid>
      <w:tr w:rsidR="00C12362" w:rsidRPr="00320A39" w14:paraId="3C255B1A" w14:textId="77777777" w:rsidTr="00395515">
        <w:trPr>
          <w:trHeight w:val="525"/>
        </w:trPr>
        <w:tc>
          <w:tcPr>
            <w:tcW w:w="2410" w:type="dxa"/>
            <w:shd w:val="clear" w:color="auto" w:fill="auto"/>
            <w:tcMar>
              <w:top w:w="0" w:type="dxa"/>
              <w:left w:w="108" w:type="dxa"/>
              <w:bottom w:w="0" w:type="dxa"/>
              <w:right w:w="108" w:type="dxa"/>
            </w:tcMar>
            <w:vAlign w:val="center"/>
          </w:tcPr>
          <w:p w14:paraId="7F53B479"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關鍵合作夥伴</w:t>
            </w:r>
          </w:p>
        </w:tc>
        <w:tc>
          <w:tcPr>
            <w:tcW w:w="2268" w:type="dxa"/>
            <w:shd w:val="clear" w:color="auto" w:fill="auto"/>
            <w:tcMar>
              <w:top w:w="0" w:type="dxa"/>
              <w:left w:w="108" w:type="dxa"/>
              <w:bottom w:w="0" w:type="dxa"/>
              <w:right w:w="108" w:type="dxa"/>
            </w:tcMar>
            <w:vAlign w:val="center"/>
          </w:tcPr>
          <w:p w14:paraId="493F7094"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關鍵活動</w:t>
            </w:r>
          </w:p>
        </w:tc>
        <w:tc>
          <w:tcPr>
            <w:tcW w:w="1860" w:type="dxa"/>
            <w:gridSpan w:val="2"/>
            <w:shd w:val="clear" w:color="auto" w:fill="auto"/>
            <w:tcMar>
              <w:top w:w="0" w:type="dxa"/>
              <w:left w:w="108" w:type="dxa"/>
              <w:bottom w:w="0" w:type="dxa"/>
              <w:right w:w="108" w:type="dxa"/>
            </w:tcMar>
            <w:vAlign w:val="center"/>
          </w:tcPr>
          <w:p w14:paraId="21CEC9E4"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價值主張</w:t>
            </w:r>
          </w:p>
        </w:tc>
        <w:tc>
          <w:tcPr>
            <w:tcW w:w="2109" w:type="dxa"/>
            <w:shd w:val="clear" w:color="auto" w:fill="auto"/>
            <w:tcMar>
              <w:top w:w="0" w:type="dxa"/>
              <w:left w:w="108" w:type="dxa"/>
              <w:bottom w:w="0" w:type="dxa"/>
              <w:right w:w="108" w:type="dxa"/>
            </w:tcMar>
            <w:vAlign w:val="center"/>
          </w:tcPr>
          <w:p w14:paraId="1523E76E"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顧客關係</w:t>
            </w:r>
          </w:p>
        </w:tc>
        <w:tc>
          <w:tcPr>
            <w:tcW w:w="1986" w:type="dxa"/>
            <w:shd w:val="clear" w:color="auto" w:fill="auto"/>
            <w:tcMar>
              <w:top w:w="0" w:type="dxa"/>
              <w:left w:w="108" w:type="dxa"/>
              <w:bottom w:w="0" w:type="dxa"/>
              <w:right w:w="108" w:type="dxa"/>
            </w:tcMar>
            <w:vAlign w:val="center"/>
          </w:tcPr>
          <w:p w14:paraId="1D7211E6"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目標客群</w:t>
            </w:r>
          </w:p>
        </w:tc>
      </w:tr>
      <w:tr w:rsidR="00C12362" w:rsidRPr="00320A39" w14:paraId="023DD284" w14:textId="77777777" w:rsidTr="00395515">
        <w:trPr>
          <w:trHeight w:val="2070"/>
        </w:trPr>
        <w:tc>
          <w:tcPr>
            <w:tcW w:w="2410" w:type="dxa"/>
            <w:vMerge w:val="restart"/>
            <w:shd w:val="clear" w:color="auto" w:fill="auto"/>
            <w:tcMar>
              <w:top w:w="0" w:type="dxa"/>
              <w:left w:w="108" w:type="dxa"/>
              <w:bottom w:w="0" w:type="dxa"/>
              <w:right w:w="108" w:type="dxa"/>
            </w:tcMar>
          </w:tcPr>
          <w:p w14:paraId="0024D748"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餐廳商家</w:t>
            </w:r>
          </w:p>
          <w:p w14:paraId="206388AD"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部落客與</w:t>
            </w:r>
            <w:r w:rsidRPr="00320A39">
              <w:rPr>
                <w:rFonts w:ascii="Times New Roman" w:eastAsia="標楷體" w:hAnsi="Times New Roman"/>
                <w:b/>
                <w:bCs/>
                <w:sz w:val="22"/>
                <w:szCs w:val="18"/>
              </w:rPr>
              <w:t>KOL</w:t>
            </w:r>
          </w:p>
          <w:p w14:paraId="257F0C13"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Google Place API</w:t>
            </w:r>
          </w:p>
        </w:tc>
        <w:tc>
          <w:tcPr>
            <w:tcW w:w="2268" w:type="dxa"/>
            <w:shd w:val="clear" w:color="auto" w:fill="auto"/>
            <w:tcMar>
              <w:top w:w="0" w:type="dxa"/>
              <w:left w:w="108" w:type="dxa"/>
              <w:bottom w:w="0" w:type="dxa"/>
              <w:right w:w="108" w:type="dxa"/>
            </w:tcMar>
          </w:tcPr>
          <w:p w14:paraId="15FEF1BF"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系統開發與優化</w:t>
            </w:r>
          </w:p>
          <w:p w14:paraId="708CF2BE"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數據蒐集與模型訓練</w:t>
            </w:r>
          </w:p>
          <w:p w14:paraId="6A49525D"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用戶反饋</w:t>
            </w:r>
            <w:r>
              <w:rPr>
                <w:rFonts w:ascii="Times New Roman" w:eastAsia="標楷體" w:hAnsi="Times New Roman" w:hint="eastAsia"/>
                <w:b/>
                <w:bCs/>
                <w:sz w:val="22"/>
                <w:szCs w:val="18"/>
              </w:rPr>
              <w:t>分析</w:t>
            </w:r>
          </w:p>
        </w:tc>
        <w:tc>
          <w:tcPr>
            <w:tcW w:w="1860" w:type="dxa"/>
            <w:gridSpan w:val="2"/>
            <w:vMerge w:val="restart"/>
            <w:shd w:val="clear" w:color="auto" w:fill="auto"/>
            <w:tcMar>
              <w:top w:w="0" w:type="dxa"/>
              <w:left w:w="108" w:type="dxa"/>
              <w:bottom w:w="0" w:type="dxa"/>
              <w:right w:w="108" w:type="dxa"/>
            </w:tcMar>
          </w:tcPr>
          <w:p w14:paraId="19E9B6FE" w14:textId="77777777" w:rsidR="00C12362" w:rsidRDefault="00C12362" w:rsidP="00395515">
            <w:pPr>
              <w:rPr>
                <w:rFonts w:ascii="Times New Roman" w:eastAsia="標楷體" w:hAnsi="Times New Roman"/>
                <w:b/>
                <w:bCs/>
                <w:sz w:val="22"/>
                <w:szCs w:val="18"/>
              </w:rPr>
            </w:pPr>
            <w:r w:rsidRPr="00320A39">
              <w:rPr>
                <w:rFonts w:ascii="Times New Roman" w:eastAsia="標楷體" w:hAnsi="Times New Roman"/>
                <w:b/>
                <w:bCs/>
                <w:sz w:val="22"/>
                <w:szCs w:val="18"/>
              </w:rPr>
              <w:t>提供即時、個人化、情感分析加持的智慧美食推薦，幫助使用者快速選擇美食</w:t>
            </w:r>
            <w:r>
              <w:rPr>
                <w:rFonts w:ascii="Times New Roman" w:eastAsia="標楷體" w:hAnsi="Times New Roman" w:hint="eastAsia"/>
                <w:b/>
                <w:bCs/>
                <w:sz w:val="22"/>
                <w:szCs w:val="18"/>
              </w:rPr>
              <w:t>，</w:t>
            </w:r>
            <w:r w:rsidRPr="00311B5C">
              <w:rPr>
                <w:rFonts w:ascii="Times New Roman" w:eastAsia="標楷體" w:hAnsi="Times New Roman"/>
                <w:b/>
                <w:bCs/>
                <w:sz w:val="22"/>
                <w:szCs w:val="18"/>
              </w:rPr>
              <w:t>具即時互動、偏好學習與地理情境整合能力，提升用戶體驗與滿意度。</w:t>
            </w:r>
          </w:p>
          <w:p w14:paraId="361DF5C2" w14:textId="77777777" w:rsidR="00C12362" w:rsidRPr="00320A39" w:rsidRDefault="00C12362" w:rsidP="00395515">
            <w:pPr>
              <w:rPr>
                <w:rFonts w:ascii="Times New Roman" w:eastAsia="標楷體" w:hAnsi="Times New Roman"/>
                <w:b/>
                <w:bCs/>
                <w:sz w:val="22"/>
                <w:szCs w:val="18"/>
              </w:rPr>
            </w:pPr>
          </w:p>
        </w:tc>
        <w:tc>
          <w:tcPr>
            <w:tcW w:w="2109" w:type="dxa"/>
            <w:shd w:val="clear" w:color="auto" w:fill="auto"/>
            <w:tcMar>
              <w:top w:w="0" w:type="dxa"/>
              <w:left w:w="108" w:type="dxa"/>
              <w:bottom w:w="0" w:type="dxa"/>
              <w:right w:w="108" w:type="dxa"/>
            </w:tcMar>
          </w:tcPr>
          <w:p w14:paraId="3669D1E5"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聊天式互動體驗</w:t>
            </w:r>
          </w:p>
          <w:p w14:paraId="14A5FD6F" w14:textId="77777777" w:rsidR="00C12362" w:rsidRDefault="00C12362" w:rsidP="00C12362">
            <w:pPr>
              <w:numPr>
                <w:ilvl w:val="0"/>
                <w:numId w:val="3"/>
              </w:numPr>
              <w:rPr>
                <w:rFonts w:ascii="Times New Roman" w:eastAsia="標楷體" w:hAnsi="Times New Roman"/>
                <w:b/>
                <w:bCs/>
                <w:sz w:val="22"/>
                <w:szCs w:val="18"/>
              </w:rPr>
            </w:pPr>
            <w:r w:rsidRPr="00BA2337">
              <w:rPr>
                <w:rFonts w:ascii="Times New Roman" w:eastAsia="標楷體" w:hAnsi="Times New Roman"/>
                <w:b/>
                <w:bCs/>
                <w:sz w:val="22"/>
                <w:szCs w:val="18"/>
              </w:rPr>
              <w:t>個人化偏好學習</w:t>
            </w:r>
          </w:p>
          <w:p w14:paraId="3EF84A7D" w14:textId="77777777" w:rsidR="00C12362" w:rsidRPr="00320A39" w:rsidRDefault="00C12362" w:rsidP="00C12362">
            <w:pPr>
              <w:numPr>
                <w:ilvl w:val="0"/>
                <w:numId w:val="3"/>
              </w:numPr>
              <w:rPr>
                <w:rFonts w:ascii="Times New Roman" w:eastAsia="標楷體" w:hAnsi="Times New Roman"/>
                <w:b/>
                <w:bCs/>
                <w:sz w:val="22"/>
                <w:szCs w:val="18"/>
              </w:rPr>
            </w:pPr>
            <w:r>
              <w:rPr>
                <w:rFonts w:ascii="Times New Roman" w:eastAsia="標楷體" w:hAnsi="Times New Roman" w:hint="eastAsia"/>
                <w:b/>
                <w:bCs/>
                <w:sz w:val="22"/>
                <w:szCs w:val="18"/>
              </w:rPr>
              <w:t>用戶</w:t>
            </w:r>
            <w:r w:rsidRPr="009F70CD">
              <w:rPr>
                <w:rFonts w:ascii="Times New Roman" w:eastAsia="標楷體" w:hAnsi="Times New Roman"/>
                <w:b/>
                <w:bCs/>
                <w:sz w:val="22"/>
                <w:szCs w:val="18"/>
              </w:rPr>
              <w:t>互動與</w:t>
            </w:r>
            <w:r>
              <w:rPr>
                <w:rFonts w:ascii="Times New Roman" w:eastAsia="標楷體" w:hAnsi="Times New Roman" w:hint="eastAsia"/>
                <w:b/>
                <w:bCs/>
                <w:sz w:val="22"/>
                <w:szCs w:val="18"/>
              </w:rPr>
              <w:t>反</w:t>
            </w:r>
            <w:r w:rsidRPr="009F70CD">
              <w:rPr>
                <w:rFonts w:ascii="Times New Roman" w:eastAsia="標楷體" w:hAnsi="Times New Roman"/>
                <w:b/>
                <w:bCs/>
                <w:sz w:val="22"/>
                <w:szCs w:val="18"/>
              </w:rPr>
              <w:t>饋機制</w:t>
            </w:r>
          </w:p>
        </w:tc>
        <w:tc>
          <w:tcPr>
            <w:tcW w:w="1986" w:type="dxa"/>
            <w:vMerge w:val="restart"/>
            <w:shd w:val="clear" w:color="auto" w:fill="auto"/>
            <w:tcMar>
              <w:top w:w="0" w:type="dxa"/>
              <w:left w:w="108" w:type="dxa"/>
              <w:bottom w:w="0" w:type="dxa"/>
              <w:right w:w="108" w:type="dxa"/>
            </w:tcMar>
          </w:tcPr>
          <w:p w14:paraId="564E7BF8"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上班族</w:t>
            </w:r>
          </w:p>
          <w:p w14:paraId="1BF6BBC7"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學生</w:t>
            </w:r>
          </w:p>
          <w:p w14:paraId="638E7D3C"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旅行者</w:t>
            </w:r>
          </w:p>
          <w:p w14:paraId="6C674C9F"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外食族</w:t>
            </w:r>
          </w:p>
          <w:p w14:paraId="51F36A32"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選擇障礙者</w:t>
            </w:r>
          </w:p>
        </w:tc>
      </w:tr>
      <w:tr w:rsidR="00C12362" w:rsidRPr="00320A39" w14:paraId="13EC4126" w14:textId="77777777" w:rsidTr="00395515">
        <w:trPr>
          <w:trHeight w:val="541"/>
        </w:trPr>
        <w:tc>
          <w:tcPr>
            <w:tcW w:w="2410" w:type="dxa"/>
            <w:vMerge/>
            <w:shd w:val="clear" w:color="auto" w:fill="auto"/>
            <w:tcMar>
              <w:top w:w="0" w:type="dxa"/>
              <w:left w:w="108" w:type="dxa"/>
              <w:bottom w:w="0" w:type="dxa"/>
              <w:right w:w="108" w:type="dxa"/>
            </w:tcMar>
          </w:tcPr>
          <w:p w14:paraId="18C1B6F8" w14:textId="77777777" w:rsidR="00C12362" w:rsidRPr="00320A39" w:rsidRDefault="00C12362" w:rsidP="00C12362">
            <w:pPr>
              <w:numPr>
                <w:ilvl w:val="0"/>
                <w:numId w:val="3"/>
              </w:numPr>
              <w:rPr>
                <w:rFonts w:ascii="Times New Roman" w:eastAsia="標楷體" w:hAnsi="Times New Roman"/>
                <w:b/>
                <w:bCs/>
                <w:sz w:val="22"/>
                <w:szCs w:val="18"/>
              </w:rPr>
            </w:pPr>
          </w:p>
        </w:tc>
        <w:tc>
          <w:tcPr>
            <w:tcW w:w="2268" w:type="dxa"/>
            <w:shd w:val="clear" w:color="auto" w:fill="auto"/>
            <w:tcMar>
              <w:top w:w="0" w:type="dxa"/>
              <w:left w:w="108" w:type="dxa"/>
              <w:bottom w:w="0" w:type="dxa"/>
              <w:right w:w="108" w:type="dxa"/>
            </w:tcMar>
            <w:vAlign w:val="center"/>
          </w:tcPr>
          <w:p w14:paraId="5A951798"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關鍵資源</w:t>
            </w:r>
          </w:p>
        </w:tc>
        <w:tc>
          <w:tcPr>
            <w:tcW w:w="1860" w:type="dxa"/>
            <w:gridSpan w:val="2"/>
            <w:vMerge/>
            <w:shd w:val="clear" w:color="auto" w:fill="auto"/>
            <w:tcMar>
              <w:top w:w="0" w:type="dxa"/>
              <w:left w:w="108" w:type="dxa"/>
              <w:bottom w:w="0" w:type="dxa"/>
              <w:right w:w="108" w:type="dxa"/>
            </w:tcMar>
          </w:tcPr>
          <w:p w14:paraId="24B70859" w14:textId="77777777" w:rsidR="00C12362" w:rsidRPr="00320A39" w:rsidRDefault="00C12362" w:rsidP="00C12362">
            <w:pPr>
              <w:numPr>
                <w:ilvl w:val="0"/>
                <w:numId w:val="3"/>
              </w:numPr>
              <w:rPr>
                <w:rFonts w:ascii="Times New Roman" w:eastAsia="標楷體" w:hAnsi="Times New Roman"/>
                <w:b/>
                <w:bCs/>
                <w:sz w:val="22"/>
                <w:szCs w:val="18"/>
              </w:rPr>
            </w:pPr>
          </w:p>
        </w:tc>
        <w:tc>
          <w:tcPr>
            <w:tcW w:w="2109" w:type="dxa"/>
            <w:shd w:val="clear" w:color="auto" w:fill="auto"/>
            <w:tcMar>
              <w:top w:w="0" w:type="dxa"/>
              <w:left w:w="108" w:type="dxa"/>
              <w:bottom w:w="0" w:type="dxa"/>
              <w:right w:w="108" w:type="dxa"/>
            </w:tcMar>
            <w:vAlign w:val="center"/>
          </w:tcPr>
          <w:p w14:paraId="1CC807EA"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通路</w:t>
            </w:r>
          </w:p>
        </w:tc>
        <w:tc>
          <w:tcPr>
            <w:tcW w:w="1986" w:type="dxa"/>
            <w:vMerge/>
            <w:shd w:val="clear" w:color="auto" w:fill="auto"/>
            <w:tcMar>
              <w:top w:w="0" w:type="dxa"/>
              <w:left w:w="108" w:type="dxa"/>
              <w:bottom w:w="0" w:type="dxa"/>
              <w:right w:w="108" w:type="dxa"/>
            </w:tcMar>
          </w:tcPr>
          <w:p w14:paraId="40E45DB8" w14:textId="77777777" w:rsidR="00C12362" w:rsidRPr="00320A39" w:rsidRDefault="00C12362" w:rsidP="00C12362">
            <w:pPr>
              <w:numPr>
                <w:ilvl w:val="0"/>
                <w:numId w:val="3"/>
              </w:numPr>
              <w:rPr>
                <w:rFonts w:ascii="Times New Roman" w:eastAsia="標楷體" w:hAnsi="Times New Roman"/>
                <w:b/>
                <w:bCs/>
                <w:sz w:val="22"/>
                <w:szCs w:val="18"/>
              </w:rPr>
            </w:pPr>
          </w:p>
        </w:tc>
      </w:tr>
      <w:tr w:rsidR="00C12362" w:rsidRPr="00320A39" w14:paraId="226E42B9" w14:textId="77777777" w:rsidTr="00395515">
        <w:trPr>
          <w:trHeight w:val="1776"/>
        </w:trPr>
        <w:tc>
          <w:tcPr>
            <w:tcW w:w="2410" w:type="dxa"/>
            <w:vMerge/>
            <w:shd w:val="clear" w:color="auto" w:fill="auto"/>
            <w:tcMar>
              <w:top w:w="0" w:type="dxa"/>
              <w:left w:w="108" w:type="dxa"/>
              <w:bottom w:w="0" w:type="dxa"/>
              <w:right w:w="108" w:type="dxa"/>
            </w:tcMar>
          </w:tcPr>
          <w:p w14:paraId="698C1875" w14:textId="77777777" w:rsidR="00C12362" w:rsidRPr="00320A39" w:rsidRDefault="00C12362" w:rsidP="00C12362">
            <w:pPr>
              <w:numPr>
                <w:ilvl w:val="0"/>
                <w:numId w:val="3"/>
              </w:numPr>
              <w:rPr>
                <w:rFonts w:ascii="Times New Roman" w:eastAsia="標楷體" w:hAnsi="Times New Roman"/>
                <w:b/>
                <w:bCs/>
                <w:sz w:val="22"/>
                <w:szCs w:val="18"/>
              </w:rPr>
            </w:pPr>
          </w:p>
        </w:tc>
        <w:tc>
          <w:tcPr>
            <w:tcW w:w="2268" w:type="dxa"/>
            <w:shd w:val="clear" w:color="auto" w:fill="auto"/>
            <w:tcMar>
              <w:top w:w="0" w:type="dxa"/>
              <w:left w:w="108" w:type="dxa"/>
              <w:bottom w:w="0" w:type="dxa"/>
              <w:right w:w="108" w:type="dxa"/>
            </w:tcMar>
          </w:tcPr>
          <w:p w14:paraId="3E932F8C" w14:textId="77777777" w:rsidR="00C12362" w:rsidRPr="00320A39" w:rsidRDefault="00C12362" w:rsidP="00C12362">
            <w:pPr>
              <w:numPr>
                <w:ilvl w:val="0"/>
                <w:numId w:val="3"/>
              </w:numPr>
              <w:rPr>
                <w:rFonts w:ascii="Times New Roman" w:eastAsia="標楷體" w:hAnsi="Times New Roman"/>
                <w:b/>
                <w:bCs/>
                <w:sz w:val="22"/>
                <w:szCs w:val="18"/>
              </w:rPr>
            </w:pPr>
            <w:proofErr w:type="spellStart"/>
            <w:r w:rsidRPr="00320A39">
              <w:rPr>
                <w:rFonts w:ascii="Times New Roman" w:eastAsia="標楷體" w:hAnsi="Times New Roman"/>
                <w:b/>
                <w:bCs/>
                <w:sz w:val="22"/>
                <w:szCs w:val="18"/>
              </w:rPr>
              <w:t>gemini</w:t>
            </w:r>
            <w:proofErr w:type="spellEnd"/>
          </w:p>
          <w:p w14:paraId="2F93EF0B"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 xml:space="preserve">Google place </w:t>
            </w:r>
            <w:proofErr w:type="spellStart"/>
            <w:r w:rsidRPr="00320A39">
              <w:rPr>
                <w:rFonts w:ascii="Times New Roman" w:eastAsia="標楷體" w:hAnsi="Times New Roman"/>
                <w:b/>
                <w:bCs/>
                <w:sz w:val="22"/>
                <w:szCs w:val="18"/>
              </w:rPr>
              <w:t>api</w:t>
            </w:r>
            <w:proofErr w:type="spellEnd"/>
          </w:p>
          <w:p w14:paraId="59464306"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 xml:space="preserve">Google custom search </w:t>
            </w:r>
            <w:proofErr w:type="spellStart"/>
            <w:r w:rsidRPr="00320A39">
              <w:rPr>
                <w:rFonts w:ascii="Times New Roman" w:eastAsia="標楷體" w:hAnsi="Times New Roman"/>
                <w:b/>
                <w:bCs/>
                <w:sz w:val="22"/>
                <w:szCs w:val="18"/>
              </w:rPr>
              <w:t>api</w:t>
            </w:r>
            <w:proofErr w:type="spellEnd"/>
          </w:p>
          <w:p w14:paraId="778628B3"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開發技術人員</w:t>
            </w:r>
          </w:p>
        </w:tc>
        <w:tc>
          <w:tcPr>
            <w:tcW w:w="1860" w:type="dxa"/>
            <w:gridSpan w:val="2"/>
            <w:vMerge/>
            <w:shd w:val="clear" w:color="auto" w:fill="auto"/>
            <w:tcMar>
              <w:top w:w="0" w:type="dxa"/>
              <w:left w:w="108" w:type="dxa"/>
              <w:bottom w:w="0" w:type="dxa"/>
              <w:right w:w="108" w:type="dxa"/>
            </w:tcMar>
          </w:tcPr>
          <w:p w14:paraId="70D44DF7" w14:textId="77777777" w:rsidR="00C12362" w:rsidRPr="00320A39" w:rsidRDefault="00C12362" w:rsidP="00C12362">
            <w:pPr>
              <w:numPr>
                <w:ilvl w:val="0"/>
                <w:numId w:val="3"/>
              </w:numPr>
              <w:rPr>
                <w:rFonts w:ascii="Times New Roman" w:eastAsia="標楷體" w:hAnsi="Times New Roman"/>
                <w:b/>
                <w:bCs/>
                <w:sz w:val="22"/>
                <w:szCs w:val="18"/>
              </w:rPr>
            </w:pPr>
          </w:p>
        </w:tc>
        <w:tc>
          <w:tcPr>
            <w:tcW w:w="2109" w:type="dxa"/>
            <w:shd w:val="clear" w:color="auto" w:fill="auto"/>
            <w:tcMar>
              <w:top w:w="0" w:type="dxa"/>
              <w:left w:w="108" w:type="dxa"/>
              <w:bottom w:w="0" w:type="dxa"/>
              <w:right w:w="108" w:type="dxa"/>
            </w:tcMar>
          </w:tcPr>
          <w:p w14:paraId="1BBFEF26" w14:textId="77777777" w:rsidR="00C12362" w:rsidRPr="009F70CD" w:rsidRDefault="00C12362" w:rsidP="00C12362">
            <w:pPr>
              <w:pStyle w:val="a9"/>
              <w:numPr>
                <w:ilvl w:val="0"/>
                <w:numId w:val="3"/>
              </w:numPr>
              <w:rPr>
                <w:rFonts w:ascii="Times New Roman" w:eastAsia="標楷體" w:hAnsi="Times New Roman"/>
                <w:b/>
                <w:bCs/>
                <w:sz w:val="22"/>
                <w:szCs w:val="18"/>
              </w:rPr>
            </w:pPr>
            <w:r w:rsidRPr="009F70CD">
              <w:rPr>
                <w:rFonts w:ascii="Times New Roman" w:eastAsia="標楷體" w:hAnsi="Times New Roman"/>
                <w:b/>
                <w:bCs/>
                <w:sz w:val="22"/>
                <w:szCs w:val="18"/>
              </w:rPr>
              <w:t>官方網站</w:t>
            </w:r>
          </w:p>
          <w:p w14:paraId="2D46465E" w14:textId="77777777" w:rsidR="00C12362" w:rsidRPr="009F70CD" w:rsidRDefault="00C12362" w:rsidP="00C12362">
            <w:pPr>
              <w:pStyle w:val="a9"/>
              <w:numPr>
                <w:ilvl w:val="0"/>
                <w:numId w:val="3"/>
              </w:numPr>
              <w:rPr>
                <w:rFonts w:ascii="Times New Roman" w:eastAsia="標楷體" w:hAnsi="Times New Roman"/>
                <w:b/>
                <w:bCs/>
                <w:sz w:val="22"/>
                <w:szCs w:val="18"/>
              </w:rPr>
            </w:pPr>
            <w:r w:rsidRPr="009F70CD">
              <w:rPr>
                <w:rFonts w:ascii="Times New Roman" w:eastAsia="標楷體" w:hAnsi="Times New Roman"/>
                <w:b/>
                <w:bCs/>
                <w:sz w:val="22"/>
                <w:szCs w:val="18"/>
              </w:rPr>
              <w:t>社群媒體</w:t>
            </w:r>
          </w:p>
          <w:p w14:paraId="7C065B83" w14:textId="77777777" w:rsidR="00C12362" w:rsidRPr="009F70CD" w:rsidRDefault="00C12362" w:rsidP="00C12362">
            <w:pPr>
              <w:pStyle w:val="a9"/>
              <w:numPr>
                <w:ilvl w:val="0"/>
                <w:numId w:val="3"/>
              </w:numPr>
              <w:rPr>
                <w:rFonts w:ascii="Times New Roman" w:eastAsia="標楷體" w:hAnsi="Times New Roman"/>
                <w:b/>
                <w:bCs/>
                <w:sz w:val="22"/>
                <w:szCs w:val="18"/>
              </w:rPr>
            </w:pPr>
            <w:r w:rsidRPr="009F70CD">
              <w:rPr>
                <w:rFonts w:ascii="Times New Roman" w:eastAsia="標楷體" w:hAnsi="Times New Roman" w:hint="eastAsia"/>
                <w:b/>
                <w:bCs/>
                <w:sz w:val="22"/>
                <w:szCs w:val="18"/>
              </w:rPr>
              <w:t>網路廣告</w:t>
            </w:r>
          </w:p>
          <w:p w14:paraId="1AF1A8DA" w14:textId="77777777" w:rsidR="00C12362" w:rsidRPr="00320A39" w:rsidRDefault="00C12362" w:rsidP="00395515">
            <w:pPr>
              <w:rPr>
                <w:rFonts w:ascii="Times New Roman" w:eastAsia="標楷體" w:hAnsi="Times New Roman"/>
                <w:b/>
                <w:bCs/>
                <w:sz w:val="22"/>
                <w:szCs w:val="18"/>
              </w:rPr>
            </w:pPr>
          </w:p>
        </w:tc>
        <w:tc>
          <w:tcPr>
            <w:tcW w:w="1986" w:type="dxa"/>
            <w:vMerge/>
            <w:shd w:val="clear" w:color="auto" w:fill="auto"/>
            <w:tcMar>
              <w:top w:w="0" w:type="dxa"/>
              <w:left w:w="108" w:type="dxa"/>
              <w:bottom w:w="0" w:type="dxa"/>
              <w:right w:w="108" w:type="dxa"/>
            </w:tcMar>
          </w:tcPr>
          <w:p w14:paraId="43E77B34" w14:textId="77777777" w:rsidR="00C12362" w:rsidRPr="00320A39" w:rsidRDefault="00C12362" w:rsidP="00C12362">
            <w:pPr>
              <w:numPr>
                <w:ilvl w:val="0"/>
                <w:numId w:val="3"/>
              </w:numPr>
              <w:rPr>
                <w:rFonts w:ascii="Times New Roman" w:eastAsia="標楷體" w:hAnsi="Times New Roman"/>
                <w:b/>
                <w:bCs/>
                <w:sz w:val="22"/>
                <w:szCs w:val="18"/>
              </w:rPr>
            </w:pPr>
          </w:p>
        </w:tc>
      </w:tr>
      <w:tr w:rsidR="00C12362" w:rsidRPr="00320A39" w14:paraId="0E34D861" w14:textId="77777777" w:rsidTr="00395515">
        <w:trPr>
          <w:trHeight w:val="485"/>
        </w:trPr>
        <w:tc>
          <w:tcPr>
            <w:tcW w:w="5387" w:type="dxa"/>
            <w:gridSpan w:val="3"/>
            <w:shd w:val="clear" w:color="auto" w:fill="auto"/>
            <w:tcMar>
              <w:top w:w="0" w:type="dxa"/>
              <w:left w:w="108" w:type="dxa"/>
              <w:bottom w:w="0" w:type="dxa"/>
              <w:right w:w="108" w:type="dxa"/>
            </w:tcMar>
            <w:vAlign w:val="center"/>
          </w:tcPr>
          <w:p w14:paraId="7B027BF6"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成本結構</w:t>
            </w:r>
          </w:p>
        </w:tc>
        <w:tc>
          <w:tcPr>
            <w:tcW w:w="5246" w:type="dxa"/>
            <w:gridSpan w:val="3"/>
            <w:shd w:val="clear" w:color="auto" w:fill="auto"/>
            <w:tcMar>
              <w:top w:w="0" w:type="dxa"/>
              <w:left w:w="108" w:type="dxa"/>
              <w:bottom w:w="0" w:type="dxa"/>
              <w:right w:w="108" w:type="dxa"/>
            </w:tcMar>
            <w:vAlign w:val="center"/>
          </w:tcPr>
          <w:p w14:paraId="295A7485" w14:textId="77777777" w:rsidR="00C12362" w:rsidRPr="00320A39" w:rsidRDefault="00C12362" w:rsidP="00395515">
            <w:pPr>
              <w:jc w:val="center"/>
              <w:rPr>
                <w:rFonts w:ascii="Times New Roman" w:eastAsia="標楷體" w:hAnsi="Times New Roman"/>
                <w:b/>
                <w:bCs/>
                <w:sz w:val="22"/>
                <w:szCs w:val="18"/>
              </w:rPr>
            </w:pPr>
            <w:r w:rsidRPr="00320A39">
              <w:rPr>
                <w:rFonts w:ascii="Times New Roman" w:eastAsia="標楷體" w:hAnsi="Times New Roman"/>
                <w:b/>
                <w:bCs/>
                <w:sz w:val="22"/>
                <w:szCs w:val="18"/>
              </w:rPr>
              <w:t>收益來源</w:t>
            </w:r>
          </w:p>
        </w:tc>
      </w:tr>
      <w:tr w:rsidR="00C12362" w:rsidRPr="00320A39" w14:paraId="3B3A86C6" w14:textId="77777777" w:rsidTr="00395515">
        <w:trPr>
          <w:trHeight w:val="1611"/>
        </w:trPr>
        <w:tc>
          <w:tcPr>
            <w:tcW w:w="5387" w:type="dxa"/>
            <w:gridSpan w:val="3"/>
            <w:shd w:val="clear" w:color="auto" w:fill="auto"/>
            <w:tcMar>
              <w:top w:w="0" w:type="dxa"/>
              <w:left w:w="108" w:type="dxa"/>
              <w:bottom w:w="0" w:type="dxa"/>
              <w:right w:w="108" w:type="dxa"/>
            </w:tcMar>
          </w:tcPr>
          <w:p w14:paraId="1C5DAE59" w14:textId="77777777" w:rsidR="00C12362" w:rsidRPr="00BA2337" w:rsidRDefault="00C12362" w:rsidP="00C12362">
            <w:pPr>
              <w:numPr>
                <w:ilvl w:val="0"/>
                <w:numId w:val="3"/>
              </w:numPr>
              <w:rPr>
                <w:rFonts w:ascii="Times New Roman" w:eastAsia="標楷體" w:hAnsi="Times New Roman"/>
                <w:b/>
                <w:bCs/>
                <w:sz w:val="22"/>
                <w:szCs w:val="18"/>
              </w:rPr>
            </w:pPr>
            <w:r w:rsidRPr="00BA2337">
              <w:rPr>
                <w:rFonts w:ascii="Times New Roman" w:eastAsia="標楷體" w:hAnsi="Times New Roman"/>
                <w:b/>
                <w:bCs/>
                <w:sz w:val="22"/>
                <w:szCs w:val="18"/>
              </w:rPr>
              <w:t>系統開發與維護成本</w:t>
            </w:r>
          </w:p>
          <w:p w14:paraId="50F64D25" w14:textId="77777777" w:rsidR="00C12362" w:rsidRPr="00BA2337" w:rsidRDefault="00C12362" w:rsidP="00C12362">
            <w:pPr>
              <w:numPr>
                <w:ilvl w:val="0"/>
                <w:numId w:val="3"/>
              </w:numPr>
              <w:rPr>
                <w:rFonts w:ascii="Times New Roman" w:eastAsia="標楷體" w:hAnsi="Times New Roman"/>
                <w:b/>
                <w:bCs/>
                <w:sz w:val="22"/>
                <w:szCs w:val="18"/>
              </w:rPr>
            </w:pPr>
            <w:r w:rsidRPr="00BA2337">
              <w:rPr>
                <w:rFonts w:ascii="Times New Roman" w:eastAsia="標楷體" w:hAnsi="Times New Roman"/>
                <w:b/>
                <w:bCs/>
                <w:sz w:val="22"/>
                <w:szCs w:val="18"/>
              </w:rPr>
              <w:t>資料收集與整理</w:t>
            </w:r>
          </w:p>
          <w:p w14:paraId="13FA62DB" w14:textId="77777777" w:rsidR="00C12362" w:rsidRDefault="00C12362" w:rsidP="00C12362">
            <w:pPr>
              <w:numPr>
                <w:ilvl w:val="0"/>
                <w:numId w:val="3"/>
              </w:numPr>
              <w:rPr>
                <w:rFonts w:ascii="Times New Roman" w:eastAsia="標楷體" w:hAnsi="Times New Roman"/>
                <w:b/>
                <w:bCs/>
                <w:sz w:val="22"/>
                <w:szCs w:val="18"/>
              </w:rPr>
            </w:pPr>
            <w:r w:rsidRPr="00BA2337">
              <w:rPr>
                <w:rFonts w:ascii="Times New Roman" w:eastAsia="標楷體" w:hAnsi="Times New Roman"/>
                <w:b/>
                <w:bCs/>
                <w:sz w:val="22"/>
                <w:szCs w:val="18"/>
              </w:rPr>
              <w:t>伺服器與資料儲存費用</w:t>
            </w:r>
          </w:p>
          <w:p w14:paraId="07AF19F1" w14:textId="77777777" w:rsidR="00C12362" w:rsidRPr="00BA2337" w:rsidRDefault="00C12362" w:rsidP="00C12362">
            <w:pPr>
              <w:numPr>
                <w:ilvl w:val="0"/>
                <w:numId w:val="3"/>
              </w:numPr>
              <w:rPr>
                <w:rFonts w:ascii="Times New Roman" w:eastAsia="標楷體" w:hAnsi="Times New Roman"/>
                <w:b/>
                <w:bCs/>
                <w:sz w:val="22"/>
                <w:szCs w:val="18"/>
              </w:rPr>
            </w:pPr>
            <w:r w:rsidRPr="00BA2337">
              <w:rPr>
                <w:rFonts w:ascii="Times New Roman" w:eastAsia="標楷體" w:hAnsi="Times New Roman" w:hint="eastAsia"/>
                <w:b/>
                <w:bCs/>
                <w:sz w:val="22"/>
                <w:szCs w:val="18"/>
              </w:rPr>
              <w:t>行銷與推廣</w:t>
            </w:r>
            <w:r>
              <w:rPr>
                <w:rFonts w:ascii="Times New Roman" w:eastAsia="標楷體" w:hAnsi="Times New Roman" w:hint="eastAsia"/>
                <w:b/>
                <w:bCs/>
                <w:sz w:val="22"/>
                <w:szCs w:val="18"/>
              </w:rPr>
              <w:t>費用</w:t>
            </w:r>
            <w:r w:rsidRPr="00975C11">
              <w:rPr>
                <w:rFonts w:ascii="Times New Roman" w:eastAsia="標楷體" w:hAnsi="Times New Roman"/>
                <w:b/>
                <w:bCs/>
                <w:sz w:val="22"/>
                <w:szCs w:val="18"/>
              </w:rPr>
              <w:t>（社群媒體與網路廣告投放</w:t>
            </w:r>
            <w:r>
              <w:rPr>
                <w:rFonts w:ascii="Times New Roman" w:eastAsia="標楷體" w:hAnsi="Times New Roman" w:hint="eastAsia"/>
                <w:b/>
                <w:bCs/>
                <w:sz w:val="22"/>
                <w:szCs w:val="18"/>
              </w:rPr>
              <w:t>）</w:t>
            </w:r>
          </w:p>
        </w:tc>
        <w:tc>
          <w:tcPr>
            <w:tcW w:w="5246" w:type="dxa"/>
            <w:gridSpan w:val="3"/>
            <w:shd w:val="clear" w:color="auto" w:fill="auto"/>
            <w:tcMar>
              <w:top w:w="0" w:type="dxa"/>
              <w:left w:w="108" w:type="dxa"/>
              <w:bottom w:w="0" w:type="dxa"/>
              <w:right w:w="108" w:type="dxa"/>
            </w:tcMar>
          </w:tcPr>
          <w:p w14:paraId="6382F6BC"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基本版免費</w:t>
            </w:r>
          </w:p>
          <w:p w14:paraId="32406F60" w14:textId="77777777" w:rsidR="00C12362" w:rsidRPr="00320A39"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訂閱版收費（</w:t>
            </w:r>
            <w:r w:rsidRPr="00320A39">
              <w:rPr>
                <w:rFonts w:ascii="Times New Roman" w:eastAsia="標楷體" w:hAnsi="Times New Roman"/>
                <w:b/>
                <w:bCs/>
                <w:sz w:val="22"/>
                <w:szCs w:val="18"/>
              </w:rPr>
              <w:t>VIP</w:t>
            </w:r>
            <w:r w:rsidRPr="00320A39">
              <w:rPr>
                <w:rFonts w:ascii="Times New Roman" w:eastAsia="標楷體" w:hAnsi="Times New Roman"/>
                <w:b/>
                <w:bCs/>
                <w:sz w:val="22"/>
                <w:szCs w:val="18"/>
              </w:rPr>
              <w:t>功能，如無廣告、更深度推薦）</w:t>
            </w:r>
          </w:p>
          <w:p w14:paraId="6CFD90FC" w14:textId="77777777" w:rsidR="00C12362" w:rsidRDefault="00C12362" w:rsidP="00C12362">
            <w:pPr>
              <w:numPr>
                <w:ilvl w:val="0"/>
                <w:numId w:val="3"/>
              </w:numPr>
              <w:rPr>
                <w:rFonts w:ascii="Times New Roman" w:eastAsia="標楷體" w:hAnsi="Times New Roman"/>
                <w:b/>
                <w:bCs/>
                <w:sz w:val="22"/>
                <w:szCs w:val="18"/>
              </w:rPr>
            </w:pPr>
            <w:r w:rsidRPr="00320A39">
              <w:rPr>
                <w:rFonts w:ascii="Times New Roman" w:eastAsia="標楷體" w:hAnsi="Times New Roman"/>
                <w:b/>
                <w:bCs/>
                <w:sz w:val="22"/>
                <w:szCs w:val="18"/>
              </w:rPr>
              <w:t>廣告置入</w:t>
            </w:r>
          </w:p>
          <w:p w14:paraId="56B00EF4" w14:textId="77777777" w:rsidR="00C12362" w:rsidRPr="00320A39" w:rsidRDefault="00C12362" w:rsidP="00C12362">
            <w:pPr>
              <w:numPr>
                <w:ilvl w:val="0"/>
                <w:numId w:val="3"/>
              </w:numPr>
              <w:rPr>
                <w:rFonts w:ascii="Times New Roman" w:eastAsia="標楷體" w:hAnsi="Times New Roman"/>
                <w:b/>
                <w:bCs/>
                <w:sz w:val="22"/>
                <w:szCs w:val="18"/>
              </w:rPr>
            </w:pPr>
            <w:r w:rsidRPr="00975C11">
              <w:rPr>
                <w:rFonts w:ascii="Times New Roman" w:eastAsia="標楷體" w:hAnsi="Times New Roman" w:hint="eastAsia"/>
                <w:b/>
                <w:bCs/>
                <w:sz w:val="22"/>
                <w:szCs w:val="18"/>
              </w:rPr>
              <w:t>商家合作抽</w:t>
            </w:r>
            <w:proofErr w:type="gramStart"/>
            <w:r w:rsidRPr="00975C11">
              <w:rPr>
                <w:rFonts w:ascii="Times New Roman" w:eastAsia="標楷體" w:hAnsi="Times New Roman" w:hint="eastAsia"/>
                <w:b/>
                <w:bCs/>
                <w:sz w:val="22"/>
                <w:szCs w:val="18"/>
              </w:rPr>
              <w:t>佣</w:t>
            </w:r>
            <w:proofErr w:type="gramEnd"/>
          </w:p>
        </w:tc>
      </w:tr>
    </w:tbl>
    <w:p w14:paraId="4F51357E" w14:textId="77777777" w:rsidR="00C12362" w:rsidRDefault="00C12362" w:rsidP="00C12362">
      <w:pPr>
        <w:rPr>
          <w:rFonts w:ascii="Times New Roman" w:eastAsia="標楷體" w:hAnsi="Times New Roman"/>
          <w:b/>
          <w:bCs/>
          <w:sz w:val="22"/>
          <w:szCs w:val="18"/>
        </w:rPr>
      </w:pPr>
    </w:p>
    <w:p w14:paraId="797DFB43" w14:textId="77777777" w:rsidR="00C12362" w:rsidRPr="00344776" w:rsidRDefault="00C12362" w:rsidP="00C12362">
      <w:pPr>
        <w:pStyle w:val="a9"/>
        <w:numPr>
          <w:ilvl w:val="0"/>
          <w:numId w:val="4"/>
        </w:numPr>
        <w:rPr>
          <w:rFonts w:ascii="Times New Roman" w:eastAsia="標楷體" w:hAnsi="Times New Roman"/>
          <w:sz w:val="22"/>
          <w:szCs w:val="18"/>
        </w:rPr>
      </w:pPr>
      <w:r w:rsidRPr="00320A39">
        <w:rPr>
          <w:rFonts w:ascii="Times New Roman" w:eastAsia="標楷體" w:hAnsi="Times New Roman" w:hint="eastAsia"/>
          <w:sz w:val="22"/>
          <w:szCs w:val="18"/>
        </w:rPr>
        <w:t>應用價值：</w:t>
      </w:r>
      <w:r w:rsidRPr="00344776">
        <w:rPr>
          <w:rFonts w:ascii="Times New Roman" w:eastAsia="標楷體" w:hAnsi="Times New Roman"/>
          <w:sz w:val="22"/>
          <w:szCs w:val="18"/>
        </w:rPr>
        <w:t>本系統透過自然語言理解與偏好學習，能快速分析使用者的語意需求，提供個</w:t>
      </w:r>
      <w:r w:rsidRPr="00344776">
        <w:rPr>
          <w:rFonts w:ascii="Times New Roman" w:eastAsia="標楷體" w:hAnsi="Times New Roman" w:hint="eastAsia"/>
          <w:sz w:val="22"/>
          <w:szCs w:val="18"/>
        </w:rPr>
        <w:t>人</w:t>
      </w:r>
      <w:r w:rsidRPr="00344776">
        <w:rPr>
          <w:rFonts w:ascii="Times New Roman" w:eastAsia="標楷體" w:hAnsi="Times New Roman"/>
          <w:sz w:val="22"/>
          <w:szCs w:val="18"/>
        </w:rPr>
        <w:t>化餐廳推薦</w:t>
      </w:r>
      <w:r w:rsidRPr="00344776">
        <w:rPr>
          <w:rFonts w:ascii="Times New Roman" w:eastAsia="標楷體" w:hAnsi="Times New Roman" w:hint="eastAsia"/>
          <w:sz w:val="22"/>
          <w:szCs w:val="18"/>
        </w:rPr>
        <w:t>，</w:t>
      </w:r>
      <w:r w:rsidRPr="00344776">
        <w:rPr>
          <w:rFonts w:ascii="Times New Roman" w:eastAsia="標楷體" w:hAnsi="Times New Roman"/>
          <w:sz w:val="22"/>
          <w:szCs w:val="18"/>
        </w:rPr>
        <w:t>使用者不需花費大量時間瀏覽評論或比對餐廳資訊，即可找到符合個人口味與偏好的餐廳，提升用餐決策效率與整體體驗。</w:t>
      </w:r>
    </w:p>
    <w:p w14:paraId="711D2708" w14:textId="77777777" w:rsidR="00C12362" w:rsidRPr="00344776" w:rsidRDefault="00C12362" w:rsidP="00C12362">
      <w:pPr>
        <w:pStyle w:val="a9"/>
        <w:numPr>
          <w:ilvl w:val="0"/>
          <w:numId w:val="4"/>
        </w:numPr>
        <w:rPr>
          <w:rFonts w:ascii="Times New Roman" w:eastAsia="標楷體" w:hAnsi="Times New Roman"/>
          <w:sz w:val="22"/>
          <w:szCs w:val="18"/>
        </w:rPr>
      </w:pPr>
      <w:r w:rsidRPr="00320A39">
        <w:rPr>
          <w:rFonts w:ascii="Times New Roman" w:eastAsia="標楷體" w:hAnsi="Times New Roman" w:hint="eastAsia"/>
          <w:sz w:val="22"/>
          <w:szCs w:val="18"/>
        </w:rPr>
        <w:t>獲利空間：</w:t>
      </w:r>
      <w:r>
        <w:rPr>
          <w:rFonts w:ascii="Times New Roman" w:eastAsia="標楷體" w:hAnsi="Times New Roman" w:hint="eastAsia"/>
          <w:sz w:val="22"/>
          <w:szCs w:val="18"/>
        </w:rPr>
        <w:t>系</w:t>
      </w:r>
      <w:r w:rsidRPr="00344776">
        <w:rPr>
          <w:rFonts w:ascii="Times New Roman" w:eastAsia="標楷體" w:hAnsi="Times New Roman" w:hint="eastAsia"/>
          <w:sz w:val="22"/>
          <w:szCs w:val="18"/>
        </w:rPr>
        <w:t>統收入模式多元化</w:t>
      </w:r>
      <w:r>
        <w:rPr>
          <w:rFonts w:ascii="Times New Roman" w:eastAsia="標楷體" w:hAnsi="Times New Roman" w:hint="eastAsia"/>
          <w:sz w:val="22"/>
          <w:szCs w:val="18"/>
        </w:rPr>
        <w:t>，</w:t>
      </w:r>
      <w:r w:rsidRPr="00320A39">
        <w:rPr>
          <w:rFonts w:ascii="Times New Roman" w:eastAsia="標楷體" w:hAnsi="Times New Roman" w:hint="eastAsia"/>
          <w:sz w:val="22"/>
          <w:szCs w:val="18"/>
        </w:rPr>
        <w:t>透過訂閱</w:t>
      </w:r>
      <w:r>
        <w:rPr>
          <w:rFonts w:ascii="Times New Roman" w:eastAsia="標楷體" w:hAnsi="Times New Roman" w:hint="eastAsia"/>
          <w:sz w:val="22"/>
          <w:szCs w:val="18"/>
        </w:rPr>
        <w:t>制</w:t>
      </w:r>
      <w:r w:rsidRPr="00320A39">
        <w:rPr>
          <w:rFonts w:ascii="Times New Roman" w:eastAsia="標楷體" w:hAnsi="Times New Roman" w:hint="eastAsia"/>
          <w:sz w:val="22"/>
          <w:szCs w:val="18"/>
        </w:rPr>
        <w:t>、廣告</w:t>
      </w:r>
      <w:r>
        <w:rPr>
          <w:rFonts w:ascii="Times New Roman" w:eastAsia="標楷體" w:hAnsi="Times New Roman" w:hint="eastAsia"/>
          <w:sz w:val="22"/>
          <w:szCs w:val="18"/>
        </w:rPr>
        <w:t>置入、商家合作，</w:t>
      </w:r>
      <w:r w:rsidRPr="00344776">
        <w:rPr>
          <w:rFonts w:ascii="Times New Roman" w:eastAsia="標楷體" w:hAnsi="Times New Roman" w:hint="eastAsia"/>
          <w:sz w:val="22"/>
          <w:szCs w:val="18"/>
        </w:rPr>
        <w:t>能同時維持使用者體驗與商業收益，具可持續獲利潛力。</w:t>
      </w:r>
    </w:p>
    <w:p w14:paraId="066F5B1E" w14:textId="77777777" w:rsidR="00C12362" w:rsidRDefault="00C12362" w:rsidP="00C12362">
      <w:pPr>
        <w:pStyle w:val="a9"/>
        <w:numPr>
          <w:ilvl w:val="0"/>
          <w:numId w:val="4"/>
        </w:numPr>
        <w:rPr>
          <w:rFonts w:ascii="Times New Roman" w:eastAsia="標楷體" w:hAnsi="Times New Roman"/>
          <w:sz w:val="22"/>
          <w:szCs w:val="18"/>
        </w:rPr>
      </w:pPr>
      <w:r w:rsidRPr="00344776">
        <w:rPr>
          <w:rFonts w:ascii="Times New Roman" w:eastAsia="標楷體" w:hAnsi="Times New Roman" w:hint="eastAsia"/>
          <w:sz w:val="22"/>
          <w:szCs w:val="18"/>
        </w:rPr>
        <w:t>市場需求與接受度：</w:t>
      </w:r>
      <w:r w:rsidRPr="00344776">
        <w:rPr>
          <w:rFonts w:ascii="Times New Roman" w:eastAsia="標楷體" w:hAnsi="Times New Roman"/>
          <w:sz w:val="22"/>
          <w:szCs w:val="18"/>
        </w:rPr>
        <w:t>在都市生活節奏加快的背景下，上班族、學生及外食族面臨「</w:t>
      </w:r>
      <w:proofErr w:type="gramStart"/>
      <w:r w:rsidRPr="00344776">
        <w:rPr>
          <w:rFonts w:ascii="Times New Roman" w:eastAsia="標楷體" w:hAnsi="Times New Roman"/>
          <w:sz w:val="22"/>
          <w:szCs w:val="18"/>
        </w:rPr>
        <w:t>選餐時間</w:t>
      </w:r>
      <w:proofErr w:type="gramEnd"/>
      <w:r w:rsidRPr="00344776">
        <w:rPr>
          <w:rFonts w:ascii="Times New Roman" w:eastAsia="標楷體" w:hAnsi="Times New Roman"/>
          <w:sz w:val="22"/>
          <w:szCs w:val="18"/>
        </w:rPr>
        <w:t>有限、資訊過多」的痛點</w:t>
      </w:r>
      <w:r w:rsidRPr="00344776">
        <w:rPr>
          <w:rFonts w:ascii="Times New Roman" w:eastAsia="標楷體" w:hAnsi="Times New Roman" w:hint="eastAsia"/>
          <w:sz w:val="22"/>
          <w:szCs w:val="18"/>
        </w:rPr>
        <w:t>，</w:t>
      </w:r>
      <w:r w:rsidRPr="00344776">
        <w:rPr>
          <w:rFonts w:ascii="Times New Roman" w:eastAsia="標楷體" w:hAnsi="Times New Roman"/>
          <w:sz w:val="22"/>
          <w:szCs w:val="18"/>
        </w:rPr>
        <w:t>然而現有平台多以關鍵字搜尋與篩選條件為主，缺乏個</w:t>
      </w:r>
      <w:r w:rsidRPr="00344776">
        <w:rPr>
          <w:rFonts w:ascii="Times New Roman" w:eastAsia="標楷體" w:hAnsi="Times New Roman" w:hint="eastAsia"/>
          <w:sz w:val="22"/>
          <w:szCs w:val="18"/>
        </w:rPr>
        <w:t>人</w:t>
      </w:r>
      <w:r w:rsidRPr="00344776">
        <w:rPr>
          <w:rFonts w:ascii="Times New Roman" w:eastAsia="標楷體" w:hAnsi="Times New Roman"/>
          <w:sz w:val="22"/>
          <w:szCs w:val="18"/>
        </w:rPr>
        <w:t>化與語意理解</w:t>
      </w:r>
      <w:r w:rsidRPr="00344776">
        <w:rPr>
          <w:rFonts w:ascii="Times New Roman" w:eastAsia="標楷體" w:hAnsi="Times New Roman" w:hint="eastAsia"/>
          <w:sz w:val="22"/>
          <w:szCs w:val="18"/>
        </w:rPr>
        <w:t>，</w:t>
      </w:r>
      <w:r w:rsidRPr="00344776">
        <w:rPr>
          <w:rFonts w:ascii="Times New Roman" w:eastAsia="標楷體" w:hAnsi="Times New Roman"/>
          <w:sz w:val="22"/>
          <w:szCs w:val="18"/>
        </w:rPr>
        <w:t>智慧餐廳推薦系統透過即時互動、個</w:t>
      </w:r>
      <w:r>
        <w:rPr>
          <w:rFonts w:ascii="Times New Roman" w:eastAsia="標楷體" w:hAnsi="Times New Roman" w:hint="eastAsia"/>
          <w:sz w:val="22"/>
          <w:szCs w:val="18"/>
        </w:rPr>
        <w:t>人化</w:t>
      </w:r>
      <w:r w:rsidRPr="00344776">
        <w:rPr>
          <w:rFonts w:ascii="Times New Roman" w:eastAsia="標楷體" w:hAnsi="Times New Roman"/>
          <w:sz w:val="22"/>
          <w:szCs w:val="18"/>
        </w:rPr>
        <w:t>偏好學習與情境整合滿足這些需求</w:t>
      </w:r>
      <w:r>
        <w:rPr>
          <w:rFonts w:ascii="Times New Roman" w:eastAsia="標楷體" w:hAnsi="Times New Roman" w:hint="eastAsia"/>
          <w:sz w:val="22"/>
          <w:szCs w:val="18"/>
        </w:rPr>
        <w:t>。</w:t>
      </w:r>
      <w:r w:rsidRPr="00344776">
        <w:rPr>
          <w:rFonts w:ascii="Times New Roman" w:eastAsia="標楷體" w:hAnsi="Times New Roman"/>
          <w:sz w:val="22"/>
          <w:szCs w:val="18"/>
        </w:rPr>
        <w:t>對追求效率與體驗的族群，市場接受度高且吸引力明顯。</w:t>
      </w:r>
    </w:p>
    <w:p w14:paraId="79072F17" w14:textId="77777777" w:rsidR="00C12362" w:rsidRPr="00792F67" w:rsidRDefault="00C12362" w:rsidP="00C12362">
      <w:pPr>
        <w:pStyle w:val="a9"/>
        <w:numPr>
          <w:ilvl w:val="0"/>
          <w:numId w:val="4"/>
        </w:numPr>
        <w:rPr>
          <w:rFonts w:ascii="Times New Roman" w:eastAsia="標楷體" w:hAnsi="Times New Roman"/>
          <w:sz w:val="22"/>
          <w:szCs w:val="18"/>
        </w:rPr>
      </w:pPr>
      <w:r w:rsidRPr="00975C11">
        <w:rPr>
          <w:rFonts w:ascii="Times New Roman" w:eastAsia="標楷體" w:hAnsi="Times New Roman" w:hint="eastAsia"/>
          <w:sz w:val="22"/>
          <w:szCs w:val="18"/>
        </w:rPr>
        <w:t>前瞻性：</w:t>
      </w:r>
      <w:r w:rsidRPr="00975C11">
        <w:rPr>
          <w:rFonts w:ascii="Times New Roman" w:eastAsia="標楷體" w:hAnsi="Times New Roman"/>
          <w:sz w:val="22"/>
          <w:szCs w:val="18"/>
        </w:rPr>
        <w:t>系統結合</w:t>
      </w:r>
      <w:r w:rsidRPr="00975C11">
        <w:rPr>
          <w:rFonts w:ascii="Times New Roman" w:eastAsia="標楷體" w:hAnsi="Times New Roman" w:hint="eastAsia"/>
          <w:sz w:val="22"/>
          <w:szCs w:val="18"/>
        </w:rPr>
        <w:t>AI</w:t>
      </w:r>
      <w:r w:rsidRPr="00975C11">
        <w:rPr>
          <w:rFonts w:ascii="Times New Roman" w:eastAsia="標楷體" w:hAnsi="Times New Roman"/>
          <w:sz w:val="22"/>
          <w:szCs w:val="18"/>
        </w:rPr>
        <w:t>、自然語言處理、使用者偏好學習，能提供智慧化、即時化的餐廳推薦服務</w:t>
      </w:r>
      <w:r w:rsidRPr="00975C11">
        <w:rPr>
          <w:rFonts w:ascii="Times New Roman" w:eastAsia="標楷體" w:hAnsi="Times New Roman" w:hint="eastAsia"/>
          <w:sz w:val="22"/>
          <w:szCs w:val="18"/>
        </w:rPr>
        <w:t>，</w:t>
      </w:r>
      <w:r w:rsidRPr="00975C11">
        <w:rPr>
          <w:rFonts w:ascii="Times New Roman" w:eastAsia="標楷體" w:hAnsi="Times New Roman"/>
          <w:sz w:val="22"/>
          <w:szCs w:val="18"/>
        </w:rPr>
        <w:t>隨著智慧生活與個性化體驗需求增長，平台可持續優化模型、拓展功能（如行為預測、即時優惠推播），具長期發展潛力，符合未來智慧生活與即時決策趨勢</w:t>
      </w:r>
      <w:r>
        <w:rPr>
          <w:rFonts w:ascii="Times New Roman" w:eastAsia="標楷體" w:hAnsi="Times New Roman" w:hint="eastAsia"/>
          <w:sz w:val="22"/>
          <w:szCs w:val="18"/>
        </w:rPr>
        <w:t>。</w:t>
      </w:r>
    </w:p>
    <w:p w14:paraId="23A6711B" w14:textId="77777777" w:rsidR="00C12362" w:rsidRPr="002008D6" w:rsidRDefault="00C12362" w:rsidP="00C12362">
      <w:pPr>
        <w:rPr>
          <w:rFonts w:ascii="Times New Roman" w:eastAsia="標楷體" w:hAnsi="Times New Roman"/>
          <w:b/>
          <w:bCs/>
          <w:sz w:val="22"/>
          <w:szCs w:val="18"/>
        </w:rPr>
      </w:pPr>
      <w:r w:rsidRPr="002008D6">
        <w:rPr>
          <w:rFonts w:ascii="Times New Roman" w:eastAsia="標楷體" w:hAnsi="Times New Roman" w:hint="eastAsia"/>
          <w:b/>
          <w:bCs/>
          <w:sz w:val="22"/>
          <w:szCs w:val="18"/>
        </w:rPr>
        <w:lastRenderedPageBreak/>
        <w:t>預期成果：</w:t>
      </w:r>
    </w:p>
    <w:p w14:paraId="434DD414" w14:textId="77777777" w:rsidR="00C12362" w:rsidRPr="002008D6" w:rsidRDefault="00C12362" w:rsidP="00C12362">
      <w:pPr>
        <w:rPr>
          <w:rFonts w:ascii="Times New Roman" w:eastAsia="標楷體" w:hAnsi="Times New Roman"/>
          <w:sz w:val="22"/>
          <w:szCs w:val="18"/>
        </w:rPr>
      </w:pPr>
      <w:r>
        <w:rPr>
          <w:rFonts w:ascii="Times New Roman" w:eastAsia="標楷體" w:hAnsi="Times New Roman" w:hint="eastAsia"/>
          <w:sz w:val="22"/>
          <w:szCs w:val="18"/>
        </w:rPr>
        <w:t>1.</w:t>
      </w:r>
      <w:r w:rsidRPr="002008D6">
        <w:rPr>
          <w:rFonts w:ascii="Times New Roman" w:eastAsia="標楷體" w:hAnsi="Times New Roman" w:hint="eastAsia"/>
          <w:sz w:val="22"/>
          <w:szCs w:val="18"/>
        </w:rPr>
        <w:t>提供即時、互動式美食推薦服務：</w:t>
      </w:r>
    </w:p>
    <w:p w14:paraId="1BCDD0BE" w14:textId="77777777" w:rsidR="00C12362" w:rsidRPr="002008D6" w:rsidRDefault="00C12362" w:rsidP="00C12362">
      <w:pPr>
        <w:rPr>
          <w:rFonts w:ascii="Times New Roman" w:eastAsia="標楷體" w:hAnsi="Times New Roman"/>
          <w:sz w:val="22"/>
          <w:szCs w:val="18"/>
        </w:rPr>
      </w:pPr>
      <w:r w:rsidRPr="002008D6">
        <w:rPr>
          <w:rFonts w:ascii="Times New Roman" w:eastAsia="標楷體" w:hAnsi="Times New Roman" w:hint="eastAsia"/>
          <w:sz w:val="22"/>
          <w:szCs w:val="18"/>
        </w:rPr>
        <w:t>系統能理解使用者的自然語言輸入，即時提供符合需求的餐廳</w:t>
      </w:r>
      <w:r>
        <w:rPr>
          <w:rFonts w:ascii="Times New Roman" w:eastAsia="標楷體" w:hAnsi="Times New Roman" w:hint="eastAsia"/>
          <w:sz w:val="22"/>
          <w:szCs w:val="18"/>
        </w:rPr>
        <w:t>推薦</w:t>
      </w:r>
      <w:r w:rsidRPr="002008D6">
        <w:rPr>
          <w:rFonts w:ascii="Times New Roman" w:eastAsia="標楷體" w:hAnsi="Times New Roman" w:hint="eastAsia"/>
          <w:sz w:val="22"/>
          <w:szCs w:val="18"/>
        </w:rPr>
        <w:t>。使用者只需輸入簡單的文字或語音描述，如「想吃火鍋」或「附近甜點店」，系統即可結合位置、時間及偏好資料，快速生成推薦結果。這種即時互動式的推薦方式，可有效減少使用者搜尋餐廳的時間，降低選擇困難，提升決策效率。</w:t>
      </w:r>
    </w:p>
    <w:p w14:paraId="41CDDBD2" w14:textId="77777777" w:rsidR="00C12362" w:rsidRPr="002008D6" w:rsidRDefault="00C12362" w:rsidP="00C12362">
      <w:pPr>
        <w:rPr>
          <w:rFonts w:ascii="Times New Roman" w:eastAsia="標楷體" w:hAnsi="Times New Roman"/>
          <w:sz w:val="22"/>
          <w:szCs w:val="18"/>
        </w:rPr>
      </w:pPr>
    </w:p>
    <w:p w14:paraId="1176D61E" w14:textId="77777777" w:rsidR="00C12362" w:rsidRPr="002008D6" w:rsidRDefault="00C12362" w:rsidP="00C12362">
      <w:pPr>
        <w:rPr>
          <w:rFonts w:ascii="Times New Roman" w:eastAsia="標楷體" w:hAnsi="Times New Roman"/>
          <w:sz w:val="22"/>
          <w:szCs w:val="18"/>
        </w:rPr>
      </w:pPr>
      <w:r>
        <w:rPr>
          <w:rFonts w:ascii="Times New Roman" w:eastAsia="標楷體" w:hAnsi="Times New Roman" w:hint="eastAsia"/>
          <w:sz w:val="22"/>
          <w:szCs w:val="18"/>
        </w:rPr>
        <w:t>2.</w:t>
      </w:r>
      <w:r w:rsidRPr="002008D6">
        <w:rPr>
          <w:rFonts w:ascii="Times New Roman" w:eastAsia="標楷體" w:hAnsi="Times New Roman" w:hint="eastAsia"/>
          <w:sz w:val="22"/>
          <w:szCs w:val="18"/>
        </w:rPr>
        <w:t>優化使用者體驗，使推薦結果更貼近個人口味與需求</w:t>
      </w:r>
      <w:r>
        <w:rPr>
          <w:rFonts w:ascii="Times New Roman" w:eastAsia="標楷體" w:hAnsi="Times New Roman" w:hint="eastAsia"/>
          <w:sz w:val="22"/>
          <w:szCs w:val="18"/>
        </w:rPr>
        <w:t>：</w:t>
      </w:r>
    </w:p>
    <w:p w14:paraId="1700F3AD" w14:textId="77777777" w:rsidR="00C12362" w:rsidRPr="002008D6" w:rsidRDefault="00C12362" w:rsidP="00C12362">
      <w:pPr>
        <w:rPr>
          <w:rFonts w:ascii="Times New Roman" w:eastAsia="標楷體" w:hAnsi="Times New Roman"/>
          <w:sz w:val="22"/>
          <w:szCs w:val="18"/>
        </w:rPr>
      </w:pPr>
      <w:r w:rsidRPr="002008D6">
        <w:rPr>
          <w:rFonts w:ascii="Times New Roman" w:eastAsia="標楷體" w:hAnsi="Times New Roman" w:hint="eastAsia"/>
          <w:sz w:val="22"/>
          <w:szCs w:val="18"/>
        </w:rPr>
        <w:t>系統會透過長期偏好學習與短期情境分析，動態調整推薦結果。例如，對經常選擇咖啡廳的使用者，系統能優先推薦符合其喜好風格的店家</w:t>
      </w:r>
      <w:r>
        <w:rPr>
          <w:rFonts w:ascii="Times New Roman" w:eastAsia="標楷體" w:hAnsi="Times New Roman" w:hint="eastAsia"/>
          <w:sz w:val="22"/>
          <w:szCs w:val="18"/>
        </w:rPr>
        <w:t>，</w:t>
      </w:r>
      <w:r w:rsidRPr="002008D6">
        <w:rPr>
          <w:rFonts w:ascii="Times New Roman" w:eastAsia="標楷體" w:hAnsi="Times New Roman" w:hint="eastAsia"/>
          <w:sz w:val="22"/>
          <w:szCs w:val="18"/>
        </w:rPr>
        <w:t>這種個性化、情境導向的推薦，讓使用者得到更精</w:t>
      </w:r>
      <w:proofErr w:type="gramStart"/>
      <w:r w:rsidRPr="002008D6">
        <w:rPr>
          <w:rFonts w:ascii="Times New Roman" w:eastAsia="標楷體" w:hAnsi="Times New Roman" w:hint="eastAsia"/>
          <w:sz w:val="22"/>
          <w:szCs w:val="18"/>
        </w:rPr>
        <w:t>準</w:t>
      </w:r>
      <w:proofErr w:type="gramEnd"/>
      <w:r w:rsidRPr="002008D6">
        <w:rPr>
          <w:rFonts w:ascii="Times New Roman" w:eastAsia="標楷體" w:hAnsi="Times New Roman" w:hint="eastAsia"/>
          <w:sz w:val="22"/>
          <w:szCs w:val="18"/>
        </w:rPr>
        <w:t>、</w:t>
      </w:r>
      <w:proofErr w:type="gramStart"/>
      <w:r w:rsidRPr="002008D6">
        <w:rPr>
          <w:rFonts w:ascii="Times New Roman" w:eastAsia="標楷體" w:hAnsi="Times New Roman" w:hint="eastAsia"/>
          <w:sz w:val="22"/>
          <w:szCs w:val="18"/>
        </w:rPr>
        <w:t>滿意的</w:t>
      </w:r>
      <w:proofErr w:type="gramEnd"/>
      <w:r w:rsidRPr="002008D6">
        <w:rPr>
          <w:rFonts w:ascii="Times New Roman" w:eastAsia="標楷體" w:hAnsi="Times New Roman" w:hint="eastAsia"/>
          <w:sz w:val="22"/>
          <w:szCs w:val="18"/>
        </w:rPr>
        <w:t>選擇，提高整體使用體驗。</w:t>
      </w:r>
    </w:p>
    <w:p w14:paraId="1A90DEDC" w14:textId="77777777" w:rsidR="00C12362" w:rsidRDefault="00C12362" w:rsidP="00C12362">
      <w:pPr>
        <w:rPr>
          <w:rFonts w:ascii="Times New Roman" w:eastAsia="標楷體" w:hAnsi="Times New Roman"/>
          <w:sz w:val="22"/>
          <w:szCs w:val="18"/>
        </w:rPr>
      </w:pPr>
    </w:p>
    <w:p w14:paraId="42C25B70" w14:textId="77777777" w:rsidR="00C12362" w:rsidRPr="002008D6" w:rsidRDefault="00C12362" w:rsidP="00C12362">
      <w:pPr>
        <w:rPr>
          <w:rFonts w:ascii="Times New Roman" w:eastAsia="標楷體" w:hAnsi="Times New Roman"/>
          <w:sz w:val="22"/>
          <w:szCs w:val="18"/>
        </w:rPr>
      </w:pPr>
      <w:r>
        <w:rPr>
          <w:rFonts w:ascii="Times New Roman" w:eastAsia="標楷體" w:hAnsi="Times New Roman" w:hint="eastAsia"/>
          <w:sz w:val="22"/>
          <w:szCs w:val="18"/>
        </w:rPr>
        <w:t>3.</w:t>
      </w:r>
      <w:r w:rsidRPr="002008D6">
        <w:rPr>
          <w:rFonts w:ascii="Times New Roman" w:eastAsia="標楷體" w:hAnsi="Times New Roman" w:hint="eastAsia"/>
          <w:sz w:val="22"/>
          <w:szCs w:val="18"/>
        </w:rPr>
        <w:t>提升平台評論資料價值，建構可信賴的資訊生態</w:t>
      </w:r>
      <w:r>
        <w:rPr>
          <w:rFonts w:ascii="Times New Roman" w:eastAsia="標楷體" w:hAnsi="Times New Roman" w:hint="eastAsia"/>
          <w:sz w:val="22"/>
          <w:szCs w:val="18"/>
        </w:rPr>
        <w:t>：</w:t>
      </w:r>
    </w:p>
    <w:p w14:paraId="353AB666" w14:textId="77777777" w:rsidR="00C12362" w:rsidRPr="002008D6" w:rsidRDefault="00C12362" w:rsidP="00C12362">
      <w:pPr>
        <w:rPr>
          <w:rFonts w:ascii="Times New Roman" w:eastAsia="標楷體" w:hAnsi="Times New Roman"/>
          <w:sz w:val="22"/>
          <w:szCs w:val="18"/>
        </w:rPr>
      </w:pPr>
      <w:r w:rsidRPr="002008D6">
        <w:rPr>
          <w:rFonts w:ascii="Times New Roman" w:eastAsia="標楷體" w:hAnsi="Times New Roman" w:hint="eastAsia"/>
          <w:sz w:val="22"/>
          <w:szCs w:val="18"/>
        </w:rPr>
        <w:t>系統能分析餐廳評論內容，將非結構化文字資訊拆解成服務、餐點、環境等多面向評價。透過結構化呈現，使用者可快速理解餐廳的真實表現，</w:t>
      </w:r>
      <w:r w:rsidRPr="009521EE">
        <w:rPr>
          <w:rFonts w:ascii="Times New Roman" w:eastAsia="標楷體" w:hAnsi="Times New Roman"/>
          <w:sz w:val="22"/>
          <w:szCs w:val="18"/>
        </w:rPr>
        <w:t>避免僅依平均分數造成的誤判</w:t>
      </w:r>
      <w:r w:rsidRPr="002008D6">
        <w:rPr>
          <w:rFonts w:ascii="Times New Roman" w:eastAsia="標楷體" w:hAnsi="Times New Roman" w:hint="eastAsia"/>
          <w:sz w:val="22"/>
          <w:szCs w:val="18"/>
        </w:rPr>
        <w:t>。這不僅提高評論資料的可用性，也建立一個更可信賴的資訊生態，讓平台上的評價資料能夠真正幫助使用者做出決策。</w:t>
      </w:r>
    </w:p>
    <w:p w14:paraId="2874314F" w14:textId="77777777" w:rsidR="00C12362" w:rsidRPr="002008D6" w:rsidRDefault="00C12362" w:rsidP="00C12362">
      <w:pPr>
        <w:rPr>
          <w:rFonts w:ascii="Times New Roman" w:eastAsia="標楷體" w:hAnsi="Times New Roman"/>
          <w:sz w:val="22"/>
          <w:szCs w:val="18"/>
        </w:rPr>
      </w:pPr>
    </w:p>
    <w:p w14:paraId="0C947DC4" w14:textId="77777777" w:rsidR="00C12362" w:rsidRPr="002008D6" w:rsidRDefault="00C12362" w:rsidP="00C12362">
      <w:pPr>
        <w:rPr>
          <w:rFonts w:ascii="Times New Roman" w:eastAsia="標楷體" w:hAnsi="Times New Roman"/>
          <w:sz w:val="22"/>
          <w:szCs w:val="18"/>
        </w:rPr>
      </w:pPr>
      <w:r>
        <w:rPr>
          <w:rFonts w:ascii="Times New Roman" w:eastAsia="標楷體" w:hAnsi="Times New Roman" w:hint="eastAsia"/>
          <w:sz w:val="22"/>
          <w:szCs w:val="18"/>
        </w:rPr>
        <w:t>4.</w:t>
      </w:r>
      <w:r w:rsidRPr="002008D6">
        <w:rPr>
          <w:rFonts w:ascii="Times New Roman" w:eastAsia="標楷體" w:hAnsi="Times New Roman" w:hint="eastAsia"/>
          <w:sz w:val="22"/>
          <w:szCs w:val="18"/>
        </w:rPr>
        <w:t>建立可擴充的智慧推薦架構，支援多領域應用</w:t>
      </w:r>
      <w:r>
        <w:rPr>
          <w:rFonts w:ascii="Times New Roman" w:eastAsia="標楷體" w:hAnsi="Times New Roman" w:hint="eastAsia"/>
          <w:sz w:val="22"/>
          <w:szCs w:val="18"/>
        </w:rPr>
        <w:t>：</w:t>
      </w:r>
    </w:p>
    <w:p w14:paraId="37A9886B" w14:textId="77777777" w:rsidR="00C12362" w:rsidRPr="002008D6" w:rsidRDefault="00C12362" w:rsidP="00C12362">
      <w:pPr>
        <w:rPr>
          <w:rFonts w:ascii="Times New Roman" w:eastAsia="標楷體" w:hAnsi="Times New Roman"/>
          <w:sz w:val="22"/>
          <w:szCs w:val="18"/>
        </w:rPr>
      </w:pPr>
      <w:r w:rsidRPr="002008D6">
        <w:rPr>
          <w:rFonts w:ascii="Times New Roman" w:eastAsia="標楷體" w:hAnsi="Times New Roman" w:hint="eastAsia"/>
          <w:sz w:val="22"/>
          <w:szCs w:val="18"/>
        </w:rPr>
        <w:t>系統架構設計具備高度擴充性，不僅適用於餐廳推薦，也可延伸至旅遊、娛樂、休閒活動等其他生活服務領域。透過</w:t>
      </w:r>
      <w:proofErr w:type="gramStart"/>
      <w:r w:rsidRPr="002008D6">
        <w:rPr>
          <w:rFonts w:ascii="Times New Roman" w:eastAsia="標楷體" w:hAnsi="Times New Roman" w:hint="eastAsia"/>
          <w:sz w:val="22"/>
          <w:szCs w:val="18"/>
        </w:rPr>
        <w:t>整合多源資訊</w:t>
      </w:r>
      <w:proofErr w:type="gramEnd"/>
      <w:r w:rsidRPr="002008D6">
        <w:rPr>
          <w:rFonts w:ascii="Times New Roman" w:eastAsia="標楷體" w:hAnsi="Times New Roman" w:hint="eastAsia"/>
          <w:sz w:val="22"/>
          <w:szCs w:val="18"/>
        </w:rPr>
        <w:t>與偏好建模，未來可快速適配新的應用場景，並持續優化推薦精</w:t>
      </w:r>
      <w:proofErr w:type="gramStart"/>
      <w:r w:rsidRPr="002008D6">
        <w:rPr>
          <w:rFonts w:ascii="Times New Roman" w:eastAsia="標楷體" w:hAnsi="Times New Roman" w:hint="eastAsia"/>
          <w:sz w:val="22"/>
          <w:szCs w:val="18"/>
        </w:rPr>
        <w:t>準</w:t>
      </w:r>
      <w:proofErr w:type="gramEnd"/>
      <w:r w:rsidRPr="002008D6">
        <w:rPr>
          <w:rFonts w:ascii="Times New Roman" w:eastAsia="標楷體" w:hAnsi="Times New Roman" w:hint="eastAsia"/>
          <w:sz w:val="22"/>
          <w:szCs w:val="18"/>
        </w:rPr>
        <w:t>度，形成可持續發展的智慧推薦平台。</w:t>
      </w:r>
    </w:p>
    <w:p w14:paraId="7DE33DE5" w14:textId="77777777" w:rsidR="00C12362" w:rsidRPr="002008D6" w:rsidRDefault="00C12362" w:rsidP="00C12362">
      <w:pPr>
        <w:rPr>
          <w:rFonts w:ascii="Times New Roman" w:eastAsia="標楷體" w:hAnsi="Times New Roman"/>
          <w:sz w:val="22"/>
          <w:szCs w:val="18"/>
        </w:rPr>
      </w:pPr>
    </w:p>
    <w:p w14:paraId="10F93C92" w14:textId="77777777" w:rsidR="008B5D58" w:rsidRPr="00C12362" w:rsidRDefault="008B5D58" w:rsidP="00C12362"/>
    <w:sectPr w:rsidR="008B5D58" w:rsidRPr="00C123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20EF" w14:textId="77777777" w:rsidR="00953E1B" w:rsidRDefault="00953E1B" w:rsidP="00843136">
      <w:r>
        <w:separator/>
      </w:r>
    </w:p>
  </w:endnote>
  <w:endnote w:type="continuationSeparator" w:id="0">
    <w:p w14:paraId="2A76DEBF" w14:textId="77777777" w:rsidR="00953E1B" w:rsidRDefault="00953E1B" w:rsidP="0084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C311" w14:textId="77777777" w:rsidR="00953E1B" w:rsidRDefault="00953E1B" w:rsidP="00843136">
      <w:r>
        <w:separator/>
      </w:r>
    </w:p>
  </w:footnote>
  <w:footnote w:type="continuationSeparator" w:id="0">
    <w:p w14:paraId="5DE5F168" w14:textId="77777777" w:rsidR="00953E1B" w:rsidRDefault="00953E1B" w:rsidP="00843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882"/>
    <w:multiLevelType w:val="hybridMultilevel"/>
    <w:tmpl w:val="82E2B8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8096BC2"/>
    <w:multiLevelType w:val="multilevel"/>
    <w:tmpl w:val="8F52CAE6"/>
    <w:lvl w:ilvl="0">
      <w:numFmt w:val="bullet"/>
      <w:lvlText w:val=""/>
      <w:lvlJc w:val="left"/>
      <w:pPr>
        <w:ind w:left="480" w:hanging="480"/>
      </w:pPr>
      <w:rPr>
        <w:rFonts w:ascii="Wingdings" w:hAnsi="Wingdings"/>
        <w:sz w:val="24"/>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38F97859"/>
    <w:multiLevelType w:val="multilevel"/>
    <w:tmpl w:val="8C6EF42E"/>
    <w:lvl w:ilvl="0">
      <w:start w:val="1"/>
      <w:numFmt w:val="bullet"/>
      <w:lvlText w:val=""/>
      <w:lvlJc w:val="left"/>
      <w:pPr>
        <w:ind w:left="480" w:hanging="480"/>
      </w:pPr>
      <w:rPr>
        <w:rFonts w:ascii="Wingdings" w:hAnsi="Wingdings" w:hint="default"/>
        <w:sz w:val="24"/>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 w15:restartNumberingAfterBreak="0">
    <w:nsid w:val="49016113"/>
    <w:multiLevelType w:val="hybridMultilevel"/>
    <w:tmpl w:val="CBA284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B8A57CF"/>
    <w:multiLevelType w:val="hybridMultilevel"/>
    <w:tmpl w:val="44BA1E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9923169"/>
    <w:multiLevelType w:val="multilevel"/>
    <w:tmpl w:val="9B3C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849595">
    <w:abstractNumId w:val="5"/>
  </w:num>
  <w:num w:numId="2" w16cid:durableId="179592892">
    <w:abstractNumId w:val="0"/>
  </w:num>
  <w:num w:numId="3" w16cid:durableId="798763165">
    <w:abstractNumId w:val="2"/>
  </w:num>
  <w:num w:numId="4" w16cid:durableId="1917282907">
    <w:abstractNumId w:val="4"/>
  </w:num>
  <w:num w:numId="5" w16cid:durableId="1759788718">
    <w:abstractNumId w:val="3"/>
  </w:num>
  <w:num w:numId="6" w16cid:durableId="140976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08"/>
    <w:rsid w:val="00177FD1"/>
    <w:rsid w:val="001F31D7"/>
    <w:rsid w:val="002008D6"/>
    <w:rsid w:val="002D599A"/>
    <w:rsid w:val="00311B5C"/>
    <w:rsid w:val="00320A39"/>
    <w:rsid w:val="00344776"/>
    <w:rsid w:val="0045728E"/>
    <w:rsid w:val="004E6774"/>
    <w:rsid w:val="00517BFE"/>
    <w:rsid w:val="00531A7D"/>
    <w:rsid w:val="005957EE"/>
    <w:rsid w:val="005C42E9"/>
    <w:rsid w:val="005E3990"/>
    <w:rsid w:val="006261EE"/>
    <w:rsid w:val="006A3990"/>
    <w:rsid w:val="006A559B"/>
    <w:rsid w:val="006A7653"/>
    <w:rsid w:val="0076158B"/>
    <w:rsid w:val="00792F19"/>
    <w:rsid w:val="00806CF8"/>
    <w:rsid w:val="0082790A"/>
    <w:rsid w:val="00843136"/>
    <w:rsid w:val="0085288F"/>
    <w:rsid w:val="0087386B"/>
    <w:rsid w:val="008B5D58"/>
    <w:rsid w:val="009062D8"/>
    <w:rsid w:val="009521EE"/>
    <w:rsid w:val="00953E1B"/>
    <w:rsid w:val="00975C11"/>
    <w:rsid w:val="00984CE9"/>
    <w:rsid w:val="00993F3B"/>
    <w:rsid w:val="009F70CD"/>
    <w:rsid w:val="00A117C5"/>
    <w:rsid w:val="00A413A3"/>
    <w:rsid w:val="00AB552E"/>
    <w:rsid w:val="00BA2337"/>
    <w:rsid w:val="00BB441E"/>
    <w:rsid w:val="00C12362"/>
    <w:rsid w:val="00C277D6"/>
    <w:rsid w:val="00CF0FC0"/>
    <w:rsid w:val="00D246A3"/>
    <w:rsid w:val="00D45925"/>
    <w:rsid w:val="00E87D08"/>
    <w:rsid w:val="00EE236F"/>
    <w:rsid w:val="00F04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A2DC9"/>
  <w15:chartTrackingRefBased/>
  <w15:docId w15:val="{2FB27308-813A-4E4B-AE43-91849F1D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362"/>
    <w:pPr>
      <w:widowControl w:val="0"/>
    </w:pPr>
  </w:style>
  <w:style w:type="paragraph" w:styleId="1">
    <w:name w:val="heading 1"/>
    <w:basedOn w:val="a"/>
    <w:next w:val="a"/>
    <w:link w:val="10"/>
    <w:uiPriority w:val="9"/>
    <w:qFormat/>
    <w:rsid w:val="00E87D0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87D0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87D0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E87D0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E87D0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87D0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87D0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D0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87D0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87D0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E87D0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E87D0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E87D0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E87D08"/>
    <w:rPr>
      <w:rFonts w:eastAsiaTheme="majorEastAsia" w:cstheme="majorBidi"/>
      <w:color w:val="2F5496" w:themeColor="accent1" w:themeShade="BF"/>
    </w:rPr>
  </w:style>
  <w:style w:type="character" w:customStyle="1" w:styleId="60">
    <w:name w:val="標題 6 字元"/>
    <w:basedOn w:val="a0"/>
    <w:link w:val="6"/>
    <w:uiPriority w:val="9"/>
    <w:semiHidden/>
    <w:rsid w:val="00E87D08"/>
    <w:rPr>
      <w:rFonts w:eastAsiaTheme="majorEastAsia" w:cstheme="majorBidi"/>
      <w:color w:val="595959" w:themeColor="text1" w:themeTint="A6"/>
    </w:rPr>
  </w:style>
  <w:style w:type="character" w:customStyle="1" w:styleId="70">
    <w:name w:val="標題 7 字元"/>
    <w:basedOn w:val="a0"/>
    <w:link w:val="7"/>
    <w:uiPriority w:val="9"/>
    <w:semiHidden/>
    <w:rsid w:val="00E87D08"/>
    <w:rPr>
      <w:rFonts w:eastAsiaTheme="majorEastAsia" w:cstheme="majorBidi"/>
      <w:color w:val="595959" w:themeColor="text1" w:themeTint="A6"/>
    </w:rPr>
  </w:style>
  <w:style w:type="character" w:customStyle="1" w:styleId="80">
    <w:name w:val="標題 8 字元"/>
    <w:basedOn w:val="a0"/>
    <w:link w:val="8"/>
    <w:uiPriority w:val="9"/>
    <w:semiHidden/>
    <w:rsid w:val="00E87D08"/>
    <w:rPr>
      <w:rFonts w:eastAsiaTheme="majorEastAsia" w:cstheme="majorBidi"/>
      <w:color w:val="272727" w:themeColor="text1" w:themeTint="D8"/>
    </w:rPr>
  </w:style>
  <w:style w:type="character" w:customStyle="1" w:styleId="90">
    <w:name w:val="標題 9 字元"/>
    <w:basedOn w:val="a0"/>
    <w:link w:val="9"/>
    <w:uiPriority w:val="9"/>
    <w:semiHidden/>
    <w:rsid w:val="00E87D08"/>
    <w:rPr>
      <w:rFonts w:eastAsiaTheme="majorEastAsia" w:cstheme="majorBidi"/>
      <w:color w:val="272727" w:themeColor="text1" w:themeTint="D8"/>
    </w:rPr>
  </w:style>
  <w:style w:type="paragraph" w:styleId="a3">
    <w:name w:val="Title"/>
    <w:basedOn w:val="a"/>
    <w:next w:val="a"/>
    <w:link w:val="a4"/>
    <w:uiPriority w:val="10"/>
    <w:qFormat/>
    <w:rsid w:val="00E87D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7D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D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7D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7D08"/>
    <w:pPr>
      <w:spacing w:before="160" w:after="160"/>
      <w:jc w:val="center"/>
    </w:pPr>
    <w:rPr>
      <w:i/>
      <w:iCs/>
      <w:color w:val="404040" w:themeColor="text1" w:themeTint="BF"/>
    </w:rPr>
  </w:style>
  <w:style w:type="character" w:customStyle="1" w:styleId="a8">
    <w:name w:val="引文 字元"/>
    <w:basedOn w:val="a0"/>
    <w:link w:val="a7"/>
    <w:uiPriority w:val="29"/>
    <w:rsid w:val="00E87D08"/>
    <w:rPr>
      <w:i/>
      <w:iCs/>
      <w:color w:val="404040" w:themeColor="text1" w:themeTint="BF"/>
    </w:rPr>
  </w:style>
  <w:style w:type="paragraph" w:styleId="a9">
    <w:name w:val="List Paragraph"/>
    <w:basedOn w:val="a"/>
    <w:uiPriority w:val="34"/>
    <w:qFormat/>
    <w:rsid w:val="00E87D08"/>
    <w:pPr>
      <w:ind w:left="720"/>
      <w:contextualSpacing/>
    </w:pPr>
  </w:style>
  <w:style w:type="character" w:styleId="aa">
    <w:name w:val="Intense Emphasis"/>
    <w:basedOn w:val="a0"/>
    <w:uiPriority w:val="21"/>
    <w:qFormat/>
    <w:rsid w:val="00E87D08"/>
    <w:rPr>
      <w:i/>
      <w:iCs/>
      <w:color w:val="2F5496" w:themeColor="accent1" w:themeShade="BF"/>
    </w:rPr>
  </w:style>
  <w:style w:type="paragraph" w:styleId="ab">
    <w:name w:val="Intense Quote"/>
    <w:basedOn w:val="a"/>
    <w:next w:val="a"/>
    <w:link w:val="ac"/>
    <w:uiPriority w:val="30"/>
    <w:qFormat/>
    <w:rsid w:val="00E87D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E87D08"/>
    <w:rPr>
      <w:i/>
      <w:iCs/>
      <w:color w:val="2F5496" w:themeColor="accent1" w:themeShade="BF"/>
    </w:rPr>
  </w:style>
  <w:style w:type="character" w:styleId="ad">
    <w:name w:val="Intense Reference"/>
    <w:basedOn w:val="a0"/>
    <w:uiPriority w:val="32"/>
    <w:qFormat/>
    <w:rsid w:val="00E87D08"/>
    <w:rPr>
      <w:b/>
      <w:bCs/>
      <w:smallCaps/>
      <w:color w:val="2F5496" w:themeColor="accent1" w:themeShade="BF"/>
      <w:spacing w:val="5"/>
    </w:rPr>
  </w:style>
  <w:style w:type="paragraph" w:styleId="ae">
    <w:name w:val="header"/>
    <w:basedOn w:val="a"/>
    <w:link w:val="af"/>
    <w:uiPriority w:val="99"/>
    <w:unhideWhenUsed/>
    <w:rsid w:val="00843136"/>
    <w:pPr>
      <w:tabs>
        <w:tab w:val="center" w:pos="4153"/>
        <w:tab w:val="right" w:pos="8306"/>
      </w:tabs>
      <w:snapToGrid w:val="0"/>
    </w:pPr>
    <w:rPr>
      <w:sz w:val="20"/>
      <w:szCs w:val="20"/>
    </w:rPr>
  </w:style>
  <w:style w:type="character" w:customStyle="1" w:styleId="af">
    <w:name w:val="頁首 字元"/>
    <w:basedOn w:val="a0"/>
    <w:link w:val="ae"/>
    <w:uiPriority w:val="99"/>
    <w:rsid w:val="00843136"/>
    <w:rPr>
      <w:sz w:val="20"/>
      <w:szCs w:val="20"/>
    </w:rPr>
  </w:style>
  <w:style w:type="paragraph" w:styleId="af0">
    <w:name w:val="footer"/>
    <w:basedOn w:val="a"/>
    <w:link w:val="af1"/>
    <w:uiPriority w:val="99"/>
    <w:unhideWhenUsed/>
    <w:rsid w:val="00843136"/>
    <w:pPr>
      <w:tabs>
        <w:tab w:val="center" w:pos="4153"/>
        <w:tab w:val="right" w:pos="8306"/>
      </w:tabs>
      <w:snapToGrid w:val="0"/>
    </w:pPr>
    <w:rPr>
      <w:sz w:val="20"/>
      <w:szCs w:val="20"/>
    </w:rPr>
  </w:style>
  <w:style w:type="character" w:customStyle="1" w:styleId="af1">
    <w:name w:val="頁尾 字元"/>
    <w:basedOn w:val="a0"/>
    <w:link w:val="af0"/>
    <w:uiPriority w:val="99"/>
    <w:rsid w:val="008431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740">
      <w:bodyDiv w:val="1"/>
      <w:marLeft w:val="0"/>
      <w:marRight w:val="0"/>
      <w:marTop w:val="0"/>
      <w:marBottom w:val="0"/>
      <w:divBdr>
        <w:top w:val="none" w:sz="0" w:space="0" w:color="auto"/>
        <w:left w:val="none" w:sz="0" w:space="0" w:color="auto"/>
        <w:bottom w:val="none" w:sz="0" w:space="0" w:color="auto"/>
        <w:right w:val="none" w:sz="0" w:space="0" w:color="auto"/>
      </w:divBdr>
    </w:div>
    <w:div w:id="129135859">
      <w:bodyDiv w:val="1"/>
      <w:marLeft w:val="0"/>
      <w:marRight w:val="0"/>
      <w:marTop w:val="0"/>
      <w:marBottom w:val="0"/>
      <w:divBdr>
        <w:top w:val="none" w:sz="0" w:space="0" w:color="auto"/>
        <w:left w:val="none" w:sz="0" w:space="0" w:color="auto"/>
        <w:bottom w:val="none" w:sz="0" w:space="0" w:color="auto"/>
        <w:right w:val="none" w:sz="0" w:space="0" w:color="auto"/>
      </w:divBdr>
    </w:div>
    <w:div w:id="328484810">
      <w:bodyDiv w:val="1"/>
      <w:marLeft w:val="0"/>
      <w:marRight w:val="0"/>
      <w:marTop w:val="0"/>
      <w:marBottom w:val="0"/>
      <w:divBdr>
        <w:top w:val="none" w:sz="0" w:space="0" w:color="auto"/>
        <w:left w:val="none" w:sz="0" w:space="0" w:color="auto"/>
        <w:bottom w:val="none" w:sz="0" w:space="0" w:color="auto"/>
        <w:right w:val="none" w:sz="0" w:space="0" w:color="auto"/>
      </w:divBdr>
    </w:div>
    <w:div w:id="340351190">
      <w:bodyDiv w:val="1"/>
      <w:marLeft w:val="0"/>
      <w:marRight w:val="0"/>
      <w:marTop w:val="0"/>
      <w:marBottom w:val="0"/>
      <w:divBdr>
        <w:top w:val="none" w:sz="0" w:space="0" w:color="auto"/>
        <w:left w:val="none" w:sz="0" w:space="0" w:color="auto"/>
        <w:bottom w:val="none" w:sz="0" w:space="0" w:color="auto"/>
        <w:right w:val="none" w:sz="0" w:space="0" w:color="auto"/>
      </w:divBdr>
    </w:div>
    <w:div w:id="414672478">
      <w:bodyDiv w:val="1"/>
      <w:marLeft w:val="0"/>
      <w:marRight w:val="0"/>
      <w:marTop w:val="0"/>
      <w:marBottom w:val="0"/>
      <w:divBdr>
        <w:top w:val="none" w:sz="0" w:space="0" w:color="auto"/>
        <w:left w:val="none" w:sz="0" w:space="0" w:color="auto"/>
        <w:bottom w:val="none" w:sz="0" w:space="0" w:color="auto"/>
        <w:right w:val="none" w:sz="0" w:space="0" w:color="auto"/>
      </w:divBdr>
    </w:div>
    <w:div w:id="564877814">
      <w:bodyDiv w:val="1"/>
      <w:marLeft w:val="0"/>
      <w:marRight w:val="0"/>
      <w:marTop w:val="0"/>
      <w:marBottom w:val="0"/>
      <w:divBdr>
        <w:top w:val="none" w:sz="0" w:space="0" w:color="auto"/>
        <w:left w:val="none" w:sz="0" w:space="0" w:color="auto"/>
        <w:bottom w:val="none" w:sz="0" w:space="0" w:color="auto"/>
        <w:right w:val="none" w:sz="0" w:space="0" w:color="auto"/>
      </w:divBdr>
    </w:div>
    <w:div w:id="820927884">
      <w:bodyDiv w:val="1"/>
      <w:marLeft w:val="0"/>
      <w:marRight w:val="0"/>
      <w:marTop w:val="0"/>
      <w:marBottom w:val="0"/>
      <w:divBdr>
        <w:top w:val="none" w:sz="0" w:space="0" w:color="auto"/>
        <w:left w:val="none" w:sz="0" w:space="0" w:color="auto"/>
        <w:bottom w:val="none" w:sz="0" w:space="0" w:color="auto"/>
        <w:right w:val="none" w:sz="0" w:space="0" w:color="auto"/>
      </w:divBdr>
    </w:div>
    <w:div w:id="1077705464">
      <w:bodyDiv w:val="1"/>
      <w:marLeft w:val="0"/>
      <w:marRight w:val="0"/>
      <w:marTop w:val="0"/>
      <w:marBottom w:val="0"/>
      <w:divBdr>
        <w:top w:val="none" w:sz="0" w:space="0" w:color="auto"/>
        <w:left w:val="none" w:sz="0" w:space="0" w:color="auto"/>
        <w:bottom w:val="none" w:sz="0" w:space="0" w:color="auto"/>
        <w:right w:val="none" w:sz="0" w:space="0" w:color="auto"/>
      </w:divBdr>
    </w:div>
    <w:div w:id="1094012792">
      <w:bodyDiv w:val="1"/>
      <w:marLeft w:val="0"/>
      <w:marRight w:val="0"/>
      <w:marTop w:val="0"/>
      <w:marBottom w:val="0"/>
      <w:divBdr>
        <w:top w:val="none" w:sz="0" w:space="0" w:color="auto"/>
        <w:left w:val="none" w:sz="0" w:space="0" w:color="auto"/>
        <w:bottom w:val="none" w:sz="0" w:space="0" w:color="auto"/>
        <w:right w:val="none" w:sz="0" w:space="0" w:color="auto"/>
      </w:divBdr>
    </w:div>
    <w:div w:id="1180041707">
      <w:bodyDiv w:val="1"/>
      <w:marLeft w:val="0"/>
      <w:marRight w:val="0"/>
      <w:marTop w:val="0"/>
      <w:marBottom w:val="0"/>
      <w:divBdr>
        <w:top w:val="none" w:sz="0" w:space="0" w:color="auto"/>
        <w:left w:val="none" w:sz="0" w:space="0" w:color="auto"/>
        <w:bottom w:val="none" w:sz="0" w:space="0" w:color="auto"/>
        <w:right w:val="none" w:sz="0" w:space="0" w:color="auto"/>
      </w:divBdr>
    </w:div>
    <w:div w:id="1219974864">
      <w:bodyDiv w:val="1"/>
      <w:marLeft w:val="0"/>
      <w:marRight w:val="0"/>
      <w:marTop w:val="0"/>
      <w:marBottom w:val="0"/>
      <w:divBdr>
        <w:top w:val="none" w:sz="0" w:space="0" w:color="auto"/>
        <w:left w:val="none" w:sz="0" w:space="0" w:color="auto"/>
        <w:bottom w:val="none" w:sz="0" w:space="0" w:color="auto"/>
        <w:right w:val="none" w:sz="0" w:space="0" w:color="auto"/>
      </w:divBdr>
    </w:div>
    <w:div w:id="1409234917">
      <w:bodyDiv w:val="1"/>
      <w:marLeft w:val="0"/>
      <w:marRight w:val="0"/>
      <w:marTop w:val="0"/>
      <w:marBottom w:val="0"/>
      <w:divBdr>
        <w:top w:val="none" w:sz="0" w:space="0" w:color="auto"/>
        <w:left w:val="none" w:sz="0" w:space="0" w:color="auto"/>
        <w:bottom w:val="none" w:sz="0" w:space="0" w:color="auto"/>
        <w:right w:val="none" w:sz="0" w:space="0" w:color="auto"/>
      </w:divBdr>
    </w:div>
    <w:div w:id="1457748116">
      <w:bodyDiv w:val="1"/>
      <w:marLeft w:val="0"/>
      <w:marRight w:val="0"/>
      <w:marTop w:val="0"/>
      <w:marBottom w:val="0"/>
      <w:divBdr>
        <w:top w:val="none" w:sz="0" w:space="0" w:color="auto"/>
        <w:left w:val="none" w:sz="0" w:space="0" w:color="auto"/>
        <w:bottom w:val="none" w:sz="0" w:space="0" w:color="auto"/>
        <w:right w:val="none" w:sz="0" w:space="0" w:color="auto"/>
      </w:divBdr>
    </w:div>
    <w:div w:id="1475950901">
      <w:bodyDiv w:val="1"/>
      <w:marLeft w:val="0"/>
      <w:marRight w:val="0"/>
      <w:marTop w:val="0"/>
      <w:marBottom w:val="0"/>
      <w:divBdr>
        <w:top w:val="none" w:sz="0" w:space="0" w:color="auto"/>
        <w:left w:val="none" w:sz="0" w:space="0" w:color="auto"/>
        <w:bottom w:val="none" w:sz="0" w:space="0" w:color="auto"/>
        <w:right w:val="none" w:sz="0" w:space="0" w:color="auto"/>
      </w:divBdr>
    </w:div>
    <w:div w:id="1478765142">
      <w:bodyDiv w:val="1"/>
      <w:marLeft w:val="0"/>
      <w:marRight w:val="0"/>
      <w:marTop w:val="0"/>
      <w:marBottom w:val="0"/>
      <w:divBdr>
        <w:top w:val="none" w:sz="0" w:space="0" w:color="auto"/>
        <w:left w:val="none" w:sz="0" w:space="0" w:color="auto"/>
        <w:bottom w:val="none" w:sz="0" w:space="0" w:color="auto"/>
        <w:right w:val="none" w:sz="0" w:space="0" w:color="auto"/>
      </w:divBdr>
    </w:div>
    <w:div w:id="1529563954">
      <w:bodyDiv w:val="1"/>
      <w:marLeft w:val="0"/>
      <w:marRight w:val="0"/>
      <w:marTop w:val="0"/>
      <w:marBottom w:val="0"/>
      <w:divBdr>
        <w:top w:val="none" w:sz="0" w:space="0" w:color="auto"/>
        <w:left w:val="none" w:sz="0" w:space="0" w:color="auto"/>
        <w:bottom w:val="none" w:sz="0" w:space="0" w:color="auto"/>
        <w:right w:val="none" w:sz="0" w:space="0" w:color="auto"/>
      </w:divBdr>
    </w:div>
    <w:div w:id="1581022961">
      <w:bodyDiv w:val="1"/>
      <w:marLeft w:val="0"/>
      <w:marRight w:val="0"/>
      <w:marTop w:val="0"/>
      <w:marBottom w:val="0"/>
      <w:divBdr>
        <w:top w:val="none" w:sz="0" w:space="0" w:color="auto"/>
        <w:left w:val="none" w:sz="0" w:space="0" w:color="auto"/>
        <w:bottom w:val="none" w:sz="0" w:space="0" w:color="auto"/>
        <w:right w:val="none" w:sz="0" w:space="0" w:color="auto"/>
      </w:divBdr>
    </w:div>
    <w:div w:id="1581522467">
      <w:bodyDiv w:val="1"/>
      <w:marLeft w:val="0"/>
      <w:marRight w:val="0"/>
      <w:marTop w:val="0"/>
      <w:marBottom w:val="0"/>
      <w:divBdr>
        <w:top w:val="none" w:sz="0" w:space="0" w:color="auto"/>
        <w:left w:val="none" w:sz="0" w:space="0" w:color="auto"/>
        <w:bottom w:val="none" w:sz="0" w:space="0" w:color="auto"/>
        <w:right w:val="none" w:sz="0" w:space="0" w:color="auto"/>
      </w:divBdr>
    </w:div>
    <w:div w:id="1615331870">
      <w:bodyDiv w:val="1"/>
      <w:marLeft w:val="0"/>
      <w:marRight w:val="0"/>
      <w:marTop w:val="0"/>
      <w:marBottom w:val="0"/>
      <w:divBdr>
        <w:top w:val="none" w:sz="0" w:space="0" w:color="auto"/>
        <w:left w:val="none" w:sz="0" w:space="0" w:color="auto"/>
        <w:bottom w:val="none" w:sz="0" w:space="0" w:color="auto"/>
        <w:right w:val="none" w:sz="0" w:space="0" w:color="auto"/>
      </w:divBdr>
    </w:div>
    <w:div w:id="1718237111">
      <w:bodyDiv w:val="1"/>
      <w:marLeft w:val="0"/>
      <w:marRight w:val="0"/>
      <w:marTop w:val="0"/>
      <w:marBottom w:val="0"/>
      <w:divBdr>
        <w:top w:val="none" w:sz="0" w:space="0" w:color="auto"/>
        <w:left w:val="none" w:sz="0" w:space="0" w:color="auto"/>
        <w:bottom w:val="none" w:sz="0" w:space="0" w:color="auto"/>
        <w:right w:val="none" w:sz="0" w:space="0" w:color="auto"/>
      </w:divBdr>
    </w:div>
    <w:div w:id="1927957293">
      <w:bodyDiv w:val="1"/>
      <w:marLeft w:val="0"/>
      <w:marRight w:val="0"/>
      <w:marTop w:val="0"/>
      <w:marBottom w:val="0"/>
      <w:divBdr>
        <w:top w:val="none" w:sz="0" w:space="0" w:color="auto"/>
        <w:left w:val="none" w:sz="0" w:space="0" w:color="auto"/>
        <w:bottom w:val="none" w:sz="0" w:space="0" w:color="auto"/>
        <w:right w:val="none" w:sz="0" w:space="0" w:color="auto"/>
      </w:divBdr>
    </w:div>
    <w:div w:id="1970627147">
      <w:bodyDiv w:val="1"/>
      <w:marLeft w:val="0"/>
      <w:marRight w:val="0"/>
      <w:marTop w:val="0"/>
      <w:marBottom w:val="0"/>
      <w:divBdr>
        <w:top w:val="none" w:sz="0" w:space="0" w:color="auto"/>
        <w:left w:val="none" w:sz="0" w:space="0" w:color="auto"/>
        <w:bottom w:val="none" w:sz="0" w:space="0" w:color="auto"/>
        <w:right w:val="none" w:sz="0" w:space="0" w:color="auto"/>
      </w:divBdr>
    </w:div>
    <w:div w:id="2104641048">
      <w:bodyDiv w:val="1"/>
      <w:marLeft w:val="0"/>
      <w:marRight w:val="0"/>
      <w:marTop w:val="0"/>
      <w:marBottom w:val="0"/>
      <w:divBdr>
        <w:top w:val="none" w:sz="0" w:space="0" w:color="auto"/>
        <w:left w:val="none" w:sz="0" w:space="0" w:color="auto"/>
        <w:bottom w:val="none" w:sz="0" w:space="0" w:color="auto"/>
        <w:right w:val="none" w:sz="0" w:space="0" w:color="auto"/>
      </w:divBdr>
    </w:div>
    <w:div w:id="21220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Lin</dc:creator>
  <cp:keywords/>
  <dc:description/>
  <cp:lastModifiedBy>Allen Lin</cp:lastModifiedBy>
  <cp:revision>17</cp:revision>
  <dcterms:created xsi:type="dcterms:W3CDTF">2025-09-20T06:52:00Z</dcterms:created>
  <dcterms:modified xsi:type="dcterms:W3CDTF">2025-09-24T01:14:00Z</dcterms:modified>
</cp:coreProperties>
</file>