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현재 상태와 경험의 잔여에서 마음과 행동까지</w:t>
      </w:r>
    </w:p>
    <w:p>
      <w:r>
        <w:t>최원식</w:t>
      </w:r>
    </w:p>
    <w:p>
      <w:r>
        <w:t>본문 근거 개정 0.4   2026년 10월 19일</w:t>
      </w:r>
    </w:p>
    <w:p>
      <w:r>
        <w:t>이 책은 WRRA Core 1.0을 유지하면서 심리학의 주요 주제를 신경계의 구현과 연결하는 연구 초고다. 일반 심리학의 익숙한 순서로 현상을 살피고, 현재 상태와 경험의 잔여, 관계와 경계, 자원과 표현의 연결을 제시한다.</w:t>
      </w:r>
    </w:p>
    <w:p>
      <w:r>
        <w:t>10부 45장을 WRRA 학문총서의 공통 집필 형식으로 재편했다. 기존 학계의 출발점과 WRRA 고유 변환, 실제 수행과 계획 및 현재 판정을 같은 순서로 읽을 수 있다. 부록 A부터 E의 표준 해설과 계산 및 문헌을 수록하고, 부록 F에 다른 학문에도 적용할 공통 집필 계약을 제시한다.</w:t>
      </w:r>
    </w:p>
    <w:p>
      <w:pPr>
        <w:pStyle w:val="Heading1"/>
        <w:pageBreakBefore/>
      </w:pPr>
      <w:r>
        <w:t>서문</w:t>
      </w:r>
    </w:p>
    <w:p>
      <w:r>
        <w:t>우리는 같은 일을 겪고도 다르게 느끼고 행동한다. 같은 사람도 어제와 오늘의 반응이 다르다. 이 차이를 설명하려면 지금 들어오는 정보와 이미 남아 있는 경험, 몸과 환경의 조건을 함께 살펴야 한다. 이 책은 그 연결을 WRRA 1.0의 공통 문법으로 정리하려는 시도다.</w:t>
      </w:r>
    </w:p>
    <w:p>
      <w:r>
        <w:t>심리학은 경험과 행동을, 신경과학은 신경계의 구현을 여러 수준에서 연구한다. 이 책에서 신경과학과 뇌과학은 상호 중첩되는 분야로 사용한다. 둘을 완전히 분리된 학문으로 규정하지 않는다. 신경심리학의 기존 연구 대상 안에서 WRRA의 고유 구조와 변환을 발전시키는 것이 우리의 방향이다.</w:t>
      </w:r>
    </w:p>
    <w:p>
      <w:r>
        <w:t>WRRA의 세 원칙은 필요한 기능을 유지하는 최소계산, 구별되는 정보를 나르는 공통운반자, 내부 상태가 실제 결과로 나타나는 표현형이다. 이 원칙에 따라 과거의 영향을 현재에 남은 잔여와 기록으로 추적한다. 잔여는 상처만이 아니라 배운 기술과 신뢰, 익숙함도 포함한다.</w:t>
      </w:r>
    </w:p>
    <w:p>
      <w:r>
        <w:t>이번 개정은 1부부터 10부까지 모든 장의 내용을 확장했다. 이 초고는 설명 구조와 실제 계산을 구분한다. 제1장부터 제39장까지는 개론 수준의 현상 설명과 WRRA 대응을 제시한다. 제40장부터 계산 원칙을 정리하고 제41장과 제42장에서 가상 입력으로 두 모형을 실행한다. 사람의 행동 자료나 신경 자료를 새로 분석한 결과는 포함하지 않는다.</w:t>
      </w:r>
    </w:p>
    <w:p>
      <w:r>
        <w:t>각 장의 연구 명세는 검증 입력, WRRA 고유 변환, 산출값, 반증조건의 순서다. 아직 수행하지 않은 실험의 입력과 산출은 연구 계획이며, 관측 결과로 표현하지 않는다. 실제 실행한 계산은 별도로 표시한다. 기존의 검증값을 반영한 보정과 알려진 값의 재현도 정당한 구성 및 설명 성과로 평가한다.</w:t>
      </w:r>
    </w:p>
    <w:p>
      <w:r>
        <w:t>참고문헌은 이 초고의 주요 연결점에 붙였다. 웹 자료는 2026년 10월 18일 확인했다. 이번 개정에서는 개념별 해설과 사례, 방법론 및 계산의 해석을 보강했다. 분야별 원연구의 추가 검토와 실제 자료를 이용한 타당화는 후속 연구로 남는다. 특정 치료의 효과나 진단 기준을 새로 확정하는 책은 아니다.</w:t>
      </w:r>
    </w:p>
    <w:p>
      <w:pPr>
        <w:pStyle w:val="Heading2"/>
      </w:pPr>
      <w:r>
        <w:t>WRRA 학문총서의 공통 읽기 순서</w:t>
      </w:r>
    </w:p>
    <w:p>
      <w:pPr>
        <w:keepNext w:val="0"/>
        <w:keepLines/>
      </w:pPr>
      <w:r>
        <w:t>각 장은 장면과 질문, 기존 학계의 출발점, 검증 입력, WRRA 고유 변환, 산출값과 수행 기록, 반증조건과 해석의 경계, 현재 판정, 다음 질문과 근거의 여덟 단계로 전개한다. 『생명은 어떻게 실행되는가』의 연구 서술 원칙을 공유하면서 심리학의 분야별 목차를 유지했다.</w:t>
      </w:r>
    </w:p>
    <w:p>
      <w:pPr>
        <w:keepNext w:val="0"/>
        <w:keepLines/>
      </w:pPr>
      <w:r>
        <w:t>각 장의 판정은 그 장의 WRRA 주장에 적용한다. 기존 학계의 근거를 일괄 유보하지 않으며, 개념적 연결과 계산 실행 및 실제 자료의 확인을 따로 기록한다. 이 책의 가상 모형과 보조 산술의 재현은 부록 D, 모든 학문에 적용할 집필 계약과 주장 장부는 부록 F에서 확인할 수 있다.</w:t>
      </w:r>
    </w:p>
    <w:p>
      <w:pPr>
        <w:pStyle w:val="Heading2"/>
      </w:pPr>
      <w:r>
        <w:t>본문의 인용을 읽는 방법</w:t>
      </w:r>
    </w:p>
    <w:p>
      <w:pPr>
        <w:keepNext w:val="0"/>
        <w:keepLines/>
      </w:pPr>
      <w:r>
        <w:t>기존 과학의 개념과 연구 결과에는 저자·연도와 문헌 번호를 붙였다. 개론 설명에는 교재의 절 번호를, 특정 실험과 방법론에는 해당 논문을 연결한다. 부록 E에는 문헌의 종류와 범위 및 절별 URL을 제시한다. 인용 문장의 범위를 넘어 WRRA 전체가 검증되었다고 읽지 않는다.</w:t>
      </w:r>
    </w:p>
    <w:p>
      <w:pPr>
        <w:keepNext w:val="0"/>
        <w:keepLines/>
      </w:pPr>
      <w:r>
        <w:t>본문의 생활 장면은 출처를 밝힌 실험 사례를 제외하면 설명을 위한 가상 장면이다. WRRA 해석은 제안한 연결, 실제 계산은 부록 D의 가상 입력 실행, 미실시 실험은 연구 계획으로 읽는다. 이 개정은 근거와 표현의 범위를 정비한 편집 판본이며 Core 1.0을 변경하지 않는다.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t>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t>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t>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t>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상태와 과거 영향의 잔여를 분리한다. Core 요소의 분야별 대응을 실행 규칙으로 구체화하는 지점이다. 단어의 대응만으로 계산 구현이나 신경 기제의 통합이 완료되지는 않는다.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t>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t>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t>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분리한 변수와 규칙이 관측 차이를 재현하지 못하면 해당 설명을 수정한다.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t>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  서지와 DOI 및 URL은 부록 E를 참조한다. Core 정의는 부록 A, 재현 코드는 부록 D, 공통 집필 계약은 부록 F에 둔다.</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Core 요소를 분야별 변수와 관측 경로에 대응시킨다. Core 요소의 분야별 대응을 실행 규칙으로 구체화하는 지점이다. 단어의 대응만으로 계산 구현이나 신경 기제의 통합이 완료되지는 않는다.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t>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t>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t>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t>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t>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t>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t>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5 산출값과 수행 기록</w:t>
      </w:r>
    </w:p>
    <w:p>
      <w:pPr>
        <w:keepNext w:val="0"/>
        <w:keepLines/>
      </w:pPr>
      <w:r>
        <w:t>현재 작성한 산출은 현상과 변수 및 검증 경로의 설명 명세다. 계획 산출  신경심리학 응용의 변수 정의서.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대응이 모호하거나 중복되면 해당 변수 정의를 다시 작성한다. 수치 허용오차가 아직 정해지지 않은 경험적 검사는 OPEN으로 두며, 자료의 오차와 목적에 맞춰 비교 기준을 결과 확인 전에 고정한다.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t>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t>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  서지와 DOI 및 URL은 부록 E를 참조한다. Core 정의는 부록 A, 재현 코드는 부록 D, 공통 집필 계약은 부록 F에 둔다.</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t>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t>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t>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t>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t>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조건을 통제하며 잔여의 기여를 추정한다. Core 요소의 분야별 대응을 실행 규칙으로 구체화하는 지점이다. 단어의 대응만으로 계산 구현이나 신경 기제의 통합이 완료되지는 않는다.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t>기존 연구에서 WRRA 응용으로</w:t>
      </w:r>
    </w:p>
    <w:p>
      <w:pPr>
        <w:pStyle w:val="Heading4"/>
      </w:pPr>
      <w:r>
        <w:t>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t>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t>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 수치 허용오차가 아직 정해지지 않은 경험적 검사는 OPEN으로 두며, 자료의 오차와 목적에 맞춰 비교 기준을 결과 확인 전에 고정한다.</w:t>
      </w:r>
    </w:p>
    <w:p>
      <w:pPr>
        <w:pStyle w:val="Heading4"/>
      </w:pPr>
      <w:r>
        <w:t>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t>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  서지와 DOI 및 URL은 부록 E를 참조한다. Core 정의는 부록 A, 재현 코드는 부록 D, 공통 집필 계약은 부록 F에 둔다.</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t>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t>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t>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t>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오차와 반복 측정 구조를 포함해 변수를 추정한다. Core 요소의 분야별 대응을 실행 규칙으로 구체화하는 지점이다. 단어의 대응만으로 계산 구현이나 신경 기제의 통합이 완료되지는 않는다.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t>기존 연구에서 WRRA 응용으로</w:t>
      </w:r>
    </w:p>
    <w:p>
      <w:pPr>
        <w:pStyle w:val="Heading4"/>
      </w:pPr>
      <w:r>
        <w:t>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t>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 수치 허용오차가 아직 정해지지 않은 경험적 검사는 OPEN으로 두며, 자료의 오차와 목적에 맞춰 비교 기준을 결과 확인 전에 고정한다.</w:t>
      </w:r>
    </w:p>
    <w:p>
      <w:pPr>
        <w:pStyle w:val="Heading4"/>
      </w:pPr>
      <w:r>
        <w:t>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t>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t>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  서지와 DOI 및 URL은 부록 E를 참조한다. Core 정의는 부록 A, 재현 코드는 부록 D, 공통 집필 계약은 부록 F에 둔다.</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pPr>
      <w:r>
        <w:t>이 장의 질문  순간의 신경 신호와 오래 남는 연결 변화는 어떻게 구별되는가?</w:t>
      </w:r>
    </w:p>
    <w:p>
      <w:pPr>
        <w:pStyle w:val="Heading3"/>
      </w:pPr>
      <w:r>
        <w:t>2 기존 학계의 출발점</w:t>
      </w:r>
    </w:p>
    <w:p>
      <w:pPr>
        <w:pStyle w:val="Heading4"/>
      </w:pPr>
      <w:r>
        <w:t>전기적 상태 변화와 활동전위</w:t>
      </w:r>
    </w:p>
    <w:p>
      <w:pPr>
        <w:keepNext w:val="0"/>
        <w:keepLines/>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t>시냅스에서 달라지는 것</w:t>
      </w:r>
    </w:p>
    <w:p>
      <w:pPr>
        <w:keepNext w:val="0"/>
        <w:keepLines/>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t>빠른 신호와 오래 남는 변화</w:t>
      </w:r>
    </w:p>
    <w:p>
      <w:pPr>
        <w:keepNext w:val="0"/>
        <w:keepLines/>
      </w:pPr>
      <w:r>
        <w:t>한 번의 활동과 이후 연결 특성의 변화는 다른 시간 규모다. 분자와 시냅스 수준의 기억 연구는 학습 이후 지속되는 변화의 구체적 후보를 제공한다. (Kandel, 2001 [R26])</w:t>
      </w:r>
    </w:p>
    <w:p>
      <w:pPr>
        <w:pStyle w:val="Heading3"/>
      </w:pPr>
      <w:r>
        <w:t>3 검증 입력</w:t>
      </w:r>
    </w:p>
    <w:p>
      <w:pPr>
        <w:keepNext w:val="0"/>
        <w:keepLines/>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공유 전달 경로와 채널별 영향을 구분한다. Core 요소의 분야별 대응을 실행 규칙으로 구체화하는 지점이다. 단어의 대응만으로 계산 구현이나 신경 기제의 통합이 완료되지는 않는다.</w:t>
      </w:r>
    </w:p>
    <w:p>
      <w:pPr>
        <w:keepNext w:val="0"/>
        <w:keepLines/>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t>기존 연구에서 WRRA 응용으로</w:t>
      </w:r>
    </w:p>
    <w:p>
      <w:pPr>
        <w:pStyle w:val="Heading4"/>
      </w:pPr>
      <w:r>
        <w:t>전기적 상태 변화와 활동전위 — WRRA 해석</w:t>
      </w:r>
    </w:p>
    <w:p>
      <w:pPr>
        <w:keepNext w:val="0"/>
        <w:keepLines/>
      </w:pPr>
      <w:r>
        <w:t>WRRA는 값 하나의 크기와 활동 패턴을 구별해 상태를 정의한다.</w:t>
      </w:r>
    </w:p>
    <w:p>
      <w:pPr>
        <w:pStyle w:val="Heading4"/>
      </w:pPr>
      <w:r>
        <w:t>시냅스에서 달라지는 것 — WRRA 해석</w:t>
      </w:r>
    </w:p>
    <w:p>
      <w:pPr>
        <w:keepNext w:val="0"/>
        <w:keepLines/>
      </w:pPr>
      <w:r>
        <w:t>WRRA의 전달 규칙에는 어느 세포에서 어느 세포로, 어떤 상태 의존성을 갖는지를 적는다.</w:t>
      </w:r>
    </w:p>
    <w:p>
      <w:pPr>
        <w:pStyle w:val="Heading4"/>
      </w:pPr>
      <w:r>
        <w:t>빠른 신호와 오래 남는 변화 — WRRA 해석</w:t>
      </w:r>
    </w:p>
    <w:p>
      <w:pPr>
        <w:keepNext w:val="0"/>
        <w:keepLines/>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pPr>
      <w:r>
        <w:t>현재 작성한 산출은 현상과 변수 및 검증 경로의 설명 명세다. 계획 산출  신호 전달과 반응 변화의 계산.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제안한 경로를 통제해도 효과가 유지되면 다른 구현을 조사한다. 수치 허용오차가 아직 정해지지 않은 경험적 검사는 OPEN으로 두며, 자료의 오차와 목적에 맞춰 비교 기준을 결과 확인 전에 고정한다.</w:t>
      </w:r>
    </w:p>
    <w:p>
      <w:pPr>
        <w:keepNext w:val="0"/>
        <w:keepLines/>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t>연구 사례와 명세</w:t>
      </w:r>
    </w:p>
    <w:p>
      <w:pPr>
        <w:keepNext w:val="0"/>
        <w:keepLines/>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순간의 전달과 지속되는 변화가 구별되어야 신경 신호와 경험의 영향을 연결할 수 있다.</w:t>
      </w:r>
    </w:p>
    <w:p>
      <w:pPr>
        <w:pStyle w:val="Heading3"/>
      </w:pPr>
      <w:r>
        <w:t>8 다음 질문과 근거</w:t>
      </w:r>
    </w:p>
    <w:p>
      <w:pPr>
        <w:keepNext w:val="0"/>
        <w:keepLines/>
      </w:pPr>
      <w:r>
        <w:t>다음 연구 질문  즉각 반응과 지연된 연결 변화가 별도의 관측으로 구분되는가?</w:t>
      </w:r>
    </w:p>
    <w:p>
      <w:pPr>
        <w:keepNext w:val="0"/>
        <w:keepLines/>
        <w:spacing w:line="252" w:lineRule="auto"/>
      </w:pPr>
      <w:r>
        <w:rPr>
          <w:sz w:val="18"/>
        </w:rPr>
        <w:t>이 장의 연결 문헌  R1, R4, R5, R26  서지와 DOI 및 URL은 부록 E를 참조한다. Core 정의는 부록 A, 재현 코드는 부록 D, 공통 집필 계약은 부록 F에 둔다.</w:t>
      </w:r>
    </w:p>
    <w:p>
      <w:pPr>
        <w:pStyle w:val="Heading2"/>
      </w:pPr>
      <w:r>
        <w:t>6장 뇌의 구조와 기능적 관계망</w:t>
      </w:r>
    </w:p>
    <w:p>
      <w:pPr>
        <w:pStyle w:val="Heading3"/>
      </w:pPr>
      <w:r>
        <w:t>1 장면과 질문</w:t>
      </w:r>
    </w:p>
    <w:p>
      <w:pPr>
        <w:keepNext w:val="0"/>
        <w:keepLines/>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pPr>
      <w:r>
        <w:t>이 장의 질문  뇌의 위치와 관계망에서 어느 수준의 기능을 추론할 수 있는가?</w:t>
      </w:r>
    </w:p>
    <w:p>
      <w:pPr>
        <w:pStyle w:val="Heading3"/>
      </w:pPr>
      <w:r>
        <w:t>2 기존 학계의 출발점</w:t>
      </w:r>
    </w:p>
    <w:p>
      <w:pPr>
        <w:pStyle w:val="Heading4"/>
      </w:pPr>
      <w:r>
        <w:t>구조를 배우는 이유</w:t>
      </w:r>
    </w:p>
    <w:p>
      <w:pPr>
        <w:keepNext w:val="0"/>
        <w:keepLines/>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t>어떤 도구가 무엇을 읽는가</w:t>
      </w:r>
    </w:p>
    <w:p>
      <w:pPr>
        <w:keepNext w:val="0"/>
        <w:keepLines/>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t>손상과 개입에서 배우기</w:t>
      </w:r>
    </w:p>
    <w:p>
      <w:pPr>
        <w:keepNext w:val="0"/>
        <w:keepLines/>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3"/>
      </w:pPr>
      <w:r>
        <w:t>3 검증 입력</w:t>
      </w:r>
    </w:p>
    <w:p>
      <w:pPr>
        <w:keepNext w:val="0"/>
        <w:keepLines/>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측정 수준마다 관측 경로를 분리해 연결한다. Core 요소의 분야별 대응을 실행 규칙으로 구체화하는 지점이다. 단어의 대응만으로 계산 구현이나 신경 기제의 통합이 완료되지는 않는다.</w:t>
      </w:r>
    </w:p>
    <w:p>
      <w:pPr>
        <w:keepNext w:val="0"/>
        <w:keepLines/>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t>회로와 심리의 연결 기준</w:t>
      </w:r>
    </w:p>
    <w:p>
      <w:pPr>
        <w:keepNext w:val="0"/>
        <w:keepLines/>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t>기존 연구에서 WRRA 응용으로</w:t>
      </w:r>
    </w:p>
    <w:p>
      <w:pPr>
        <w:pStyle w:val="Heading4"/>
      </w:pPr>
      <w:r>
        <w:t>어떤 도구가 무엇을 읽는가 — WRRA 해석</w:t>
      </w:r>
    </w:p>
    <w:p>
      <w:pPr>
        <w:keepNext w:val="0"/>
        <w:keepLines/>
      </w:pPr>
      <w:r>
        <w:t>WRRA에서 두 측정은 같은 상태를 같은 방식으로 읽는 장치가 아니다. 측정 절차와 시간 정렬을 명세하고, 지표의 변화를 신경 발화 자체와 동일하게 쓰지 않는다.</w:t>
      </w:r>
    </w:p>
    <w:p>
      <w:pPr>
        <w:pStyle w:val="Heading4"/>
      </w:pPr>
      <w:r>
        <w:t>손상과 개입에서 배우기 — WRRA 해석</w:t>
      </w:r>
    </w:p>
    <w:p>
      <w:pPr>
        <w:keepNext w:val="0"/>
        <w:keepLines/>
      </w:pPr>
      <w:r>
        <w:t>WRRA는 손상 위치와 상태 전이 및 관측을 별도 항으로 둔다.</w:t>
      </w:r>
    </w:p>
    <w:p>
      <w:pPr>
        <w:pStyle w:val="Heading3"/>
      </w:pPr>
      <w:r>
        <w:t>5 산출값과 수행 기록</w:t>
      </w:r>
    </w:p>
    <w:p>
      <w:pPr>
        <w:keepNext w:val="0"/>
        <w:keepLines/>
      </w:pPr>
      <w:r>
        <w:t>현재 작성한 산출은 현상과 변수 및 검증 경로의 설명 명세다. 계획 산출  회로 수준과 행동 수준의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과제로도 같은 영상 패턴이 나타나면 단일 기능 해석을 제한한다. 수치 허용오차가 아직 정해지지 않은 경험적 검사는 OPEN으로 두며, 자료의 오차와 목적에 맞춰 비교 기준을 결과 확인 전에 고정한다.</w:t>
      </w:r>
    </w:p>
    <w:p>
      <w:pPr>
        <w:keepNext w:val="0"/>
        <w:keepLines/>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영역의 이름만으로 기능을 확정하지 않고 연결과 과제 및 관측 경로를 함께 본다.</w:t>
      </w:r>
    </w:p>
    <w:p>
      <w:pPr>
        <w:pStyle w:val="Heading3"/>
      </w:pPr>
      <w:r>
        <w:t>8 다음 질문과 근거</w:t>
      </w:r>
    </w:p>
    <w:p>
      <w:pPr>
        <w:keepNext w:val="0"/>
        <w:keepLines/>
      </w:pPr>
      <w:r>
        <w:t>다음 연구 질문  영역 활동에 관계망 자료를 더할 때 설명할 수 있는 범위가 늘어나는가?</w:t>
      </w:r>
    </w:p>
    <w:p>
      <w:pPr>
        <w:keepNext w:val="0"/>
        <w:keepLines/>
        <w:spacing w:line="252" w:lineRule="auto"/>
      </w:pPr>
      <w:r>
        <w:rPr>
          <w:sz w:val="18"/>
        </w:rPr>
        <w:t>이 장의 연결 문헌  R1, R5, R6, R7, R10, R35  서지와 DOI 및 URL은 부록 E를 참조한다. Core 정의는 부록 A, 재현 코드는 부록 D, 공통 집필 계약은 부록 F에 둔다.</w:t>
      </w:r>
    </w:p>
    <w:p>
      <w:pPr>
        <w:pStyle w:val="Heading2"/>
      </w:pPr>
      <w:r>
        <w:t>7장 몸 내분비계 내부 감각</w:t>
      </w:r>
    </w:p>
    <w:p>
      <w:pPr>
        <w:pStyle w:val="Heading3"/>
      </w:pPr>
      <w:r>
        <w:t>1 장면과 질문</w:t>
      </w:r>
    </w:p>
    <w:p>
      <w:pPr>
        <w:keepNext w:val="0"/>
        <w:keepLines/>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pPr>
      <w:r>
        <w:t>이 장의 질문  몸의 변화와 그 변화에 대한 해석은 경험에 어떻게 함께 작용하는가?</w:t>
      </w:r>
    </w:p>
    <w:p>
      <w:pPr>
        <w:pStyle w:val="Heading3"/>
      </w:pPr>
      <w:r>
        <w:t>2 기존 학계의 출발점</w:t>
      </w:r>
    </w:p>
    <w:p>
      <w:pPr>
        <w:pStyle w:val="Heading4"/>
      </w:pPr>
      <w:r>
        <w:t>신경계와 내분비계의 시간 규모</w:t>
      </w:r>
    </w:p>
    <w:p>
      <w:pPr>
        <w:keepNext w:val="0"/>
        <w:keepLines/>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t>내부 감각과 해석</w:t>
      </w:r>
    </w:p>
    <w:p>
      <w:pPr>
        <w:keepNext w:val="0"/>
        <w:keepLines/>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t>통증의 경험을 다루는 방식</w:t>
      </w:r>
    </w:p>
    <w:p>
      <w:pPr>
        <w:keepNext w:val="0"/>
        <w:keepLines/>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t>측정할 조건을 나누기</w:t>
      </w:r>
    </w:p>
    <w:p>
      <w:pPr>
        <w:keepNext w:val="0"/>
        <w:keepLines/>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신체 입력과 해석 및 행동 경로를 분리한다. Core 요소의 분야별 대응을 실행 규칙으로 구체화하는 지점이다. 단어의 대응만으로 계산 구현이나 신경 기제의 통합이 완료되지는 않는다.</w:t>
      </w:r>
    </w:p>
    <w:p>
      <w:pPr>
        <w:keepNext w:val="0"/>
        <w:keepLines/>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t>기존 연구에서 WRRA 응용으로</w:t>
      </w:r>
    </w:p>
    <w:p>
      <w:pPr>
        <w:pStyle w:val="Heading4"/>
      </w:pPr>
      <w:r>
        <w:t>신경계와 내분비계의 시간 규모 — WRRA 해석</w:t>
      </w:r>
    </w:p>
    <w:p>
      <w:pPr>
        <w:keepNext w:val="0"/>
        <w:keepLines/>
      </w:pPr>
      <w:r>
        <w:t>WRRA는 입력 시점과 신체 반응, 보고 시점을 각각 기록한다.</w:t>
      </w:r>
    </w:p>
    <w:p>
      <w:pPr>
        <w:pStyle w:val="Heading4"/>
      </w:pPr>
      <w:r>
        <w:t>통증의 경험을 다루는 방식 — WRRA 해석</w:t>
      </w:r>
    </w:p>
    <w:p>
      <w:pPr>
        <w:keepNext w:val="0"/>
        <w:keepLines/>
      </w:pPr>
      <w:r>
        <w:t>WRRA의 표현형 연결은 경험 보고를 존중하면서 측정 경로를 명시하는 방식이다.</w:t>
      </w:r>
    </w:p>
    <w:p>
      <w:pPr>
        <w:pStyle w:val="Heading3"/>
      </w:pPr>
      <w:r>
        <w:t>5 산출값과 수행 기록</w:t>
      </w:r>
    </w:p>
    <w:p>
      <w:pPr>
        <w:keepNext w:val="0"/>
        <w:keepLines/>
      </w:pPr>
      <w:r>
        <w:t>현재 작성한 산출은 현상과 변수 및 검증 경로의 설명 명세다. 계획 산출  조건별 신체 반응과 경험의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생리 변화가 심리 결과를 설명하지 못하면 해당 매개 경로를 축소한다. 수치 허용오차가 아직 정해지지 않은 경험적 검사는 OPEN으로 두며, 자료의 오차와 목적에 맞춰 비교 기준을 결과 확인 전에 고정한다.</w:t>
      </w:r>
    </w:p>
    <w:p>
      <w:pPr>
        <w:keepNext w:val="0"/>
        <w:keepLines/>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몸의 상태와 그 상태를 해석하는 조건을 분리해야 경험의 차이를 추적할 수 있다.</w:t>
      </w:r>
    </w:p>
    <w:p>
      <w:pPr>
        <w:pStyle w:val="Heading3"/>
      </w:pPr>
      <w:r>
        <w:t>8 다음 질문과 근거</w:t>
      </w:r>
    </w:p>
    <w:p>
      <w:pPr>
        <w:keepNext w:val="0"/>
        <w:keepLines/>
      </w:pPr>
      <w:r>
        <w:t>다음 연구 질문  동일한 신체 지표에서도 상황 해석에 따라 경험 보고가 달라지는가?</w:t>
      </w:r>
    </w:p>
    <w:p>
      <w:pPr>
        <w:keepNext w:val="0"/>
        <w:keepLines/>
        <w:spacing w:line="252" w:lineRule="auto"/>
      </w:pPr>
      <w:r>
        <w:rPr>
          <w:sz w:val="18"/>
        </w:rPr>
        <w:t>이 장의 연결 문헌  R1, R7, R12, R36, R37  서지와 DOI 및 URL은 부록 E를 참조한다. Core 정의는 부록 A, 재현 코드는 부록 D, 공통 집필 계약은 부록 F에 둔다.</w:t>
      </w:r>
    </w:p>
    <w:p>
      <w:pPr>
        <w:pStyle w:val="Heading2"/>
      </w:pPr>
      <w:r>
        <w:t>8장 유전 발달 경험과 신경가소성</w:t>
      </w:r>
    </w:p>
    <w:p>
      <w:pPr>
        <w:pStyle w:val="Heading3"/>
      </w:pPr>
      <w:r>
        <w:t>1 장면과 질문</w:t>
      </w:r>
    </w:p>
    <w:p>
      <w:pPr>
        <w:keepNext w:val="0"/>
        <w:keepLines/>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pPr>
      <w:r>
        <w:t>이 장의 질문  유전과 경험의 영향을 발달 시간축에서 어떻게 연결할 것인가?</w:t>
      </w:r>
    </w:p>
    <w:p>
      <w:pPr>
        <w:pStyle w:val="Heading3"/>
      </w:pPr>
      <w:r>
        <w:t>2 기존 학계의 출발점</w:t>
      </w:r>
    </w:p>
    <w:p>
      <w:pPr>
        <w:pStyle w:val="Heading4"/>
      </w:pPr>
      <w:r>
        <w:t>유전자와 표현의 관계</w:t>
      </w:r>
    </w:p>
    <w:p>
      <w:pPr>
        <w:keepNext w:val="0"/>
        <w:keepLines/>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t>유전율을 개인에게 번역하지 않기</w:t>
      </w:r>
    </w:p>
    <w:p>
      <w:pPr>
        <w:keepNext w:val="0"/>
        <w:keepLines/>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t>경험의 시기와 변화의 조건</w:t>
      </w:r>
    </w:p>
    <w:p>
      <w:pPr>
        <w:keepNext w:val="0"/>
        <w:keepLines/>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경험에 따른 갱신을 구분한다. Core 요소의 분야별 대응을 실행 규칙으로 구체화하는 지점이다. 단어의 대응만으로 계산 구현이나 신경 기제의 통합이 완료되지는 않는다.</w:t>
      </w:r>
    </w:p>
    <w:p>
      <w:pPr>
        <w:keepNext w:val="0"/>
        <w:keepLines/>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t>가소성과 안정성을 함께 설명하기</w:t>
      </w:r>
    </w:p>
    <w:p>
      <w:pPr>
        <w:keepNext w:val="0"/>
        <w:keepLines/>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t>기존 연구에서 WRRA 응용으로</w:t>
      </w:r>
    </w:p>
    <w:p>
      <w:pPr>
        <w:pStyle w:val="Heading4"/>
      </w:pPr>
      <w:r>
        <w:t>유전자와 표현의 관계 — WRRA 해석</w:t>
      </w:r>
    </w:p>
    <w:p>
      <w:pPr>
        <w:keepNext w:val="0"/>
        <w:keepLines/>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t>유전율을 개인에게 번역하지 않기 — WRRA 해석</w:t>
      </w:r>
    </w:p>
    <w:p>
      <w:pPr>
        <w:keepNext w:val="0"/>
        <w:keepLines/>
      </w:pPr>
      <w:r>
        <w:t>WRRA의 초기 조건과 이후 갱신을 구분할 때에도 집단 수준의 분산과 개인의 실제 이력을 섞지 않는 것이 중요하다.</w:t>
      </w:r>
    </w:p>
    <w:p>
      <w:pPr>
        <w:pStyle w:val="Heading4"/>
      </w:pPr>
      <w:r>
        <w:t>경험의 시기와 변화의 조건 — WRRA 해석</w:t>
      </w:r>
    </w:p>
    <w:p>
      <w:pPr>
        <w:keepNext w:val="0"/>
        <w:keepLines/>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pPr>
      <w:r>
        <w:t>현재 작성한 산출은 현상과 변수 및 검증 경로의 설명 명세다. 계획 산출  발달 경로와 변화 가능성에 관한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환경에서 같은 계수가 유지되지 않으면 조건 의존성을 추가한다. 수치 허용오차가 아직 정해지지 않은 경험적 검사는 OPEN으로 두며, 자료의 오차와 목적에 맞춰 비교 기준을 결과 확인 전에 고정한다.</w:t>
      </w:r>
    </w:p>
    <w:p>
      <w:pPr>
        <w:keepNext w:val="0"/>
        <w:keepLines/>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유전과 경험은 발달 시간축의 구체적인 구현과 변화 조건에서 연결된다.</w:t>
      </w:r>
    </w:p>
    <w:p>
      <w:pPr>
        <w:pStyle w:val="Heading3"/>
      </w:pPr>
      <w:r>
        <w:t>8 다음 질문과 근거</w:t>
      </w:r>
    </w:p>
    <w:p>
      <w:pPr>
        <w:keepNext w:val="0"/>
        <w:keepLines/>
      </w:pPr>
      <w:r>
        <w:t>다음 연구 질문  발달 시기와 노출 이력을 기록했을 때 지속되는 변화가 식별되는가?</w:t>
      </w:r>
    </w:p>
    <w:p>
      <w:pPr>
        <w:keepNext w:val="0"/>
        <w:keepLines/>
        <w:spacing w:line="252" w:lineRule="auto"/>
      </w:pPr>
      <w:r>
        <w:rPr>
          <w:sz w:val="18"/>
        </w:rPr>
        <w:t>이 장의 연결 문헌  R1, R4, R26, R27  서지와 DOI 및 URL은 부록 E를 참조한다. Core 정의는 부록 A, 재현 코드는 부록 D, 공통 집필 계약은 부록 F에 둔다.</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t>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t>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t>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감각 민감도와 응답 기준 및 이전 시행 효과를 분리한다. Core 요소의 분야별 대응을 실행 규칙으로 구체화하는 지점이다. 단어의 대응만으로 계산 구현이나 신경 기제의 통합이 완료되지는 않는다.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t>기존 연구에서 WRRA 응용으로</w:t>
      </w:r>
    </w:p>
    <w:p>
      <w:pPr>
        <w:pStyle w:val="Heading4"/>
      </w:pPr>
      <w:r>
        <w:t>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t>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 기준 변화로 충분히 설명되면 감각 변화 주장을 철회한다. 수치 허용오차가 아직 정해지지 않은 경험적 검사는 OPEN으로 두며, 자료의 오차와 목적에 맞춰 비교 기준을 결과 확인 전에 고정한다.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t>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t>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t>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입력 특징과 경험 잔여의 가중을 구분한다. Core 요소의 분야별 대응을 실행 규칙으로 구체화하는 지점이다. 단어의 대응만으로 계산 구현이나 신경 기제의 통합이 완료되지는 않는다.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t>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t>기존 연구에서 WRRA 응용으로</w:t>
      </w:r>
    </w:p>
    <w:p>
      <w:pPr>
        <w:pStyle w:val="Heading4"/>
      </w:pPr>
      <w:r>
        <w:t>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t>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3"/>
      </w:pPr>
      <w:r>
        <w:t>5 산출값과 수행 기록</w:t>
      </w:r>
    </w:p>
    <w:p>
      <w:pPr>
        <w:keepNext w:val="0"/>
        <w:keepLines/>
      </w:pPr>
      <w:r>
        <w:t>현재 작성한 산출은 현상과 변수 및 검증 경로의 설명 명세다. 계획 산출  지각 판단과 정확도 및 확신.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언어적 응답 변화만으로 설명되면 감각 경험 변화의 주장을 제한한다. 수치 허용오차가 아직 정해지지 않은 경험적 검사는 OPEN으로 두며, 자료의 오차와 목적에 맞춰 비교 기준을 결과 확인 전에 고정한다.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t>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t>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t>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t>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과제별 제약 아래 정보 선택과 유지 규칙을 구성한다. Core 요소의 분야별 대응을 실행 규칙으로 구체화하는 지점이다. 단어의 대응만으로 계산 구현이나 신경 기제의 통합이 완료되지는 않는다.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t>기존 연구에서 WRRA 응용으로</w:t>
      </w:r>
    </w:p>
    <w:p>
      <w:pPr>
        <w:pStyle w:val="Heading4"/>
      </w:pPr>
      <w:r>
        <w:t>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t>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t>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속도만 개선되고 필수 정확도 기준을 벗어나면 최소계산 성공으로 판정하지 않는다. 수치 허용오차가 아직 정해지지 않은 경험적 검사는 OPEN으로 두며, 자료의 오차와 목적에 맞춰 비교 기준을 결과 확인 전에 고정한다.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t>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  서지와 DOI 및 URL은 부록 E를 참조한다. Core 정의는 부록 A, 재현 코드는 부록 D, 공통 집필 계약은 부록 F에 둔다.</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t>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t>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t>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상태 변화와 기억 접근성 및 보고 경로를 나눈다. Core 요소의 분야별 대응을 실행 규칙으로 구체화하는 지점이다. 단어의 대응만으로 계산 구현이나 신경 기제의 통합이 완료되지는 않는다.</w:t>
      </w:r>
    </w:p>
    <w:p>
      <w:pPr>
        <w:pStyle w:val="Heading4"/>
      </w:pPr>
      <w:r>
        <w:t>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t>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t>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t>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 능력 차이가 결과를 설명하면 의식 자체의 차이라는 해석을 제한한다. 수치 허용오차가 아직 정해지지 않은 경험적 검사는 OPEN으로 두며, 자료의 오차와 목적에 맞춰 비교 기준을 결과 확인 전에 고정한다.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t>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  서지와 DOI 및 URL은 부록 E를 참조한다. Core 정의는 부록 A, 재현 코드는 부록 D, 공통 집필 계약은 부록 F에 둔다.</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t>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t>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t>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이전 관계의 잔여를 결과에 따라 갱신한다. Core 요소의 분야별 대응을 실행 규칙으로 구체화하는 지점이다. 단어의 대응만으로 계산 구현이나 신경 기제의 통합이 완료되지는 않는다.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t>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t>기존 연구에서 WRRA 응용으로</w:t>
      </w:r>
    </w:p>
    <w:p>
      <w:pPr>
        <w:pStyle w:val="Heading4"/>
      </w:pPr>
      <w:r>
        <w:t>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t>행동 결과의 네 구분 — WRRA 해석</w:t>
      </w:r>
    </w:p>
    <w:p>
      <w:pPr>
        <w:keepNext w:val="0"/>
        <w:keepLines/>
      </w:pPr>
      <w:r>
        <w:t>WRRA 장부에는 실제로 행동이 어떻게 달라졌는지를 기록한다.</w:t>
      </w:r>
    </w:p>
    <w:p>
      <w:pPr>
        <w:pStyle w:val="Heading4"/>
      </w:pPr>
      <w:r>
        <w:t>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수행 조건만으로 차이가 설명되면 학습량 차이 주장을 축소한다. 수치 허용오차가 아직 정해지지 않은 경험적 검사는 OPEN으로 두며, 자료의 오차와 목적에 맞춰 비교 기준을 결과 확인 전에 고정한다.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t>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t>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t>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획득한 잔여와 현재 실행 조건을 나눈다. Core 요소의 분야별 대응을 실행 규칙으로 구체화하는 지점이다. 단어의 대응만으로 계산 구현이나 신경 기제의 통합이 완료되지는 않는다.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t>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t>기존 연구에서 WRRA 응용으로</w:t>
      </w:r>
    </w:p>
    <w:p>
      <w:pPr>
        <w:pStyle w:val="Heading4"/>
      </w:pPr>
      <w:r>
        <w:t>관찰과 실제 수행의 차이 — WRRA 해석</w:t>
      </w:r>
    </w:p>
    <w:p>
      <w:pPr>
        <w:keepNext w:val="0"/>
        <w:keepLines/>
      </w:pPr>
      <w:r>
        <w:t>WRRA는 보이지 않은 행동에서 학습의 부재를 곧바로 추정하지 않는다.</w:t>
      </w:r>
    </w:p>
    <w:p>
      <w:pPr>
        <w:pStyle w:val="Heading4"/>
      </w:pPr>
      <w:r>
        <w:t>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t>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 가치 변화에 유연하게 대응하면 강한 습관 해석을 재검토한다. 수치 허용오차가 아직 정해지지 않은 경험적 검사는 OPEN으로 두며, 자료의 오차와 목적에 맞춰 비교 기준을 결과 확인 전에 고정한다.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  서지와 DOI 및 URL은 부록 E를 참조한다. Core 정의는 부록 A, 재현 코드는 부록 D, 공통 집필 계약은 부록 F에 둔다.</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t>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t>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t>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부호화와 유지 및 접근 경로를 구분한다. Core 요소의 분야별 대응을 실행 규칙으로 구체화하는 지점이다. 단어의 대응만으로 계산 구현이나 신경 기제의 통합이 완료되지는 않는다.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t>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t>기존 연구에서 WRRA 응용으로</w:t>
      </w:r>
    </w:p>
    <w:p>
      <w:pPr>
        <w:pStyle w:val="Heading4"/>
      </w:pPr>
      <w:r>
        <w:t>작업기억과 장기기억 — WRRA 해석</w:t>
      </w:r>
    </w:p>
    <w:p>
      <w:pPr>
        <w:keepNext w:val="0"/>
        <w:keepLines/>
      </w:pPr>
      <w:r>
        <w:t>WRRA는 연구에 필요한 구별을 유지하면서 어떤 정보가 현재 처리에 접근 가능한지 명시한다.</w:t>
      </w:r>
    </w:p>
    <w:p>
      <w:pPr>
        <w:pStyle w:val="Heading4"/>
      </w:pPr>
      <w:r>
        <w:t>회상 재인 재학습 — WRRA 해석</w:t>
      </w:r>
    </w:p>
    <w:p>
      <w:pPr>
        <w:keepNext w:val="0"/>
        <w:keepLines/>
      </w:pPr>
      <w:r>
        <w:t>WRRA의 관측 함수는 검사마다 어떤 상태를 읽는지 따로 정해야 한다.</w:t>
      </w:r>
    </w:p>
    <w:p>
      <w:pPr>
        <w:pStyle w:val="Heading4"/>
      </w:pPr>
      <w:r>
        <w:t>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단서 변경으로 수행이 회복되면 완전 소멸 해석을 수정한다. 수치 허용오차가 아직 정해지지 않은 경험적 검사는 OPEN으로 두며, 자료의 오차와 목적에 맞춰 비교 기준을 결과 확인 전에 고정한다.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  서지와 DOI 및 URL은 부록 E를 참조한다. Core 정의는 부록 A, 재현 코드는 부록 D, 공통 집필 계약은 부록 F에 둔다.</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t>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t>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t>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흔적과 현재 재구성 규칙을 연결한다. Core 요소의 분야별 대응을 실행 규칙으로 구체화하는 지점이다. 단어의 대응만으로 계산 구현이나 신경 기제의 통합이 완료되지는 않는다.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t>기존 연구에서 WRRA 응용으로</w:t>
      </w:r>
    </w:p>
    <w:p>
      <w:pPr>
        <w:pStyle w:val="Heading4"/>
      </w:pPr>
      <w:r>
        <w:t>시간과 간섭을 나누기 — WRRA 해석</w:t>
      </w:r>
    </w:p>
    <w:p>
      <w:pPr>
        <w:keepNext w:val="0"/>
        <w:keepLines/>
      </w:pPr>
      <w:r>
        <w:t>WRRA는 갱신 횟수만으로 모든 망각을 설명하지 않고 실제 구간에 들어온 입력도 기록한다.</w:t>
      </w:r>
    </w:p>
    <w:p>
      <w:pPr>
        <w:pStyle w:val="Heading4"/>
      </w:pPr>
      <w:r>
        <w:t>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t>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3"/>
      </w:pPr>
      <w:r>
        <w:t>5 산출값과 수행 기록</w:t>
      </w:r>
    </w:p>
    <w:p>
      <w:pPr>
        <w:keepNext w:val="0"/>
        <w:keepLines/>
      </w:pPr>
      <w:r>
        <w:t>현재 작성한 산출은 현상과 변수 및 검증 경로의 설명 명세다. 계획 산출  정확 회상과 오류 및 확신의 분포.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구별 가능한 검사가 없으면 특정 기억 기제의 판정을 열린 상태로 둔다. 수치 허용오차가 아직 정해지지 않은 경험적 검사는 OPEN으로 두며, 자료의 오차와 목적에 맞춰 비교 기준을 결과 확인 전에 고정한다.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t>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  서지와 DOI 및 URL은 부록 E를 참조한다. Core 정의는 부록 A, 재현 코드는 부록 D, 공통 집필 계약은 부록 F에 둔다.</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pPr>
      <w:r>
        <w:t>이 장의 질문  경험의 재사용이 문제해결과 새로운 산출에 어떻게 기여하는가?</w:t>
      </w:r>
    </w:p>
    <w:p>
      <w:pPr>
        <w:pStyle w:val="Heading3"/>
      </w:pPr>
      <w:r>
        <w:t>2 기존 학계의 출발점</w:t>
      </w:r>
    </w:p>
    <w:p>
      <w:pPr>
        <w:pStyle w:val="Heading4"/>
      </w:pPr>
      <w:r>
        <w:t>범주와 개념의 형성</w:t>
      </w:r>
    </w:p>
    <w:p>
      <w:pPr>
        <w:keepNext w:val="0"/>
        <w:keepLines/>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t>문제의 표현이 해법을 바꾼다</w:t>
      </w:r>
    </w:p>
    <w:p>
      <w:pPr>
        <w:keepNext w:val="0"/>
        <w:keepLines/>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t>유추와 기존 경험의 재사용</w:t>
      </w:r>
    </w:p>
    <w:p>
      <w:pPr>
        <w:keepNext w:val="0"/>
        <w:keepLines/>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사용 가능한 관계를 제약 아래 탐색하고 조합한다. Core 요소의 분야별 대응을 실행 규칙으로 구체화하는 지점이다. 단어의 대응만으로 계산 구현이나 신경 기제의 통합이 완료되지는 않는다.</w:t>
      </w:r>
    </w:p>
    <w:p>
      <w:pPr>
        <w:keepNext w:val="0"/>
        <w:keepLines/>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t>기존 연구에서 WRRA 응용으로</w:t>
      </w:r>
    </w:p>
    <w:p>
      <w:pPr>
        <w:pStyle w:val="Heading4"/>
      </w:pPr>
      <w:r>
        <w:t>범주와 개념의 형성 — WRRA 해석</w:t>
      </w:r>
    </w:p>
    <w:p>
      <w:pPr>
        <w:keepNext w:val="0"/>
        <w:keepLines/>
      </w:pPr>
      <w:r>
        <w:t>WRRA는 어떤 관계를 유지했기 때문에 새 입력을 같은 범주에 넣는지 기술한다. 분류 결과가 같다고 내부 표현도 같다고 단정하지 않는다.</w:t>
      </w:r>
    </w:p>
    <w:p>
      <w:pPr>
        <w:pStyle w:val="Heading4"/>
      </w:pPr>
      <w:r>
        <w:t>문제의 표현이 해법을 바꾼다 — WRRA 해석</w:t>
      </w:r>
    </w:p>
    <w:p>
      <w:pPr>
        <w:keepNext w:val="0"/>
        <w:keepLines/>
      </w:pPr>
      <w:r>
        <w:t>WRRA는 이 변화를 개인 내부의 능력 증가와 구분한다. 사람과 기록 도구를 합친 경계를 정하면 어떤 정보가 어디에 유지되었고 어떤 비용이 줄었는지 평가할 수 있다.</w:t>
      </w:r>
    </w:p>
    <w:p>
      <w:pPr>
        <w:pStyle w:val="Heading4"/>
      </w:pPr>
      <w:r>
        <w:t>유추와 기존 경험의 재사용 — WRRA 해석</w:t>
      </w:r>
    </w:p>
    <w:p>
      <w:pPr>
        <w:keepNext w:val="0"/>
        <w:keepLines/>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pPr>
      <w:r>
        <w:t>현재 작성한 산출은 현상과 변수 및 검증 경로의 설명 명세다. 계획 산출  해결률과 탐색 비용 및 산출물 평가.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평가 기준을 바꾸어야만 성과가 유지되면 일반적 창의성 주장을 제한한다. 수치 허용오차가 아직 정해지지 않은 경험적 검사는 OPEN으로 두며, 자료의 오차와 목적에 맞춰 비교 기준을 결과 확인 전에 고정한다.</w:t>
      </w:r>
    </w:p>
    <w:p>
      <w:pPr>
        <w:keepNext w:val="0"/>
        <w:keepLines/>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t>창의적 산출의 평가</w:t>
      </w:r>
    </w:p>
    <w:p>
      <w:pPr>
        <w:keepNext w:val="0"/>
        <w:keepLines/>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문제 표현과 경험의 재사용을 구체화하면 탐색 비용과 산출의 질을 함께 비교할 수 있다.</w:t>
      </w:r>
    </w:p>
    <w:p>
      <w:pPr>
        <w:pStyle w:val="Heading3"/>
      </w:pPr>
      <w:r>
        <w:t>8 다음 질문과 근거</w:t>
      </w:r>
    </w:p>
    <w:p>
      <w:pPr>
        <w:keepNext w:val="0"/>
        <w:keepLines/>
      </w:pPr>
      <w:r>
        <w:t>다음 연구 질문  문제 표현의 변경이 탐색 비용과 해결의 질을 함께 개선하는가?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18장 판단 의사결정 불확실성과 인지편향</w:t>
      </w:r>
    </w:p>
    <w:p>
      <w:pPr>
        <w:pStyle w:val="Heading3"/>
      </w:pPr>
      <w:r>
        <w:t>1 장면과 질문</w:t>
      </w:r>
    </w:p>
    <w:p>
      <w:pPr>
        <w:keepNext w:val="0"/>
        <w:keepLines/>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pPr>
      <w:r>
        <w:t>이 장의 질문  같은 정보가 기준점과 제약에 따라 다른 선택으로 이어지는가?</w:t>
      </w:r>
    </w:p>
    <w:p>
      <w:pPr>
        <w:pStyle w:val="Heading3"/>
      </w:pPr>
      <w:r>
        <w:t>2 기존 학계의 출발점</w:t>
      </w:r>
    </w:p>
    <w:p>
      <w:pPr>
        <w:pStyle w:val="Heading4"/>
      </w:pPr>
      <w:r>
        <w:t>확률과 가치와 선택</w:t>
      </w:r>
    </w:p>
    <w:p>
      <w:pPr>
        <w:keepNext w:val="0"/>
        <w:keepLines/>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t>판단의 기준점</w:t>
      </w:r>
    </w:p>
    <w:p>
      <w:pPr>
        <w:keepNext w:val="0"/>
        <w:keepLines/>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t>편향과 환경의 적합성</w:t>
      </w:r>
    </w:p>
    <w:p>
      <w:pPr>
        <w:keepNext w:val="0"/>
        <w:keepLines/>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3"/>
      </w:pPr>
      <w:r>
        <w:t>3 검증 입력</w:t>
      </w:r>
    </w:p>
    <w:p>
      <w:pPr>
        <w:keepNext w:val="0"/>
        <w:keepLines/>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정보와 잔여가 선택 가치에 미치는 규칙을 고정한다. Core 요소의 분야별 대응을 실행 규칙으로 구체화하는 지점이다. 단어의 대응만으로 계산 구현이나 신경 기제의 통합이 완료되지는 않는다.</w:t>
      </w:r>
    </w:p>
    <w:p>
      <w:pPr>
        <w:keepNext w:val="0"/>
        <w:keepLines/>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t>기존 연구에서 WRRA 응용으로</w:t>
      </w:r>
    </w:p>
    <w:p>
      <w:pPr>
        <w:pStyle w:val="Heading4"/>
      </w:pPr>
      <w:r>
        <w:t>편향과 환경의 적합성 — WRRA 해석</w:t>
      </w:r>
    </w:p>
    <w:p>
      <w:pPr>
        <w:keepNext w:val="0"/>
        <w:keepLines/>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pPr>
      <w:r>
        <w:t>현재 작성한 산출은 현상과 변수 및 검증 경로의 설명 명세다. 계획 산출  선택 확률과 손실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조건을 고정한 뒤 관측 방향이 반복적으로 반대면 해당 규칙을 기각한다. 수치 허용오차가 아직 정해지지 않은 경험적 검사는 OPEN으로 두며, 자료의 오차와 목적에 맞춰 비교 기준을 결과 확인 전에 고정한다.</w:t>
      </w:r>
    </w:p>
    <w:p>
      <w:pPr>
        <w:keepNext w:val="0"/>
        <w:keepLines/>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t>조건을 바꾸는 검증</w:t>
      </w:r>
    </w:p>
    <w:p>
      <w:pPr>
        <w:keepNext w:val="0"/>
        <w:keepLines/>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판단은 입력 정보와 기준점 및 선택의 제약을 명시한 조건에서 평가한다.</w:t>
      </w:r>
    </w:p>
    <w:p>
      <w:pPr>
        <w:pStyle w:val="Heading3"/>
      </w:pPr>
      <w:r>
        <w:t>8 다음 질문과 근거</w:t>
      </w:r>
    </w:p>
    <w:p>
      <w:pPr>
        <w:keepNext w:val="0"/>
        <w:keepLines/>
      </w:pPr>
      <w:r>
        <w:t>다음 연구 질문  기준점과 제약을 명시했을 때 선택 분포가 어떻게 달라지는가?</w:t>
      </w:r>
    </w:p>
    <w:p>
      <w:pPr>
        <w:keepNext w:val="0"/>
        <w:keepLines/>
        <w:spacing w:line="252" w:lineRule="auto"/>
      </w:pPr>
      <w:r>
        <w:rPr>
          <w:sz w:val="18"/>
        </w:rPr>
        <w:t>이 장의 연결 문헌  R11  서지와 DOI 및 URL은 부록 E를 참조한다. Core 정의는 부록 A, 재현 코드는 부록 D, 공통 집필 계약은 부록 F에 둔다.</w:t>
      </w:r>
    </w:p>
    <w:p>
      <w:pPr>
        <w:pStyle w:val="Heading2"/>
      </w:pPr>
      <w:r>
        <w:t>19장 언어의 이해 산출 습득</w:t>
      </w:r>
    </w:p>
    <w:p>
      <w:pPr>
        <w:pStyle w:val="Heading3"/>
      </w:pPr>
      <w:r>
        <w:t>1 장면과 질문</w:t>
      </w:r>
    </w:p>
    <w:p>
      <w:pPr>
        <w:keepNext w:val="0"/>
        <w:keepLines/>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pPr>
      <w:r>
        <w:t>이 장의 질문  언어의 이해와 산출에서 공유하는 과정과 다른 과정은 무엇인가?</w:t>
      </w:r>
    </w:p>
    <w:p>
      <w:pPr>
        <w:pStyle w:val="Heading3"/>
      </w:pPr>
      <w:r>
        <w:t>2 기존 학계의 출발점</w:t>
      </w:r>
    </w:p>
    <w:p>
      <w:pPr>
        <w:pStyle w:val="Heading4"/>
      </w:pPr>
      <w:r>
        <w:t>언어의 여러 수준</w:t>
      </w:r>
    </w:p>
    <w:p>
      <w:pPr>
        <w:keepNext w:val="0"/>
        <w:keepLines/>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t>이해와 산출의 관측</w:t>
      </w:r>
    </w:p>
    <w:p>
      <w:pPr>
        <w:keepNext w:val="0"/>
        <w:keepLines/>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t>발달과 다언어 환경</w:t>
      </w:r>
    </w:p>
    <w:p>
      <w:pPr>
        <w:keepNext w:val="0"/>
        <w:keepLines/>
      </w:pPr>
      <w:r>
        <w:t>언어의 단위와 발달을 다루는 개론은 언어 습득을 인지 발달의 한 주제로 설명한다. (Spielman 외, 2020, §7.2 [R1])</w:t>
      </w:r>
    </w:p>
    <w:p>
      <w:pPr>
        <w:pStyle w:val="Heading3"/>
      </w:pPr>
      <w:r>
        <w:t>3 검증 입력</w:t>
      </w:r>
    </w:p>
    <w:p>
      <w:pPr>
        <w:keepNext w:val="0"/>
        <w:keepLines/>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언어 지식과 대화 잔여를 해석 규칙에 연결한다. Core 요소의 분야별 대응을 실행 규칙으로 구체화하는 지점이다. 단어의 대응만으로 계산 구현이나 신경 기제의 통합이 완료되지는 않는다.</w:t>
      </w:r>
    </w:p>
    <w:p>
      <w:pPr>
        <w:keepNext w:val="0"/>
        <w:keepLines/>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t>대화의 잔여를 계산하기</w:t>
      </w:r>
    </w:p>
    <w:p>
      <w:pPr>
        <w:keepNext w:val="0"/>
        <w:keepLines/>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t>기존 연구에서 WRRA 응용으로</w:t>
      </w:r>
    </w:p>
    <w:p>
      <w:pPr>
        <w:pStyle w:val="Heading4"/>
      </w:pPr>
      <w:r>
        <w:t>언어의 여러 수준 — WRRA 해석</w:t>
      </w:r>
    </w:p>
    <w:p>
      <w:pPr>
        <w:keepNext w:val="0"/>
        <w:keepLines/>
      </w:pPr>
      <w:r>
        <w:t>WRRA에서는 각 수준의 입력과 관계를 구분하고 다음 수준으로 넘어가는 규칙을 명세한다. 전체 언어 처리를 한 번의 단어 검색으로 축소하지 않는다.</w:t>
      </w:r>
    </w:p>
    <w:p>
      <w:pPr>
        <w:pStyle w:val="Heading4"/>
      </w:pPr>
      <w:r>
        <w:t>이해와 산출의 관측 — WRRA 해석</w:t>
      </w:r>
    </w:p>
    <w:p>
      <w:pPr>
        <w:keepNext w:val="0"/>
        <w:keepLines/>
      </w:pPr>
      <w:r>
        <w:t>WRRA는 과제별 출력 함수를 둔다. 같은 경험 잔여가 여러 검사에서 어떻게 나타나는지 비교하면 접근과 표현의 경로를 구체화할 수 있다.</w:t>
      </w:r>
    </w:p>
    <w:p>
      <w:pPr>
        <w:pStyle w:val="Heading4"/>
      </w:pPr>
      <w:r>
        <w:t>발달과 다언어 환경 — WRRA 해석</w:t>
      </w:r>
    </w:p>
    <w:p>
      <w:pPr>
        <w:keepNext w:val="0"/>
        <w:keepLines/>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pPr>
      <w:r>
        <w:t>현재 작성한 산출은 현상과 변수 및 검증 경로의 설명 명세다. 계획 산출  이해 정확도와 발화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반응 방식의 차이로 설명되는 결과를 이해 능력 차이로 확정하지 않는다. 수치 허용오차가 아직 정해지지 않은 경험적 검사는 OPEN으로 두며, 자료의 오차와 목적에 맞춰 비교 기준을 결과 확인 전에 고정한다.</w:t>
      </w:r>
    </w:p>
    <w:p>
      <w:pPr>
        <w:keepNext w:val="0"/>
        <w:keepLines/>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언어의 공유 처리와 개별 출력 경로를 나누어야 이해와 산출의 연결을 시험할 수 있다.</w:t>
      </w:r>
    </w:p>
    <w:p>
      <w:pPr>
        <w:pStyle w:val="Heading3"/>
      </w:pPr>
      <w:r>
        <w:t>8 다음 질문과 근거</w:t>
      </w:r>
    </w:p>
    <w:p>
      <w:pPr>
        <w:keepNext w:val="0"/>
        <w:keepLines/>
      </w:pPr>
      <w:r>
        <w:t>다음 연구 질문  같은 내용을 이해하고 말하는 과제의 공유 상태와 별도 출력이 구분되는가?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20장 지능 인지능력 개인차와 측정</w:t>
      </w:r>
    </w:p>
    <w:p>
      <w:pPr>
        <w:pStyle w:val="Heading3"/>
      </w:pPr>
      <w:r>
        <w:t>1 장면과 질문</w:t>
      </w:r>
    </w:p>
    <w:p>
      <w:pPr>
        <w:keepNext w:val="0"/>
        <w:keepLines/>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pPr>
      <w:r>
        <w:t>이 장의 질문  인지능력의 개인차를 어떤 조건에서 공정하게 비교할 수 있는가?</w:t>
      </w:r>
    </w:p>
    <w:p>
      <w:pPr>
        <w:pStyle w:val="Heading3"/>
      </w:pPr>
      <w:r>
        <w:t>2 기존 학계의 출발점</w:t>
      </w:r>
    </w:p>
    <w:p>
      <w:pPr>
        <w:pStyle w:val="Heading4"/>
      </w:pPr>
      <w:r>
        <w:t>능력의 공통성과 특수성</w:t>
      </w:r>
    </w:p>
    <w:p>
      <w:pPr>
        <w:keepNext w:val="0"/>
        <w:keepLines/>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t>표준화와 규준</w:t>
      </w:r>
    </w:p>
    <w:p>
      <w:pPr>
        <w:keepNext w:val="0"/>
        <w:keepLines/>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t>공정한 비교</w:t>
      </w:r>
    </w:p>
    <w:p>
      <w:pPr>
        <w:keepNext w:val="0"/>
        <w:keepLines/>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3"/>
      </w:pPr>
      <w:r>
        <w:t>3 검증 입력</w:t>
      </w:r>
    </w:p>
    <w:p>
      <w:pPr>
        <w:keepNext w:val="0"/>
        <w:keepLines/>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현재 상태 및 과제 경험을 분리한다. Core 요소의 분야별 대응을 실행 규칙으로 구체화하는 지점이다. 단어의 대응만으로 계산 구현이나 신경 기제의 통합이 완료되지는 않는다.</w:t>
      </w:r>
    </w:p>
    <w:p>
      <w:pPr>
        <w:keepNext w:val="0"/>
        <w:keepLines/>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t>기존 연구에서 WRRA 응용으로</w:t>
      </w:r>
    </w:p>
    <w:p>
      <w:pPr>
        <w:pStyle w:val="Heading4"/>
      </w:pPr>
      <w:r>
        <w:t>능력의 공통성과 특수성 — WRRA 해석</w:t>
      </w:r>
    </w:p>
    <w:p>
      <w:pPr>
        <w:keepNext w:val="0"/>
        <w:keepLines/>
      </w:pPr>
      <w:r>
        <w:t>WRRA는 검사 점수와 잠재 특성, 신경 구현을 구분한다. 공통 요인이 공통운반자와 관련되는지는 별도의 연결 가설이다.</w:t>
      </w:r>
    </w:p>
    <w:p>
      <w:pPr>
        <w:pStyle w:val="Heading4"/>
      </w:pPr>
      <w:r>
        <w:t>공정한 비교 — WRRA 해석</w:t>
      </w:r>
    </w:p>
    <w:p>
      <w:pPr>
        <w:keepNext w:val="0"/>
        <w:keepLines/>
      </w:pPr>
      <w:r>
        <w:t>WRRA는 개인의 상태와 외부 지원, 과제 경계를 명시하여 어떤 조건의 결과를 비교했는지 보여 준다.</w:t>
      </w:r>
    </w:p>
    <w:p>
      <w:pPr>
        <w:pStyle w:val="Heading3"/>
      </w:pPr>
      <w:r>
        <w:t>5 산출값과 수행 기록</w:t>
      </w:r>
    </w:p>
    <w:p>
      <w:pPr>
        <w:keepNext w:val="0"/>
        <w:keepLines/>
      </w:pPr>
      <w:r>
        <w:t>현재 작성한 산출은 현상과 변수 및 검증 경로의 설명 명세다. 계획 산출  과제별 수행과 잠재 특성 추정.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언어나 집단에서 측정 의미가 달라지면 직접 비교를 제한한다. 수치 허용오차가 아직 정해지지 않은 경험적 검사는 OPEN으로 두며, 자료의 오차와 목적에 맞춰 비교 기준을 결과 확인 전에 고정한다.</w:t>
      </w:r>
    </w:p>
    <w:p>
      <w:pPr>
        <w:keepNext w:val="0"/>
        <w:keepLines/>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t>사람별 설명과 사용의 한계</w:t>
      </w:r>
    </w:p>
    <w:p>
      <w:pPr>
        <w:keepNext w:val="0"/>
        <w:keepLines/>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인지능력의 비교에는 규준과 측정의 동등성 및 사용 목적이 함께 필요하다.</w:t>
      </w:r>
    </w:p>
    <w:p>
      <w:pPr>
        <w:pStyle w:val="Heading3"/>
      </w:pPr>
      <w:r>
        <w:t>8 다음 질문과 근거</w:t>
      </w:r>
    </w:p>
    <w:p>
      <w:pPr>
        <w:keepNext w:val="0"/>
        <w:keepLines/>
      </w:pPr>
      <w:r>
        <w:t>다음 연구 질문  규준과 언어 조건을 맞춘 뒤에도 개인차 해석이 유지되는가?</w:t>
      </w:r>
    </w:p>
    <w:p>
      <w:pPr>
        <w:keepNext w:val="0"/>
        <w:keepLines/>
        <w:spacing w:line="252" w:lineRule="auto"/>
      </w:pPr>
      <w:r>
        <w:rPr>
          <w:sz w:val="18"/>
        </w:rPr>
        <w:t>이 장의 연결 문헌  R1, R44  서지와 DOI 및 URL은 부록 E를 참조한다. Core 정의는 부록 A, 재현 코드는 부록 D, 공통 집필 계약은 부록 F에 둔다.</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t>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t>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t>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목표와 잔여 및 비용을 행동 우선순위에 연결한다. Core 요소의 분야별 대응을 실행 규칙으로 구체화하는 지점이다. 단어의 대응만으로 계산 구현이나 신경 기제의 통합이 완료되지는 않는다.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t>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t>기존 연구에서 WRRA 응용으로</w:t>
      </w:r>
    </w:p>
    <w:p>
      <w:pPr>
        <w:pStyle w:val="Heading4"/>
      </w:pPr>
      <w:r>
        <w:t>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t>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목표 가정이 당사자의 선택을 설명하지 못하면 목적 항을 재정의한다. 수치 허용오차가 아직 정해지지 않은 경험적 검사는 OPEN으로 두며, 자료의 오차와 목적에 맞춰 비교 기준을 결과 확인 전에 고정한다.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t>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  서지와 DOI 및 URL은 부록 E를 참조한다. Core 정의는 부록 A, 재현 코드는 부록 D, 공통 집필 계약은 부록 F에 둔다.</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t>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t>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t>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t>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경험과 신체 및 행동의 관측 경로를 분리한다. Core 요소의 분야별 대응을 실행 규칙으로 구체화하는 지점이다. 단어의 대응만으로 계산 구현이나 신경 기제의 통합이 완료되지는 않는다.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t>기존 연구에서 WRRA 응용으로</w:t>
      </w:r>
    </w:p>
    <w:p>
      <w:pPr>
        <w:pStyle w:val="Heading4"/>
      </w:pPr>
      <w:r>
        <w:t>감정 범주와 차원 — WRRA 해석</w:t>
      </w:r>
    </w:p>
    <w:p>
      <w:pPr>
        <w:keepNext w:val="0"/>
        <w:keepLines/>
      </w:pPr>
      <w:r>
        <w:t>WRRA는 감정의 이름과 생리 수치, 행동의 방향을 서로 다른 관측으로 유지한다.</w:t>
      </w:r>
    </w:p>
    <w:p>
      <w:pPr>
        <w:pStyle w:val="Heading4"/>
      </w:pPr>
      <w:r>
        <w:t>상황의 의미를 평가하기 — WRRA 해석</w:t>
      </w:r>
    </w:p>
    <w:p>
      <w:pPr>
        <w:keepNext w:val="0"/>
        <w:keepLines/>
      </w:pPr>
      <w:r>
        <w:t>WRRA는 평가 항목을 먼저 정하고 입력과 잔여, 현재 목표가 각 항에 어떻게 들어가는지 조사한다.</w:t>
      </w:r>
    </w:p>
    <w:p>
      <w:pPr>
        <w:pStyle w:val="Heading4"/>
      </w:pPr>
      <w:r>
        <w:t>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 측정 경로만으로 다른 경로를 안정적으로 추론하지 못하면 단일 지표 해석을 제한한다. 수치 허용오차가 아직 정해지지 않은 경험적 검사는 OPEN으로 두며, 자료의 오차와 목적에 맞춰 비교 기준을 결과 확인 전에 고정한다.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  서지와 DOI 및 URL은 부록 E를 참조한다. Core 정의는 부록 A, 재현 코드는 부록 D, 공통 집필 계약은 부록 F에 둔다.</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t>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t>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t>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개입이 바꾸는 위치를 사전에 지정한다. Core 요소의 분야별 대응을 실행 규칙으로 구체화하는 지점이다. 단어의 대응만으로 계산 구현이나 신경 기제의 통합이 완료되지는 않는다.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t>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t>기존 연구에서 WRRA 응용으로</w:t>
      </w:r>
    </w:p>
    <w:p>
      <w:pPr>
        <w:pStyle w:val="Heading4"/>
      </w:pPr>
      <w:r>
        <w:t>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t>유연한 조절 — WRRA 해석</w:t>
      </w:r>
    </w:p>
    <w:p>
      <w:pPr>
        <w:keepNext w:val="0"/>
        <w:keepLines/>
      </w:pPr>
      <w:r>
        <w:t>WRRA의 유지 기준은 감정 점수 하나만이 아니라 해당 과제에서 지켜야 할 기능과 관계의 조건을 포함할 수 있다.</w:t>
      </w:r>
    </w:p>
    <w:p>
      <w:pPr>
        <w:pStyle w:val="Heading4"/>
      </w:pPr>
      <w:r>
        <w:t>자기통제를 둘러싼 가정 — WRRA 해석</w:t>
      </w:r>
    </w:p>
    <w:p>
      <w:pPr>
        <w:keepNext w:val="0"/>
        <w:keepLines/>
      </w:pPr>
      <w:r>
        <w:t>WRRA는 자원 변수를 사용할 때 독립적 지표와 대안 설명을 구별하는 효과를 요구한다.</w:t>
      </w:r>
    </w:p>
    <w:p>
      <w:pPr>
        <w:pStyle w:val="Heading3"/>
      </w:pPr>
      <w:r>
        <w:t>5 산출값과 수행 기록</w:t>
      </w:r>
    </w:p>
    <w:p>
      <w:pPr>
        <w:keepNext w:val="0"/>
        <w:keepLines/>
      </w:pPr>
      <w:r>
        <w:t>현재 작성한 산출은 현상과 변수 및 검증 경로의 설명 명세다. 계획 산출  경험 변화와 행동 및 기능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지정한 경로는 변하지 않고 다른 조건만 변했다면 기제 주장을 수정한다. 수치 허용오차가 아직 정해지지 않은 경험적 검사는 OPEN으로 두며, 자료의 오차와 목적에 맞춰 비교 기준을 결과 확인 전에 고정한다.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  서지와 DOI 및 URL은 부록 E를 참조한다. Core 정의는 부록 A, 재현 코드는 부록 D, 공통 집필 계약은 부록 F에 둔다.</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t>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t>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t>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부하와 잔여 및 회복 조건을 분리한다. Core 요소의 분야별 대응을 실행 규칙으로 구체화하는 지점이다. 단어의 대응만으로 계산 구현이나 신경 기제의 통합이 완료되지는 않는다.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t>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t>기존 연구에서 WRRA 응용으로</w:t>
      </w:r>
    </w:p>
    <w:p>
      <w:pPr>
        <w:pStyle w:val="Heading4"/>
      </w:pPr>
      <w:r>
        <w:t>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t>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자원 지표가 결과와 독립적으로 정의되지 않으면 설명력을 인정하지 않는다. 수치 허용오차가 아직 정해지지 않은 경험적 검사는 OPEN으로 두며, 자료의 오차와 목적에 맞춰 비교 기준을 결과 확인 전에 고정한다.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  서지와 DOI 및 URL은 부록 E를 참조한다. Core 정의는 부록 A, 재현 코드는 부록 D, 공통 집필 계약은 부록 F에 둔다.</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t>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t>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t>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반복 경험 및 상호 갱신을 연결한다. Core 요소의 분야별 대응을 실행 규칙으로 구체화하는 지점이다. 단어의 대응만으로 계산 구현이나 신경 기제의 통합이 완료되지는 않는다.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t>기존 연구에서 WRRA 응용으로</w:t>
      </w:r>
    </w:p>
    <w:p>
      <w:pPr>
        <w:pStyle w:val="Heading4"/>
      </w:pPr>
      <w:r>
        <w:t>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t>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t>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연령별 측정 의미가 다르면 같은 척도로 직접 비교하지 않는다. 수치 허용오차가 아직 정해지지 않은 경험적 검사는 OPEN으로 두며, 자료의 오차와 목적에 맞춰 비교 기준을 결과 확인 전에 고정한다.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t>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t>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t>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t>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생물학적 조건과 사회적 경계 변화를 나누어 갱신한다. Core 요소의 분야별 대응을 실행 규칙으로 구체화하는 지점이다. 단어의 대응만으로 계산 구현이나 신경 기제의 통합이 완료되지는 않는다.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t>기존 연구에서 WRRA 응용으로</w:t>
      </w:r>
    </w:p>
    <w:p>
      <w:pPr>
        <w:pStyle w:val="Heading4"/>
      </w:pPr>
      <w:r>
        <w:t>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t>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t>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세대 차이가 연령 효과를 설명하면 발달 해석을 제한한다. 수치 허용오차가 아직 정해지지 않은 경험적 검사는 OPEN으로 두며, 자료의 오차와 목적에 맞춰 비교 기준을 결과 확인 전에 고정한다.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t>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  서지와 DOI 및 URL은 부록 E를 참조한다. Core 정의는 부록 A, 재현 코드는 부록 D, 공통 집필 계약은 부록 F에 둔다.</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t>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t>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t>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지식과 접근 및 현재 신체 조건을 분리한다. Core 요소의 분야별 대응을 실행 규칙으로 구체화하는 지점이다. 단어의 대응만으로 계산 구현이나 신경 기제의 통합이 완료되지는 않는다.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t>기존 연구에서 WRRA 응용으로</w:t>
      </w:r>
    </w:p>
    <w:p>
      <w:pPr>
        <w:pStyle w:val="Heading4"/>
      </w:pPr>
      <w:r>
        <w:t>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t>속도 지식 전략 — WRRA 해석</w:t>
      </w:r>
    </w:p>
    <w:p>
      <w:pPr>
        <w:keepNext w:val="0"/>
        <w:keepLines/>
      </w:pPr>
      <w:r>
        <w:t>WRRA의 평가에는 시간과 오류, 실제 목표가 함께 들어간다. 전략의 차이를 능력 전체의 손상과 구분해야 한다.</w:t>
      </w:r>
    </w:p>
    <w:p>
      <w:pPr>
        <w:pStyle w:val="Heading4"/>
      </w:pPr>
      <w:r>
        <w:t>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감각이나 검사 환경이 차이를 설명하면 인지 저하 해석을 재검토한다. 수치 허용오차가 아직 정해지지 않은 경험적 검사는 OPEN으로 두며, 자료의 오차와 목적에 맞춰 비교 기준을 결과 확인 전에 고정한다.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t>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  서지와 DOI 및 URL은 부록 E를 참조한다. Core 정의는 부록 A, 재현 코드는 부록 D, 공통 집필 계약은 부록 F에 둔다.</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t>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t>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t>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상태 및 환경 선택을 분리한다. Core 요소의 분야별 대응을 실행 규칙으로 구체화하는 지점이다. 단어의 대응만으로 계산 구현이나 신경 기제의 통합이 완료되지는 않는다.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t>기존 연구에서 WRRA 응용으로</w:t>
      </w:r>
    </w:p>
    <w:p>
      <w:pPr>
        <w:pStyle w:val="Heading4"/>
      </w:pPr>
      <w:r>
        <w:t>성격의 여러 이론 — WRRA 해석</w:t>
      </w:r>
    </w:p>
    <w:p>
      <w:pPr>
        <w:keepNext w:val="0"/>
        <w:keepLines/>
      </w:pPr>
      <w:r>
        <w:t>WRRA는 어떤 관점이 현재 상태, 잔여, 관계와 목표의 어느 부분을 설명하는지 명세한다.</w:t>
      </w:r>
    </w:p>
    <w:p>
      <w:pPr>
        <w:pStyle w:val="Heading4"/>
      </w:pPr>
      <w:r>
        <w:t>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t>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같은 특성이 상황마다 다른 의미를 가지면 단일 계수 해석을 수정한다. 수치 허용오차가 아직 정해지지 않은 경험적 검사는 OPEN으로 두며, 자료의 오차와 목적에 맞춰 비교 기준을 결과 확인 전에 고정한다.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t>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t>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t>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자기 관련 잔여와 신체 입력 및 관계 피드백을 연결한다. Core 요소의 분야별 대응을 실행 규칙으로 구체화하는 지점이다. 단어의 대응만으로 계산 구현이나 신경 기제의 통합이 완료되지는 않는다.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t>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t>기존 연구에서 WRRA 응용으로</w:t>
      </w:r>
    </w:p>
    <w:p>
      <w:pPr>
        <w:pStyle w:val="Heading4"/>
      </w:pPr>
      <w:r>
        <w:t>자기를 설명하는 정보 — WRRA 해석</w:t>
      </w:r>
    </w:p>
    <w:p>
      <w:pPr>
        <w:keepNext w:val="0"/>
        <w:keepLines/>
      </w:pPr>
      <w:r>
        <w:t>WRRA는 자기 전체를 하나의 숫자로 만들기보다 연구 질문에 필요한 현재 상태와 잔여를 구분한다.</w:t>
      </w:r>
    </w:p>
    <w:p>
      <w:pPr>
        <w:pStyle w:val="Heading4"/>
      </w:pPr>
      <w:r>
        <w:t>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보고만 달라지고 통제 조건은 같으면 객관적 통제 증가로 판정하지 않는다. 수치 허용오차가 아직 정해지지 않은 경험적 검사는 OPEN으로 두며, 자료의 오차와 목적에 맞춰 비교 기준을 결과 확인 전에 고정한다.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t>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  서지와 DOI 및 URL은 부록 E를 참조한다. Core 정의는 부록 A, 재현 코드는 부록 D, 공통 집필 계약은 부록 F에 둔다.</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t>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t>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t>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타인의 실제 조건과 관찰자의 해석 모형을 분리한다. Core 요소의 분야별 대응을 실행 규칙으로 구체화하는 지점이다. 단어의 대응만으로 계산 구현이나 신경 기제의 통합이 완료되지는 않는다.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t>기존 연구에서 WRRA 응용으로</w:t>
      </w:r>
    </w:p>
    <w:p>
      <w:pPr>
        <w:pStyle w:val="Heading4"/>
      </w:pPr>
      <w:r>
        <w:t>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t>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t>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응답만 바뀌면 행동 변화나 믿음의 지속을 확정하지 않는다. 수치 허용오차가 아직 정해지지 않은 경험적 검사는 OPEN으로 두며, 자료의 오차와 목적에 맞춰 비교 기준을 결과 확인 전에 고정한다.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t>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  서지와 DOI 및 URL은 부록 E를 참조한다. Core 정의는 부록 A, 재현 코드는 부록 D, 공통 집필 계약은 부록 F에 둔다.</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t>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개인별 잔여와 서로에게 주는 입력을 결합한다. Core 요소의 분야별 대응을 실행 규칙으로 구체화하는 지점이다. 단어의 대응만으로 계산 구현이나 신경 기제의 통합이 완료되지는 않는다.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t>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t>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t>기존 연구에서 WRRA 응용으로</w:t>
      </w:r>
    </w:p>
    <w:p>
      <w:pPr>
        <w:pStyle w:val="Heading4"/>
      </w:pPr>
      <w:r>
        <w:t>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한쪽 자료만으로 설명되지 않으면 공동 상호작용 모형을 추가한다. 수치 허용오차가 아직 정해지지 않은 경험적 검사는 OPEN으로 두며, 자료의 오차와 목적에 맞춰 비교 기준을 결과 확인 전에 고정한다.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t>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  서지와 DOI 및 URL은 부록 E를 참조한다. Core 정의는 부록 A, 재현 코드는 부록 D, 공통 집필 계약은 부록 F에 둔다.</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t>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t>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t>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권한과 연결 구조 및 개인 상태를 함께 갱신한다. Core 요소의 분야별 대응을 실행 규칙으로 구체화하는 지점이다. 단어의 대응만으로 계산 구현이나 신경 기제의 통합이 완료되지는 않는다.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t>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t>기존 연구에서 WRRA 응용으로</w:t>
      </w:r>
    </w:p>
    <w:p>
      <w:pPr>
        <w:pStyle w:val="Heading4"/>
      </w:pPr>
      <w:r>
        <w:t>정보를 따르는가 규범을 따르는가 — WRRA 해석</w:t>
      </w:r>
    </w:p>
    <w:p>
      <w:pPr>
        <w:keepNext w:val="0"/>
        <w:keepLines/>
      </w:pPr>
      <w:r>
        <w:t>WRRA는 공통 입력과 사회적 경계, 개인의 목표가 어느 출력에 작용했는지 명세한다.</w:t>
      </w:r>
    </w:p>
    <w:p>
      <w:pPr>
        <w:pStyle w:val="Heading4"/>
      </w:pPr>
      <w:r>
        <w:t>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t>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구조 변화의 효과가 없으면 제안한 연결 기제를 재검토한다. 수치 허용오차가 아직 정해지지 않은 경험적 검사는 OPEN으로 두며, 자료의 오차와 목적에 맞춰 비교 기준을 결과 확인 전에 고정한다.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  서지와 DOI 및 URL은 부록 E를 참조한다. Core 정의는 부록 A, 재현 코드는 부록 D, 공통 집필 계약은 부록 F에 둔다.</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t>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 잔여와 외부 기록 및 환경 경계를 구분한다. Core 요소의 분야별 대응을 실행 규칙으로 구체화하는 지점이다. 단어의 대응만으로 계산 구현이나 신경 기제의 통합이 완료되지는 않는다.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t>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t>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t>기존 연구에서 WRRA 응용으로</w:t>
      </w:r>
    </w:p>
    <w:p>
      <w:pPr>
        <w:pStyle w:val="Heading4"/>
      </w:pPr>
      <w:r>
        <w:t>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측정 의미가 다르면 점수 차이를 심리 특성 차이로 확정하지 않는다. 수치 허용오차가 아직 정해지지 않은 경험적 검사는 OPEN으로 두며, 자료의 오차와 목적에 맞춰 비교 기준을 결과 확인 전에 고정한다.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t>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pPr>
      <w:r>
        <w:t>이 장의 질문  증상과 기능과 생활 조건을 어떤 관측 경로로 함께 평가할 것인가?</w:t>
      </w:r>
    </w:p>
    <w:p>
      <w:pPr>
        <w:pStyle w:val="Heading3"/>
      </w:pPr>
      <w:r>
        <w:t>2 기존 학계의 출발점</w:t>
      </w:r>
    </w:p>
    <w:p>
      <w:pPr>
        <w:pStyle w:val="Heading4"/>
      </w:pPr>
      <w:r>
        <w:t>증상과 기능을 함께 본다</w:t>
      </w:r>
    </w:p>
    <w:p>
      <w:pPr>
        <w:keepNext w:val="0"/>
        <w:keepLines/>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t>분류와 차원의 역할</w:t>
      </w:r>
    </w:p>
    <w:p>
      <w:pPr>
        <w:keepNext w:val="0"/>
        <w:keepLines/>
      </w:pPr>
      <w:r>
        <w:t>진단 범주는 공통 기준과 의사소통을 제공하고, 차원적 측정은 정도의 차이를 나타낼 수 있다. 둘은 서로 다른 질문에 유용할 수 있다. (NIMH, 연도 미표기 [R7])</w:t>
      </w:r>
    </w:p>
    <w:p>
      <w:pPr>
        <w:pStyle w:val="Heading4"/>
      </w:pPr>
      <w:r>
        <w:t>평가 경로와 대안 설명</w:t>
      </w:r>
    </w:p>
    <w:p>
      <w:pPr>
        <w:keepNext w:val="0"/>
        <w:keepLines/>
      </w:pPr>
      <w:r>
        <w:t>피로와 집중의 어려움에는 정신적 경험뿐 아니라 수면과 신체 질환, 약물의 영향 등 여러 경로가 가능하다. (NIMH, 연도 미표기 [R17]) (NINDS, 연도 미표기 [R8])</w:t>
      </w:r>
    </w:p>
    <w:p>
      <w:pPr>
        <w:pStyle w:val="Heading3"/>
      </w:pPr>
      <w:r>
        <w:t>3 검증 입력</w:t>
      </w:r>
    </w:p>
    <w:p>
      <w:pPr>
        <w:keepNext w:val="0"/>
        <w:keepLines/>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관측된 어려움과 원인 후보 및 유지 조건을 구분한다. Core 요소의 분야별 대응을 실행 규칙으로 구체화하는 지점이다. 단어의 대응만으로 계산 구현이나 신경 기제의 통합이 완료되지는 않는다.</w:t>
      </w:r>
    </w:p>
    <w:p>
      <w:pPr>
        <w:keepNext w:val="0"/>
        <w:keepLines/>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pPr>
      <w:r>
        <w:t>이 책의 임상 장들은 기존 연구를 연결하는 개념적 초고다.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t>기존 연구에서 WRRA 응용으로</w:t>
      </w:r>
    </w:p>
    <w:p>
      <w:pPr>
        <w:pStyle w:val="Heading4"/>
      </w:pPr>
      <w:r>
        <w:t>증상과 기능을 함께 본다 — WRRA 해석</w:t>
      </w:r>
    </w:p>
    <w:p>
      <w:pPr>
        <w:keepNext w:val="0"/>
        <w:keepLines/>
      </w:pPr>
      <w:r>
        <w:t>WRRA는 결과의 이름과 유지 경로를 분리하여 같은 진단 아래의 차이를 연구할 수 있게 한다.</w:t>
      </w:r>
    </w:p>
    <w:p>
      <w:pPr>
        <w:pStyle w:val="Heading4"/>
      </w:pPr>
      <w:r>
        <w:t>분류와 차원의 역할 — WRRA 해석</w:t>
      </w:r>
    </w:p>
    <w:p>
      <w:pPr>
        <w:keepNext w:val="0"/>
        <w:keepLines/>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t>평가 경로와 대안 설명 — WRRA 해석</w:t>
      </w:r>
    </w:p>
    <w:p>
      <w:pPr>
        <w:keepNext w:val="0"/>
        <w:keepLines/>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pPr>
      <w:r>
        <w:t>현재 작성한 산출은 현상과 변수 및 검증 경로의 설명 명세다. 계획 산출  개인별 경로에 관한 연구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진단명만으로 경로가 식별되지 않으면 원인 판정을 열어 둔다. 수치 허용오차가 아직 정해지지 않은 경험적 검사는 OPEN으로 두며, 자료의 오차와 목적에 맞춰 비교 기준을 결과 확인 전에 고정한다.</w:t>
      </w:r>
    </w:p>
    <w:p>
      <w:pPr>
        <w:pStyle w:val="Heading4"/>
      </w:pPr>
      <w:r>
        <w:t>포괄적인 범위를 유지하기</w:t>
      </w:r>
    </w:p>
    <w:p>
      <w:pPr>
        <w:keepNext w:val="0"/>
        <w:keepLines/>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초고는 해당 임상 영역을 모두 계산한 모형이 아니다. 이후 현상별 경로와 근거를 확장할 위치를 명시한 것이다.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정신건강 평가는 증상과 기능 및 경과를 함께 보며 원인에 대한 대안 설명을 남긴다.</w:t>
      </w:r>
    </w:p>
    <w:p>
      <w:pPr>
        <w:pStyle w:val="Heading3"/>
      </w:pPr>
      <w:r>
        <w:t>8 다음 질문과 근거</w:t>
      </w:r>
    </w:p>
    <w:p>
      <w:pPr>
        <w:keepNext w:val="0"/>
        <w:keepLines/>
      </w:pPr>
      <w:r>
        <w:t>다음 연구 질문  증상 점수 외에 기능과 경과를 더하면 평가의 설명 범위가 달라지는가?</w:t>
      </w:r>
    </w:p>
    <w:p>
      <w:pPr>
        <w:keepNext w:val="0"/>
        <w:keepLines/>
        <w:spacing w:line="252" w:lineRule="auto"/>
      </w:pPr>
      <w:r>
        <w:rPr>
          <w:sz w:val="18"/>
        </w:rPr>
        <w:t>이 장의 연결 문헌  R1, R7, R8, R13, R17, R33, R34  서지와 DOI 및 URL은 부록 E를 참조한다. Core 정의는 부록 A, 재현 코드는 부록 D, 공통 집필 계약은 부록 F에 둔다.</w:t>
      </w:r>
    </w:p>
    <w:p>
      <w:pPr>
        <w:pStyle w:val="Heading2"/>
      </w:pPr>
      <w:r>
        <w:t>35장 불안 강박 외상 관련 현상</w:t>
      </w:r>
    </w:p>
    <w:p>
      <w:pPr>
        <w:pStyle w:val="Heading3"/>
      </w:pPr>
      <w:r>
        <w:t>1 장면과 질문</w:t>
      </w:r>
    </w:p>
    <w:p>
      <w:pPr>
        <w:keepNext w:val="0"/>
        <w:keepLines/>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pPr>
      <w:r>
        <w:t>이 장의 질문  현재 위험과 경험 잔여와 반복 행동의 영향을 어떻게 구별할 것인가?</w:t>
      </w:r>
    </w:p>
    <w:p>
      <w:pPr>
        <w:pStyle w:val="Heading3"/>
      </w:pPr>
      <w:r>
        <w:t>2 기존 학계의 출발점</w:t>
      </w:r>
    </w:p>
    <w:p>
      <w:pPr>
        <w:pStyle w:val="Heading4"/>
      </w:pPr>
      <w:r>
        <w:t>위협과 현재 위험</w:t>
      </w:r>
    </w:p>
    <w:p>
      <w:pPr>
        <w:keepNext w:val="0"/>
        <w:keepLines/>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t>강박의 사고와 행동</w:t>
      </w:r>
    </w:p>
    <w:p>
      <w:pPr>
        <w:keepNext w:val="0"/>
        <w:keepLines/>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t>외상 이후의 여러 경로</w:t>
      </w:r>
    </w:p>
    <w:p>
      <w:pPr>
        <w:keepNext w:val="0"/>
        <w:keepLines/>
      </w:pPr>
      <w:r>
        <w:t>사건 뒤의 반응에는 개인차가 있고 많은 사람이 시간이 지나며 회복한다. 지속되어 기능을 방해하는 경우 전문적 평가가 필요하다. (NIMH, 연도 미표기 [R16])</w:t>
      </w:r>
    </w:p>
    <w:p>
      <w:pPr>
        <w:pStyle w:val="Heading3"/>
      </w:pPr>
      <w:r>
        <w:t>3 검증 입력</w:t>
      </w:r>
    </w:p>
    <w:p>
      <w:pPr>
        <w:keepNext w:val="0"/>
        <w:keepLines/>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위험과 경험 잔여 및 단기 행동 결과를 나눈다. Core 요소의 분야별 대응을 실행 규칙으로 구체화하는 지점이다. 단어의 대응만으로 계산 구현이나 신경 기제의 통합이 완료되지는 않는다.</w:t>
      </w:r>
    </w:p>
    <w:p>
      <w:pPr>
        <w:keepNext w:val="0"/>
        <w:keepLines/>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t>기존 연구에서 WRRA 응용으로</w:t>
      </w:r>
    </w:p>
    <w:p>
      <w:pPr>
        <w:pStyle w:val="Heading4"/>
      </w:pPr>
      <w:r>
        <w:t>위협과 현재 위험 — WRRA 해석</w:t>
      </w:r>
    </w:p>
    <w:p>
      <w:pPr>
        <w:keepNext w:val="0"/>
        <w:keepLines/>
      </w:pPr>
      <w:r>
        <w:t>WRRA는 현재 외부 위험, 과거의 영향, 신체 상태와 해석을 나눈다. 불편한 반응을 모두 오류로 부르지 않고 그 반응이 어떤 정보와 기능에 연결되는지 평가한다.</w:t>
      </w:r>
    </w:p>
    <w:p>
      <w:pPr>
        <w:pStyle w:val="Heading4"/>
      </w:pPr>
      <w:r>
        <w:t>강박의 사고와 행동 — WRRA 해석</w:t>
      </w:r>
    </w:p>
    <w:p>
      <w:pPr>
        <w:keepNext w:val="0"/>
        <w:keepLines/>
      </w:pPr>
      <w:r>
        <w:t>WRRA는 가능한 설명을 제안하지만 모든 강박 현상을 한 가지 강화식으로 확정하지 않는다.</w:t>
      </w:r>
    </w:p>
    <w:p>
      <w:pPr>
        <w:pStyle w:val="Heading4"/>
      </w:pPr>
      <w:r>
        <w:t>외상 이후의 여러 경로 — WRRA 해석</w:t>
      </w:r>
    </w:p>
    <w:p>
      <w:pPr>
        <w:keepNext w:val="0"/>
        <w:keepLines/>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pPr>
      <w:r>
        <w:t>현재 작성한 산출은 현상과 변수 및 검증 경로의 설명 명세다. 계획 산출  상황별 불편감과 선택의 반복.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위험이 충분히 설명하는 반응을 부적응 잔여로 판정하지 않는다. 수치 허용오차가 아직 정해지지 않은 경험적 검사는 OPEN으로 두며, 자료의 오차와 목적에 맞춰 비교 기준을 결과 확인 전에 고정한다.</w:t>
      </w:r>
    </w:p>
    <w:p>
      <w:pPr>
        <w:keepNext w:val="0"/>
        <w:keepLines/>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t>연구와 개입을 구분하기</w:t>
      </w:r>
    </w:p>
    <w:p>
      <w:pPr>
        <w:keepNext w:val="0"/>
        <w:keepLines/>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위협과 회피의 설명은 현재 위험과 과거 경험의 영향 및 반복 행동을 구분해야 한다.</w:t>
      </w:r>
    </w:p>
    <w:p>
      <w:pPr>
        <w:pStyle w:val="Heading3"/>
      </w:pPr>
      <w:r>
        <w:t>8 다음 질문과 근거</w:t>
      </w:r>
    </w:p>
    <w:p>
      <w:pPr>
        <w:keepNext w:val="0"/>
        <w:keepLines/>
      </w:pPr>
      <w:r>
        <w:t>다음 연구 질문  현재 위험을 구분한 뒤에도 경험 이력과 회피의 연결이 유지되는가?</w:t>
      </w:r>
    </w:p>
    <w:p>
      <w:pPr>
        <w:keepNext w:val="0"/>
        <w:keepLines/>
        <w:spacing w:line="252" w:lineRule="auto"/>
      </w:pPr>
      <w:r>
        <w:rPr>
          <w:sz w:val="18"/>
        </w:rPr>
        <w:t>이 장의 연결 문헌  R14, R15, R16  서지와 DOI 및 URL은 부록 E를 참조한다. Core 정의는 부록 A, 재현 코드는 부록 D, 공통 집필 계약은 부록 F에 둔다.</w:t>
      </w:r>
    </w:p>
    <w:p>
      <w:pPr>
        <w:pStyle w:val="Heading2"/>
      </w:pPr>
      <w:r>
        <w:t>36장 우울 기분 변화 무기력 관련 현상</w:t>
      </w:r>
    </w:p>
    <w:p>
      <w:pPr>
        <w:pStyle w:val="Heading3"/>
      </w:pPr>
      <w:r>
        <w:t>1 장면과 질문</w:t>
      </w:r>
    </w:p>
    <w:p>
      <w:pPr>
        <w:keepNext w:val="0"/>
        <w:keepLines/>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pPr>
      <w:r>
        <w:t>이 장의 질문  활동과 보상 기대와 기분의 경과는 어떤 순서로 달라지는가?</w:t>
      </w:r>
    </w:p>
    <w:p>
      <w:pPr>
        <w:pStyle w:val="Heading3"/>
      </w:pPr>
      <w:r>
        <w:t>2 기존 학계의 출발점</w:t>
      </w:r>
    </w:p>
    <w:p>
      <w:pPr>
        <w:pStyle w:val="Heading4"/>
      </w:pPr>
      <w:r>
        <w:t>보상 기대와 실제 경험</w:t>
      </w:r>
    </w:p>
    <w:p>
      <w:pPr>
        <w:keepNext w:val="0"/>
        <w:keepLines/>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t>기분의 경과와 생활 조건</w:t>
      </w:r>
    </w:p>
    <w:p>
      <w:pPr>
        <w:keepNext w:val="0"/>
        <w:keepLines/>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t>양극성 관련 변화의 평가</w:t>
      </w:r>
    </w:p>
    <w:p>
      <w:pPr>
        <w:keepNext w:val="0"/>
        <w:keepLines/>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3"/>
      </w:pPr>
      <w:r>
        <w:t>3 검증 입력</w:t>
      </w:r>
    </w:p>
    <w:p>
      <w:pPr>
        <w:keepNext w:val="0"/>
        <w:keepLines/>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보상 기대와 비용 및 신체와 환경 조건을 분리한다. Core 요소의 분야별 대응을 실행 규칙으로 구체화하는 지점이다. 단어의 대응만으로 계산 구현이나 신경 기제의 통합이 완료되지는 않는다.</w:t>
      </w:r>
    </w:p>
    <w:p>
      <w:pPr>
        <w:keepNext w:val="0"/>
        <w:keepLines/>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t>기존 연구에서 WRRA 응용으로</w:t>
      </w:r>
    </w:p>
    <w:p>
      <w:pPr>
        <w:pStyle w:val="Heading4"/>
      </w:pPr>
      <w:r>
        <w:t>기분의 경과와 생활 조건 — WRRA 해석</w:t>
      </w:r>
    </w:p>
    <w:p>
      <w:pPr>
        <w:keepNext w:val="0"/>
        <w:keepLines/>
      </w:pPr>
      <w:r>
        <w:t>WRRA는 측정 간격을 분명히 하고, 보고한 평균과 실제 시점별 변화가 어떻게 연결되는지 확인한다. 단순한 상관을 치료 표적으로 바로 바꾸지 않는다.</w:t>
      </w:r>
    </w:p>
    <w:p>
      <w:pPr>
        <w:pStyle w:val="Heading4"/>
      </w:pPr>
      <w:r>
        <w:t>양극성 관련 변화의 평가 — WRRA 해석</w:t>
      </w:r>
    </w:p>
    <w:p>
      <w:pPr>
        <w:keepNext w:val="0"/>
        <w:keepLines/>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pPr>
      <w:r>
        <w:t>현재 작성한 산출은 현상과 변수 및 검증 경로의 설명 명세다. 계획 산출  개인별 활동과 기분의 시간적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단일 자원 항으로 경과를 설명하지 못하면 다중 경로를 검토한다. 수치 허용오차가 아직 정해지지 않은 경험적 검사는 OPEN으로 두며, 자료의 오차와 목적에 맞춰 비교 기준을 결과 확인 전에 고정한다.</w:t>
      </w:r>
    </w:p>
    <w:p>
      <w:pPr>
        <w:keepNext w:val="0"/>
        <w:keepLines/>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t>기제 설명을 시험하는 방법</w:t>
      </w:r>
    </w:p>
    <w:p>
      <w:pPr>
        <w:keepNext w:val="0"/>
        <w:keepLines/>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낮은 활동과 기분의 변화를 하나의 원인으로 고정하지 않고 시간적 경과를 조사한다.</w:t>
      </w:r>
    </w:p>
    <w:p>
      <w:pPr>
        <w:pStyle w:val="Heading3"/>
      </w:pPr>
      <w:r>
        <w:t>8 다음 질문과 근거</w:t>
      </w:r>
    </w:p>
    <w:p>
      <w:pPr>
        <w:keepNext w:val="0"/>
        <w:keepLines/>
      </w:pPr>
      <w:r>
        <w:t>다음 연구 질문  수면과 활동과 기대의 변화 중 무엇이 이후 기능 변화에 선행하는가?</w:t>
      </w:r>
    </w:p>
    <w:p>
      <w:pPr>
        <w:keepNext w:val="0"/>
        <w:keepLines/>
        <w:spacing w:line="252" w:lineRule="auto"/>
      </w:pPr>
      <w:r>
        <w:rPr>
          <w:sz w:val="18"/>
        </w:rPr>
        <w:t>이 장의 연결 문헌  R17, R18  서지와 DOI 및 URL은 부록 E를 참조한다. Core 정의는 부록 A, 재현 코드는 부록 D, 공통 집필 계약은 부록 F에 둔다.</w:t>
      </w:r>
    </w:p>
    <w:p>
      <w:pPr>
        <w:pStyle w:val="Heading2"/>
      </w:pPr>
      <w:r>
        <w:t>37장 중독 정신증 신경발달 신경인지 관련 현상</w:t>
      </w:r>
    </w:p>
    <w:p>
      <w:pPr>
        <w:pStyle w:val="Heading3"/>
      </w:pPr>
      <w:r>
        <w:t>1 장면과 질문</w:t>
      </w:r>
    </w:p>
    <w:p>
      <w:pPr>
        <w:keepNext w:val="0"/>
        <w:keepLines/>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pPr>
      <w:r>
        <w:t>이 장의 질문  서로 다른 임상 현상을 같은 문법으로 다루면서 기제 차이를 보존할 수 있는가?</w:t>
      </w:r>
    </w:p>
    <w:p>
      <w:pPr>
        <w:pStyle w:val="Heading3"/>
      </w:pPr>
      <w:r>
        <w:t>2 기존 학계의 출발점</w:t>
      </w:r>
    </w:p>
    <w:p>
      <w:pPr>
        <w:pStyle w:val="Heading4"/>
      </w:pPr>
      <w:r>
        <w:t>중독의 여러 과정</w:t>
      </w:r>
    </w:p>
    <w:p>
      <w:pPr>
        <w:keepNext w:val="0"/>
        <w:keepLines/>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t>정신증의 경험과 평가</w:t>
      </w:r>
    </w:p>
    <w:p>
      <w:pPr>
        <w:keepNext w:val="0"/>
        <w:keepLines/>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t>신경발달의 차이</w:t>
      </w:r>
    </w:p>
    <w:p>
      <w:pPr>
        <w:keepNext w:val="0"/>
        <w:keepLines/>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3"/>
      </w:pPr>
      <w:r>
        <w:t>3 검증 입력</w:t>
      </w:r>
    </w:p>
    <w:p>
      <w:pPr>
        <w:keepNext w:val="0"/>
        <w:keepLines/>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공통 질문 아래 서로 다른 기제와 경로를 명시한다. Core 요소의 분야별 대응을 실행 규칙으로 구체화하는 지점이다. 단어의 대응만으로 계산 구현이나 신경 기제의 통합이 완료되지는 않는다.</w:t>
      </w:r>
    </w:p>
    <w:p>
      <w:pPr>
        <w:keepNext w:val="0"/>
        <w:keepLines/>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pPr>
      <w:r>
        <w:t>WRRA의 공통 문법은 질문의 형태를 통일한다. 실제 입력과 현재 상태는 무엇이며, 어떤 영향이 남아 있고, 어디에서 기능의 어려움이 나타나는가. 답을 채우는 기제와 수치는 현상별로 달라진다. 이 초고에서는 각 분야의 별도 모형과 임상 검증이 아직 수행되지 않았다.</w:t>
      </w:r>
    </w:p>
    <w:p>
      <w:pPr>
        <w:pStyle w:val="Heading4"/>
      </w:pPr>
      <w:r>
        <w:t>기존 연구에서 WRRA 응용으로</w:t>
      </w:r>
    </w:p>
    <w:p>
      <w:pPr>
        <w:pStyle w:val="Heading4"/>
      </w:pPr>
      <w:r>
        <w:t>중독의 여러 과정 — WRRA 해석</w:t>
      </w:r>
    </w:p>
    <w:p>
      <w:pPr>
        <w:keepNext w:val="0"/>
        <w:keepLines/>
      </w:pPr>
      <w:r>
        <w:t>WRRA는 현재 입력과 사용 이력의 영향, 가능한 행동과 비용을 나누어 기록한다. 중독을 도덕성이나 의지 한 가지의 결함으로 정의하지 않는다.</w:t>
      </w:r>
    </w:p>
    <w:p>
      <w:pPr>
        <w:pStyle w:val="Heading4"/>
      </w:pPr>
      <w:r>
        <w:t>정신증의 경험과 평가 — WRRA 해석</w:t>
      </w:r>
    </w:p>
    <w:p>
      <w:pPr>
        <w:keepNext w:val="0"/>
        <w:keepLines/>
      </w:pPr>
      <w:r>
        <w:t>WRRA는 입력의 출처와 해석, 현재 확신과 행동의 연결을 연구할 수 있지만 단일 잔여 값으로 원인을 확정하지 않는다.</w:t>
      </w:r>
    </w:p>
    <w:p>
      <w:pPr>
        <w:pStyle w:val="Heading4"/>
      </w:pPr>
      <w:r>
        <w:t>신경발달의 차이 — WRRA 해석</w:t>
      </w:r>
    </w:p>
    <w:p>
      <w:pPr>
        <w:keepNext w:val="0"/>
        <w:keepLines/>
      </w:pPr>
      <w:r>
        <w:t>WRRA는 감각 환경과 과제 요구, 강점과 어려움을 구분하고 사람과 환경의 적합성을 함께 연구한다.</w:t>
      </w:r>
    </w:p>
    <w:p>
      <w:pPr>
        <w:pStyle w:val="Heading3"/>
      </w:pPr>
      <w:r>
        <w:t>5 산출값과 수행 기록</w:t>
      </w:r>
    </w:p>
    <w:p>
      <w:pPr>
        <w:keepNext w:val="0"/>
        <w:keepLines/>
      </w:pPr>
      <w:r>
        <w:t>현재 작성한 산출은 현상과 변수 및 검증 경로의 설명 명세다. 계획 산출  현상별 설명 모형과 적용 범위.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현상을 같은 계수로 설명하지 못하면 단일 기제 주장을 버린다. 수치 허용오차가 아직 정해지지 않은 경험적 검사는 OPEN으로 두며, 자료의 오차와 목적에 맞춰 비교 기준을 결과 확인 전에 고정한다.</w:t>
      </w:r>
    </w:p>
    <w:p>
      <w:pPr>
        <w:pStyle w:val="Heading4"/>
      </w:pPr>
      <w:r>
        <w:t>신경인지 기능과 연구의 범위</w:t>
      </w:r>
    </w:p>
    <w:p>
      <w:pPr>
        <w:keepNext w:val="0"/>
        <w:keepLines/>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초고이며 하나의 임상 모형으로 모든 조건을 재현한 결과는 아니다.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공통 질문의 문법을 공유해도 서로 다른 임상 현상의 기제와 검증은 각각 필요하다.</w:t>
      </w:r>
    </w:p>
    <w:p>
      <w:pPr>
        <w:pStyle w:val="Heading3"/>
      </w:pPr>
      <w:r>
        <w:t>8 다음 질문과 근거</w:t>
      </w:r>
    </w:p>
    <w:p>
      <w:pPr>
        <w:keepNext w:val="0"/>
        <w:keepLines/>
      </w:pPr>
      <w:r>
        <w:t>다음 연구 질문  현상별 입력과 상태를 따로 고정한 작은 모형을 각각 구성할 수 있는가?</w:t>
      </w:r>
    </w:p>
    <w:p>
      <w:pPr>
        <w:keepNext w:val="0"/>
        <w:keepLines/>
        <w:spacing w:line="252" w:lineRule="auto"/>
      </w:pPr>
      <w:r>
        <w:rPr>
          <w:sz w:val="18"/>
        </w:rPr>
        <w:t>이 장의 연결 문헌  R13, R19, R28, R29, R30, R31  서지와 DOI 및 URL은 부록 E를 참조한다. Core 정의는 부록 A, 재현 코드는 부록 D, 공통 집필 계약은 부록 F에 둔다.</w:t>
      </w:r>
    </w:p>
    <w:p>
      <w:pPr>
        <w:pStyle w:val="Heading2"/>
      </w:pPr>
      <w:r>
        <w:t>38장 심리치료 생물학적 치료 환경 개입</w:t>
      </w:r>
    </w:p>
    <w:p>
      <w:pPr>
        <w:pStyle w:val="Heading3"/>
      </w:pPr>
      <w:r>
        <w:t>1 장면과 질문</w:t>
      </w:r>
    </w:p>
    <w:p>
      <w:pPr>
        <w:keepNext w:val="0"/>
        <w:keepLines/>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pPr>
      <w:r>
        <w:t>이 장의 질문  치료 효과와 그 효과를 설명하는 기제의 근거는 어떻게 구별되는가?</w:t>
      </w:r>
    </w:p>
    <w:p>
      <w:pPr>
        <w:pStyle w:val="Heading3"/>
      </w:pPr>
      <w:r>
        <w:t>2 기존 학계의 출발점</w:t>
      </w:r>
    </w:p>
    <w:p>
      <w:pPr>
        <w:pStyle w:val="Heading4"/>
      </w:pPr>
      <w:r>
        <w:t>심리치료의 변화 위치</w:t>
      </w:r>
    </w:p>
    <w:p>
      <w:pPr>
        <w:keepNext w:val="0"/>
        <w:keepLines/>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t>생물학적 치료와 경로</w:t>
      </w:r>
    </w:p>
    <w:p>
      <w:pPr>
        <w:keepNext w:val="0"/>
        <w:keepLines/>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t>환경과 서비스의 효과</w:t>
      </w:r>
    </w:p>
    <w:p>
      <w:pPr>
        <w:keepNext w:val="0"/>
        <w:keepLines/>
      </w:pPr>
      <w:r>
        <w:t>주거와 경제적 지원, 일과 학교의 조정은 당사자가 놓인 조건을 바꿀 수 있다. 이런 변화가 심리적 개입과 함께 이루어지면 각 기여를 구분하여 조사해야 한다.</w:t>
      </w:r>
    </w:p>
    <w:p>
      <w:pPr>
        <w:pStyle w:val="Heading3"/>
      </w:pPr>
      <w:r>
        <w:t>3 검증 입력</w:t>
      </w:r>
    </w:p>
    <w:p>
      <w:pPr>
        <w:keepNext w:val="0"/>
        <w:keepLines/>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 위치와 매개 경로 및 결과를 구분한다. Core 요소의 분야별 대응을 실행 규칙으로 구체화하는 지점이다. 단어의 대응만으로 계산 구현이나 신경 기제의 통합이 완료되지는 않는다.</w:t>
      </w:r>
    </w:p>
    <w:p>
      <w:pPr>
        <w:keepNext w:val="0"/>
        <w:keepLines/>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t>기존 연구에서 WRRA 응용으로</w:t>
      </w:r>
    </w:p>
    <w:p>
      <w:pPr>
        <w:pStyle w:val="Heading4"/>
      </w:pPr>
      <w:r>
        <w:t>심리치료의 변화 위치 — WRRA 해석</w:t>
      </w:r>
    </w:p>
    <w:p>
      <w:pPr>
        <w:keepNext w:val="0"/>
        <w:keepLines/>
      </w:pPr>
      <w:r>
        <w:t>WRRA는 해석과 행동 규칙, 관계의 입력, 현재 자원 가운데 어떤 부분을 바꾸려는지 적는다. 같은 이름의 치료라도 실제 시행한 내용과 양을 기록해야 한다.</w:t>
      </w:r>
    </w:p>
    <w:p>
      <w:pPr>
        <w:pStyle w:val="Heading4"/>
      </w:pPr>
      <w:r>
        <w:t>생물학적 치료와 경로 — WRRA 해석</w:t>
      </w:r>
    </w:p>
    <w:p>
      <w:pPr>
        <w:keepNext w:val="0"/>
        <w:keepLines/>
      </w:pPr>
      <w:r>
        <w:t>WRRA의 역할은 개입 위치와 실제 변화, 기능의 결과를 연결하는 것이다. 생물학적 변화가 있었다는 사실과 예상한 심리 기제가 확인되었다는 결론을 구분한다.</w:t>
      </w:r>
    </w:p>
    <w:p>
      <w:pPr>
        <w:pStyle w:val="Heading4"/>
      </w:pPr>
      <w:r>
        <w:t>환경과 서비스의 효과 — WRRA 해석</w:t>
      </w:r>
    </w:p>
    <w:p>
      <w:pPr>
        <w:keepNext w:val="0"/>
        <w:keepLines/>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pPr>
      <w:r>
        <w:t>현재 작성한 산출은 현상과 변수 및 검증 경로의 설명 명세다. 계획 산출  효과 추정과 기제에 관한 검증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결과가 개선되어도 지정한 기제가 변하지 않으면 그 기제 설명을 수정한다. 수치 허용오차가 아직 정해지지 않은 경험적 검사는 OPEN으로 두며, 자료의 오차와 목적에 맞춰 비교 기준을 결과 확인 전에 고정한다.</w:t>
      </w:r>
    </w:p>
    <w:p>
      <w:pPr>
        <w:pStyle w:val="Heading4"/>
      </w:pPr>
      <w:r>
        <w:t>효과와 기제와 지속</w:t>
      </w:r>
    </w:p>
    <w:p>
      <w:pPr>
        <w:keepNext w:val="0"/>
        <w:keepLines/>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치료의 결과가 좋아졌다는 근거와 그 결과의 매개 기제가 확인됐다는 근거는 구별된다.</w:t>
      </w:r>
    </w:p>
    <w:p>
      <w:pPr>
        <w:pStyle w:val="Heading3"/>
      </w:pPr>
      <w:r>
        <w:t>8 다음 질문과 근거</w:t>
      </w:r>
    </w:p>
    <w:p>
      <w:pPr>
        <w:keepNext w:val="0"/>
        <w:keepLines/>
      </w:pPr>
      <w:r>
        <w:t>다음 연구 질문  결과 개선과 가정한 매개 경로의 변화가 함께 확인되는가?</w:t>
      </w:r>
    </w:p>
    <w:p>
      <w:pPr>
        <w:keepNext w:val="0"/>
        <w:keepLines/>
        <w:spacing w:line="252" w:lineRule="auto"/>
      </w:pPr>
      <w:r>
        <w:rPr>
          <w:sz w:val="18"/>
        </w:rPr>
        <w:t>이 장의 연결 문헌  R1, R20  서지와 DOI 및 URL은 부록 E를 참조한다. Core 정의는 부록 A, 재현 코드는 부록 D, 공통 집필 계약은 부록 F에 둔다.</w:t>
      </w:r>
    </w:p>
    <w:p>
      <w:pPr>
        <w:pStyle w:val="Heading2"/>
      </w:pPr>
      <w:r>
        <w:t>39장 교육 일 건강 기술 환경에서의 적용</w:t>
      </w:r>
    </w:p>
    <w:p>
      <w:pPr>
        <w:pStyle w:val="Heading3"/>
      </w:pPr>
      <w:r>
        <w:t>1 장면과 질문</w:t>
      </w:r>
    </w:p>
    <w:p>
      <w:pPr>
        <w:keepNext w:val="0"/>
        <w:keepLines/>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pPr>
      <w:r>
        <w:t>이 장의 질문  사람과 환경의 실행 부담을 줄인 설계를 무엇으로 평가할 것인가?</w:t>
      </w:r>
    </w:p>
    <w:p>
      <w:pPr>
        <w:pStyle w:val="Heading3"/>
      </w:pPr>
      <w:r>
        <w:t>2 기존 학계의 출발점</w:t>
      </w:r>
    </w:p>
    <w:p>
      <w:pPr>
        <w:pStyle w:val="Heading4"/>
      </w:pPr>
      <w:r>
        <w:t>교육에서 유지와 전이를 본다</w:t>
      </w:r>
    </w:p>
    <w:p>
      <w:pPr>
        <w:keepNext w:val="0"/>
        <w:keepLines/>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t>일터와 조직의 설계</w:t>
      </w:r>
    </w:p>
    <w:p>
      <w:pPr>
        <w:keepNext w:val="0"/>
        <w:keepLines/>
      </w:pPr>
      <w:r>
        <w:t>실수의 원인이 개인의 지식인지 지시의 불명확함인지, 권한과 정보 전달의 문제인지 조사해야 한다.</w:t>
      </w:r>
    </w:p>
    <w:p>
      <w:pPr>
        <w:pStyle w:val="Heading4"/>
      </w:pPr>
      <w:r>
        <w:t>건강 행동과 일상 기술</w:t>
      </w:r>
    </w:p>
    <w:p>
      <w:pPr>
        <w:keepNext w:val="0"/>
        <w:keepLines/>
      </w:pPr>
      <w:r>
        <w:t>행동 의도가 있어도 실행할 시간과 장소, 도움의 조건이 없으면 행동이 이어지기 어렵다. (Ajzen, 1991 [R47])</w:t>
      </w:r>
    </w:p>
    <w:p>
      <w:pPr>
        <w:pStyle w:val="Heading3"/>
      </w:pPr>
      <w:r>
        <w:t>3 검증 입력</w:t>
      </w:r>
    </w:p>
    <w:p>
      <w:pPr>
        <w:keepNext w:val="0"/>
        <w:keepLines/>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부담을 사람과 환경의 어느 위치에 둘지 설계한다. Core 요소의 분야별 대응을 실행 규칙으로 구체화하는 지점이다. 단어의 대응만으로 계산 구현이나 신경 기제의 통합이 완료되지는 않는다.</w:t>
      </w:r>
    </w:p>
    <w:p>
      <w:pPr>
        <w:keepNext w:val="0"/>
        <w:keepLines/>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t>기존 연구에서 WRRA 응용으로</w:t>
      </w:r>
    </w:p>
    <w:p>
      <w:pPr>
        <w:pStyle w:val="Heading4"/>
      </w:pPr>
      <w:r>
        <w:t>교육에서 유지와 전이를 본다 — WRRA 해석</w:t>
      </w:r>
    </w:p>
    <w:p>
      <w:pPr>
        <w:keepNext w:val="0"/>
        <w:keepLines/>
      </w:pPr>
      <w:r>
        <w:t>WRRA는 연습 중 제공된 정보와 스스로 유지한 잔여를 구분한다. 같은 공부 시간과 과제 조건에서 어느 구조가 어떤 성과를 만드는지 비교할 수 있다.</w:t>
      </w:r>
    </w:p>
    <w:p>
      <w:pPr>
        <w:pStyle w:val="Heading4"/>
      </w:pPr>
      <w:r>
        <w:t>일터와 조직의 설계 — WRRA 해석</w:t>
      </w:r>
    </w:p>
    <w:p>
      <w:pPr>
        <w:keepNext w:val="0"/>
        <w:keepLines/>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t>건강 행동과 일상 기술 — WRRA 해석</w:t>
      </w:r>
    </w:p>
    <w:p>
      <w:pPr>
        <w:keepNext w:val="0"/>
        <w:keepLines/>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pPr>
      <w:r>
        <w:t>현재 작성한 산출은 현상과 변수 및 검증 경로의 설명 명세다. 계획 산출  수행과 오류 및 비용의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기능과 안전 기준을 만족하지 못하면 비용 절감만으로 성공을 선언하지 않는다. 수치 허용오차가 아직 정해지지 않은 경험적 검사는 OPEN으로 두며, 자료의 오차와 목적에 맞춰 비교 기준을 결과 확인 전에 고정한다.</w:t>
      </w:r>
    </w:p>
    <w:p>
      <w:pPr>
        <w:keepNext w:val="0"/>
        <w:keepLines/>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초고는 응용 가능성을 정리하며 실증적 성과는 아직 별도로 확인하지 않았다.</w:t>
      </w:r>
    </w:p>
    <w:p>
      <w:pPr>
        <w:pStyle w:val="Heading4"/>
      </w:pPr>
      <w:r>
        <w:t>법 스포츠 환경 분야로의 확장</w:t>
      </w:r>
    </w:p>
    <w:p>
      <w:pPr>
        <w:keepNext w:val="0"/>
        <w:keepLines/>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pPr>
      <w:r>
        <w:t>교육과 일터 및 건강 환경에 관한 WRRA 적용안은 INFERRED다. 적용 효과의 경험적 확인은 OPEN이다.</w:t>
      </w:r>
    </w:p>
    <w:p>
      <w:pPr>
        <w:keepNext w:val="0"/>
        <w:keepLines/>
      </w:pPr>
      <w:r>
        <w:t>이 장의 한 문장  최소계산의 적용은 사람과 환경을 합친 경계 안에서 기능과 부담 및 오류를 함께 평가한다.</w:t>
      </w:r>
    </w:p>
    <w:p>
      <w:pPr>
        <w:pStyle w:val="Heading3"/>
      </w:pPr>
      <w:r>
        <w:t>8 다음 질문과 근거</w:t>
      </w:r>
    </w:p>
    <w:p>
      <w:pPr>
        <w:keepNext w:val="0"/>
        <w:keepLines/>
      </w:pPr>
      <w:r>
        <w:t>다음 연구 질문  외부 기록과 인터페이스 개선이 오류와 부담을 함께 줄이는가?</w:t>
      </w:r>
    </w:p>
    <w:p>
      <w:pPr>
        <w:keepNext w:val="0"/>
        <w:keepLines/>
        <w:spacing w:line="252" w:lineRule="auto"/>
      </w:pPr>
      <w:r>
        <w:rPr>
          <w:sz w:val="18"/>
        </w:rPr>
        <w:t>이 장의 연결 문헌  R32, R47  서지와 DOI 및 URL은 부록 E를 참조한다. Core 정의는 부록 A, 재현 코드는 부록 D, 공통 집필 계약은 부록 F에 둔다.</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 Core 요소의 분야별 대응을 실행 규칙으로 구체화하는 지점이다. 단어의 대응만으로 계산 구현이나 신경 기제의 통합이 완료되지는 않는다.</w:t>
      </w:r>
    </w:p>
    <w:p>
      <w:pPr>
        <w:pStyle w:val="Heading4"/>
      </w:pPr>
      <w:r>
        <w:t>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t>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t>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t>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계수가 같은 결과를 만들면 개별 계수의 실재 해석을 제한한다. 수치 허용오차가 아직 정해지지 않은 경험적 검사는 OPEN으로 두며, 자료의 오차와 목적에 맞춰 비교 기준을 결과 확인 전에 고정한다.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t>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t>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 Core 요소의 분야별 대응을 실행 규칙으로 구체화하는 지점이다. 단어의 대응만으로 계산 구현이나 신경 기제의 통합이 완료되지는 않는다.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t>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t>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t>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 수치 허용오차가 아직 정해지지 않은 경험적 검사는 OPEN으로 두며, 자료의 오차와 목적에 맞춰 비교 기준을 결과 확인 전에 고정한다.</w:t>
      </w:r>
    </w:p>
    <w:p>
      <w:pPr>
        <w:pStyle w:val="Heading4"/>
      </w:pPr>
      <w:r>
        <w:t>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t>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 Core 요소의 분야별 대응을 실행 규칙으로 구체화하는 지점이다. 단어의 대응만으로 계산 구현이나 신경 기제의 통합이 완료되지는 않는다.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t>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t>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t>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 수치 허용오차가 아직 정해지지 않은 경험적 검사는 OPEN으로 두며, 자료의 오차와 목적에 맞춰 비교 기준을 결과 확인 전에 고정한다.</w:t>
      </w:r>
    </w:p>
    <w:p>
      <w:pPr>
        <w:pStyle w:val="Heading4"/>
      </w:pPr>
      <w:r>
        <w:t>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t>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t>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 Core 요소의 분야별 대응을 실행 규칙으로 구체화하는 지점이다. 단어의 대응만으로 계산 구현이나 신경 기제의 통합이 완료되지는 않는다.</w:t>
      </w:r>
    </w:p>
    <w:p>
      <w:pPr>
        <w:pStyle w:val="Heading4"/>
      </w:pPr>
      <w:r>
        <w:t>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t>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3"/>
      </w:pPr>
      <w:r>
        <w:t>5 산출값과 수행 기록</w:t>
      </w:r>
    </w:p>
    <w:p>
      <w:pPr>
        <w:keepNext w:val="0"/>
        <w:keepLines/>
      </w:pPr>
      <w:r>
        <w:t>현재 작성한 산출은 현상과 변수 및 검증 경로의 설명 명세다. 계획 산출  자료 간 대응과 조건별 재현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연결 함수가 다른 조건에서 실패하면 통합한 범위와 규칙을 수정한다. 수치 허용오차가 아직 정해지지 않은 경험적 검사는 OPEN으로 두며, 자료의 오차와 목적에 맞춰 비교 기준을 결과 확인 전에 고정한다.</w:t>
      </w:r>
    </w:p>
    <w:p>
      <w:pPr>
        <w:pStyle w:val="Heading4"/>
      </w:pPr>
      <w:r>
        <w:t>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t>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초고에는 신경 개입이나 인간 신경 자료의 분석이 없다.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  서지와 DOI 및 URL은 부록 E를 참조한다. Core 정의는 부록 A, 재현 코드는 부록 D, 공통 집필 계약은 부록 F에 둔다.</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 Core 요소의 분야별 대응을 실행 규칙으로 구체화하는 지점이다. 단어의 대응만으로 계산 구현이나 신경 기제의 통합이 완료되지는 않는다.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t>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t>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사전 허용 범위 밖의 반복 불일치에서 해당 주장을 수정하거나 기각한다. 수치 허용오차가 아직 정해지지 않은 경험적 검사는 OPEN으로 두며, 자료의 오차와 목적에 맞춰 비교 기준을 결과 확인 전에 고정한다.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t>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t>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t>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 Core 요소의 분야별 대응을 실행 규칙으로 구체화하는 지점이다. 단어의 대응만으로 계산 구현이나 신경 기제의 통합이 완료되지는 않는다.</w:t>
      </w:r>
    </w:p>
    <w:p>
      <w:pPr>
        <w:pStyle w:val="Heading4"/>
      </w:pPr>
      <w:r>
        <w:t>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초고와 두 개의 가상 계산 사례.</w:t>
      </w:r>
    </w:p>
    <w:p>
      <w:pPr>
        <w:keepNext w:val="0"/>
        <w:keepLines/>
      </w:pPr>
      <w:r>
        <w:t>이 초고는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t>이번 확장의 내용</w:t>
      </w:r>
    </w:p>
    <w:p>
      <w:pPr>
        <w:keepNext w:val="0"/>
        <w:keepLines/>
      </w:pPr>
      <w:r>
        <w:t>이번 개정에서는 1부부터 10부까지 모든 장에 개념 해설과 사례, 연구상 구별과 WRRA 대응을 추가했다. 1부는 질문과 변수, 인과 추론, 측정과 윤리의 기초를 상세히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초고에서 수행하지 않았다. 따라서 각 장의 설명을 실제 뇌의 완성된 계산모형이나 검증된 치료 이론으로 승격하지 않는다.</w:t>
      </w:r>
    </w:p>
    <w:p>
      <w:pPr>
        <w:pStyle w:val="Heading4"/>
      </w:pPr>
      <w:r>
        <w:t>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t>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t>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초고에는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statistics.mean(changes))</w:t>
      </w:r>
    </w:p>
    <w:p>
      <w:pPr>
        <w:spacing w:line="252" w:lineRule="auto" w:after="0"/>
      </w:pPr>
      <w:r>
        <w:rPr>
          <w:rFonts w:ascii="DejaVu Sans Mono" w:hAnsi="DejaVu Sans Mono"/>
          <w:sz w:val="17"/>
        </w:rPr>
        <w:t>print("sample_sd", statistics.stdev(changes))</w:t>
      </w:r>
    </w:p>
    <w:p>
      <w:pPr>
        <w:spacing w:line="252" w:lineRule="auto" w:after="0"/>
      </w:pPr>
      <w:r>
        <w:rPr>
          <w:rFonts w:ascii="DejaVu Sans Mono" w:hAnsi="DejaVu Sans Mono"/>
          <w:sz w:val="17"/>
        </w:rPr>
        <w:t>print("mean_se", statistics.stdev(changes) / math.sqrt(len(changes)))</w:t>
      </w:r>
    </w:p>
    <w:p>
      <w:pPr>
        <w:spacing w:line="252" w:lineRule="auto" w:after="0"/>
      </w:pPr>
      <w:r>
        <w:rPr>
          <w:rFonts w:ascii="DejaVu Sans Mono" w:hAnsi="DejaVu Sans Mono"/>
          <w:sz w:val="17"/>
        </w:rPr>
        <w:t>print("retention_0.95_at_10", 0.95 ** 10)</w:t>
      </w:r>
    </w:p>
    <w:p>
      <w:pPr>
        <w:spacing w:line="252" w:lineRule="auto" w:after="0"/>
      </w:pPr>
      <w:r>
        <w:rPr>
          <w:rFonts w:ascii="DejaVu Sans Mono" w:hAnsi="DejaVu Sans Mono"/>
          <w:sz w:val="17"/>
        </w:rPr>
        <w:t>print("fixed_point", 0.4 / (1 - 0.8))</w:t>
      </w:r>
    </w:p>
    <w:p>
      <w:pPr>
        <w:spacing w:line="252" w:lineRule="auto" w:after="0"/>
      </w:pPr>
      <w:r>
        <w:rPr>
          <w:rFonts w:ascii="DejaVu Sans Mono" w:hAnsi="DejaVu Sans Mono"/>
          <w:sz w:val="17"/>
        </w:rPr>
        <w:t>print("fixed_high", probability(2.0, 1.0))</w:t>
      </w:r>
    </w:p>
    <w:p>
      <w:pPr>
        <w:spacing w:line="252" w:lineRule="auto" w:after="0"/>
      </w:pPr>
      <w:r>
        <w:rPr>
          <w:rFonts w:ascii="DejaVu Sans Mono" w:hAnsi="DejaVu Sans Mono"/>
          <w:sz w:val="17"/>
        </w:rPr>
        <w:t>print("fixed_low", probability(2.0, 0.3))</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r, probability(r, 1.0))</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max_difference)</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r>
        <w:t>W는 기존 WRRA 저작, R은 외부 참고자료다. 외부 자료는 검증과 보강 및 분야의 정의에 사용한다. 해당 자료의 소개만으로 그 이론이나 기제가 WRRA 내부에서 계산되었다고 표시하지 않는다. 아래 목록은 초고의 주요 출처이며 분야별 망라 문헌목록은 아니다.</w:t>
      </w:r>
    </w:p>
    <w:p>
      <w:pPr>
        <w:keepNext w:val="0"/>
        <w:keepLines/>
        <w:spacing w:line="300" w:lineRule="auto"/>
      </w:pPr>
      <w:r>
        <w:rPr>
          <w:b/>
        </w:rPr>
        <w:t xml:space="preserve">[W1] </w:t>
      </w:r>
      <w:r>
        <w:t>최원식. WRRA Core 1.0 동결본 응용계보포함. 2026년 9월 7일. 기존 저자 원고. Core 정의와 부록 A의 기준 문서.</w:t>
      </w:r>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분야의 효과 크기와 치료별 체계적 근거는 후속 보강 대상이다.</w:t>
      </w:r>
    </w:p>
    <w:p>
      <w:pPr>
        <w:pStyle w:val="Heading2"/>
      </w:pPr>
      <w:r>
        <w:t>주제별 읽기</w:t>
      </w:r>
    </w:p>
    <w:p>
      <w:pPr>
        <w:keepLines/>
      </w:pPr>
      <w:r>
        <w:t>기초 개념은 R1의 명시한 절, 특정 현상은 본문에 연결한 원연구와 연구 검토를 확인한다. 원논문, 검토 논문, 메타분석과 기관 안내는 서로 다른 종류의 근거다. 임상 장의 기관 자료는 개념과 평가 범위를 안내하며, 특정 치료의 효과 크기나 개인별 적용을 직접 검증한 자료로 제시하지 않는다.</w:t>
      </w:r>
    </w:p>
    <w:p>
      <w:pPr>
        <w:pStyle w:val="Heading1"/>
        <w:pageBreakBefore/>
      </w:pPr>
      <w:r>
        <w:t>부록 F WRRA 학문총서 공통 집필 계약</w:t>
      </w:r>
    </w:p>
    <w:p>
      <w:pPr>
        <w:pStyle w:val="Heading2"/>
      </w:pPr>
      <w:r>
        <w:t>F1 공통 집필 계약의 목적</w:t>
      </w:r>
    </w:p>
    <w:p>
      <w:pPr>
        <w:keepNext w:val="0"/>
        <w:keepLines/>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pPr>
      <w:r>
        <w:t>이 기준은 『생명은 어떻게 실행되는가』의 기존 학계의 출발점, WRRA의 재구성, 비교해 읽기, 해석과 예측의 경계, 다음 단계와 연결 문헌이라는 구성을 확장한 것이다. 생명 책 전체의 편집을 이번 개정에서 변경한 것은 아니다. 신경심리학 책부터 아래 공통 형식을 적용한다.</w:t>
      </w:r>
    </w:p>
    <w:p>
      <w:pPr>
        <w:pStyle w:val="Heading2"/>
      </w:pPr>
      <w:r>
        <w:t>F2 책 전체의 공통 구성</w:t>
      </w:r>
    </w:p>
    <w:p>
      <w:pPr>
        <w:keepNext w:val="0"/>
        <w:keepLines/>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pPr>
      <w:r>
        <w:t>F3 모든 장의 여덟 단계</w:t>
      </w:r>
    </w:p>
    <w:p>
      <w:pPr>
        <w:keepNext w:val="0"/>
        <w:keepLines/>
      </w:pPr>
      <w:r>
        <w:t>1 장면과 질문  독자가 관찰할 수 있는 현상이나 구체적 문제로 시작하고 설명할 질문을 한정한다. 서사적 장면은 사실 사례인지 가상 사례인지 구별한다.</w:t>
      </w:r>
    </w:p>
    <w:p>
      <w:pPr>
        <w:keepNext w:val="0"/>
        <w:keepLines/>
      </w:pPr>
      <w:r>
        <w:t>2 기존 학계의 출발점  확립된 기제와 주요 이론, 측정의 범위 및 남은 문제를 제시한다. 기존 성과를 WRRA의 발견으로 바꾸어 적지 않는다.</w:t>
      </w:r>
    </w:p>
    <w:p>
      <w:pPr>
        <w:keepNext w:val="0"/>
        <w:keepLines/>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pPr>
      <w:r>
        <w:t>8 다음 질문과 근거  다음에 확보할 자료와 실행할 작업을 구체화하고 관련 장과 문헌 및 DOI에 연결한다. 원자료와 코드가 없으면 없는 상태를 표시한다.</w:t>
      </w:r>
    </w:p>
    <w:p>
      <w:pPr>
        <w:pStyle w:val="Heading2"/>
      </w:pPr>
      <w:r>
        <w:t>F4 주장별 판정의 의미</w:t>
      </w:r>
    </w:p>
    <w:p>
      <w:pPr>
        <w:keepNext w:val="0"/>
        <w:keepLines/>
      </w:pPr>
      <w:r>
        <w:t>EXACT  명시한 가정 아래 수학적으로 유도하거나 증명한 관계다. 숫자 일치만으로 부여하지 않는다.</w:t>
      </w:r>
    </w:p>
    <w:p>
      <w:pPr>
        <w:keepNext w:val="0"/>
        <w:keepLines/>
      </w:pPr>
      <w:r>
        <w:t>EMPIRICAL PASS  명시한 실제 자료와 비교 기준 및 오차 범위에서 해당 주장이 확인된 상태다. 비교한 자료의 범위와 보정 자료의 역할을 함께 기록한다.</w:t>
      </w:r>
    </w:p>
    <w:p>
      <w:pPr>
        <w:keepNext w:val="0"/>
        <w:keepLines/>
      </w:pPr>
      <w:r>
        <w:t>COMPUTATIONAL PASS  고정한 입력과 규칙 및 실행 검사 범위에서 계산이 성공하고 결과를 재현한 상태다. 실제 현상에 대한 적합성은 별도의 근거로 판정한다.</w:t>
      </w:r>
    </w:p>
    <w:p>
      <w:pPr>
        <w:keepNext w:val="0"/>
        <w:keepLines/>
      </w:pPr>
      <w:r>
        <w:t>INFERRED  기존 근거에서 제안한 구조나 해석이지만 해당 연결을 직접 확인한 자료 또는 완성된 계산이 아직 없는 상태다.</w:t>
      </w:r>
    </w:p>
    <w:p>
      <w:pPr>
        <w:keepNext w:val="0"/>
        <w:keepLines/>
      </w:pPr>
      <w:r>
        <w:t>FAIL  사전에 명시한 조건에서 해당 주장이나 실행 검사가 실패한 상태다. 실패한 범위와 재현 절차를 남긴다.</w:t>
      </w:r>
    </w:p>
    <w:p>
      <w:pPr>
        <w:keepNext w:val="0"/>
        <w:keepLines/>
      </w:pPr>
      <w:r>
        <w:t>OPEN  구체적인 질문과 확인 경로가 남아 있고 현재 근거로 결론을 닫지 않은 상태다.</w:t>
      </w:r>
    </w:p>
    <w:p>
      <w:pPr>
        <w:keepNext w:val="0"/>
        <w:keepLines/>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pPr>
      <w:r>
        <w:t>이 표시는 단일 순위표가 아니다. 같은 모형에서 수학적 성질은 EXACT, 구현은 COMPUTATIONAL PASS, 자연현상에 대한 적합성은 OPEN일 수 있다. 판정은 주장별로 그 범위를 명시한다.</w:t>
      </w:r>
    </w:p>
    <w:p>
      <w:pPr>
        <w:pStyle w:val="Heading2"/>
      </w:pPr>
      <w:r>
        <w:t>F5 재현과 보정 및 예측의 성과</w:t>
      </w:r>
    </w:p>
    <w:p>
      <w:pPr>
        <w:keepNext w:val="0"/>
        <w:keepLines/>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pPr>
      <w:r>
        <w:t>F6 분야별로 달라지는 검증 방법</w:t>
      </w:r>
    </w:p>
    <w:p>
      <w:pPr>
        <w:keepNext w:val="0"/>
        <w:keepLines/>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pPr>
      <w:r>
        <w:t>공통 형식은 근거를 비교할 수 있게 하는 장치다. 자료가 없는 자리를 용어로 채우거나, 분야마다 다른 대상과 시간 규모를 같은 수치로 강제하는 규칙이 아니다.</w:t>
      </w:r>
    </w:p>
    <w:p>
      <w:pPr>
        <w:pStyle w:val="Heading2"/>
      </w:pPr>
      <w:r>
        <w:t>F7 주장 장부의 작성 항목</w:t>
      </w:r>
    </w:p>
    <w:p>
      <w:pPr>
        <w:keepNext w:val="0"/>
        <w:keepLines/>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pPr>
      <w:r>
        <w:t>F8 원고 완결 점검</w:t>
      </w:r>
    </w:p>
    <w:p>
      <w:pPr>
        <w:keepNext w:val="0"/>
        <w:keepLines/>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pPr>
      <w:r>
        <w:t>학문별 제목과 목차 및 사례는 달라도 공통 장 순서와 판정 의미는 유지한다. Core 판본, 분야별 모형 판본과 책의 편집 판본을 따로 적어 후속 수정의 범위를 추적한다.</w:t>
      </w:r>
    </w:p>
    <w:p>
      <w:pPr>
        <w:pStyle w:val="Heading2"/>
      </w:pPr>
      <w:r>
        <w:t>F9 본문 인용과 근거 범위</w:t>
      </w:r>
    </w:p>
    <w:p>
      <w:pPr>
        <w:keepNext w:val="0"/>
        <w:keepLines/>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본문 근거 개정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