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790" w:rsidRPr="00BC38E4" w:rsidRDefault="00183790" w:rsidP="00AF0007">
      <w:pPr>
        <w:jc w:val="center"/>
        <w:rPr>
          <w:b/>
          <w:color w:val="000000"/>
          <w:sz w:val="28"/>
        </w:rPr>
      </w:pPr>
      <w:r w:rsidRPr="00BC38E4">
        <w:rPr>
          <w:b/>
          <w:color w:val="000000"/>
          <w:sz w:val="28"/>
        </w:rPr>
        <w:t xml:space="preserve">IC ENGLISH – </w:t>
      </w:r>
      <w:proofErr w:type="spellStart"/>
      <w:r w:rsidRPr="00BC38E4">
        <w:rPr>
          <w:b/>
          <w:color w:val="000000"/>
          <w:sz w:val="28"/>
        </w:rPr>
        <w:t>multiplier</w:t>
      </w:r>
      <w:proofErr w:type="spellEnd"/>
      <w:r w:rsidRPr="00BC38E4">
        <w:rPr>
          <w:b/>
          <w:color w:val="000000"/>
          <w:sz w:val="28"/>
        </w:rPr>
        <w:t xml:space="preserve"> </w:t>
      </w:r>
      <w:proofErr w:type="spellStart"/>
      <w:r w:rsidRPr="00BC38E4">
        <w:rPr>
          <w:b/>
          <w:color w:val="000000"/>
          <w:sz w:val="28"/>
        </w:rPr>
        <w:t>event</w:t>
      </w:r>
      <w:proofErr w:type="spellEnd"/>
      <w:r w:rsidRPr="00BC38E4">
        <w:rPr>
          <w:b/>
          <w:color w:val="000000"/>
          <w:sz w:val="28"/>
        </w:rPr>
        <w:t xml:space="preserve"> PORTUGAL</w:t>
      </w:r>
    </w:p>
    <w:p w:rsidR="00AF0007" w:rsidRDefault="00AF0007" w:rsidP="00AF0007">
      <w:pPr>
        <w:jc w:val="center"/>
        <w:rPr>
          <w:color w:val="000000"/>
        </w:rPr>
      </w:pPr>
    </w:p>
    <w:p w:rsidR="00AF0007" w:rsidRPr="00AF0007" w:rsidRDefault="00183790" w:rsidP="00AF0007">
      <w:pPr>
        <w:spacing w:line="240" w:lineRule="auto"/>
        <w:jc w:val="center"/>
        <w:rPr>
          <w:b/>
          <w:color w:val="000000"/>
          <w:sz w:val="24"/>
          <w:u w:val="single"/>
        </w:rPr>
      </w:pPr>
      <w:proofErr w:type="spellStart"/>
      <w:r w:rsidRPr="00AF0007">
        <w:rPr>
          <w:b/>
          <w:color w:val="000000"/>
          <w:sz w:val="24"/>
          <w:u w:val="single"/>
        </w:rPr>
        <w:t>Teaching</w:t>
      </w:r>
      <w:proofErr w:type="spellEnd"/>
      <w:r w:rsidRPr="00AF0007">
        <w:rPr>
          <w:b/>
          <w:color w:val="000000"/>
          <w:sz w:val="24"/>
          <w:u w:val="single"/>
        </w:rPr>
        <w:t xml:space="preserve"> </w:t>
      </w:r>
      <w:proofErr w:type="spellStart"/>
      <w:r w:rsidRPr="00AF0007">
        <w:rPr>
          <w:b/>
          <w:color w:val="000000"/>
          <w:sz w:val="24"/>
          <w:u w:val="single"/>
        </w:rPr>
        <w:t>English</w:t>
      </w:r>
      <w:proofErr w:type="spellEnd"/>
      <w:r w:rsidRPr="00AF0007">
        <w:rPr>
          <w:b/>
          <w:color w:val="000000"/>
          <w:sz w:val="24"/>
          <w:u w:val="single"/>
        </w:rPr>
        <w:t xml:space="preserve"> to </w:t>
      </w:r>
      <w:proofErr w:type="spellStart"/>
      <w:r w:rsidRPr="00AF0007">
        <w:rPr>
          <w:b/>
          <w:color w:val="000000"/>
          <w:sz w:val="24"/>
          <w:u w:val="single"/>
        </w:rPr>
        <w:t>Adults</w:t>
      </w:r>
      <w:proofErr w:type="spellEnd"/>
      <w:r w:rsidRPr="00AF0007">
        <w:rPr>
          <w:b/>
          <w:color w:val="000000"/>
          <w:sz w:val="24"/>
          <w:u w:val="single"/>
        </w:rPr>
        <w:t xml:space="preserve">: </w:t>
      </w:r>
      <w:proofErr w:type="spellStart"/>
      <w:r w:rsidRPr="00AF0007">
        <w:rPr>
          <w:b/>
          <w:color w:val="000000"/>
          <w:sz w:val="24"/>
          <w:u w:val="single"/>
        </w:rPr>
        <w:t>creative</w:t>
      </w:r>
      <w:proofErr w:type="spellEnd"/>
      <w:r w:rsidRPr="00AF0007">
        <w:rPr>
          <w:b/>
          <w:color w:val="000000"/>
          <w:sz w:val="24"/>
          <w:u w:val="single"/>
        </w:rPr>
        <w:t xml:space="preserve"> </w:t>
      </w:r>
      <w:r w:rsidR="00AF0007" w:rsidRPr="00AF0007">
        <w:rPr>
          <w:b/>
          <w:color w:val="000000"/>
          <w:sz w:val="24"/>
          <w:u w:val="single"/>
        </w:rPr>
        <w:t xml:space="preserve">responses to </w:t>
      </w:r>
      <w:proofErr w:type="spellStart"/>
      <w:r w:rsidR="00AF0007" w:rsidRPr="00AF0007">
        <w:rPr>
          <w:b/>
          <w:color w:val="000000"/>
          <w:sz w:val="24"/>
          <w:u w:val="single"/>
        </w:rPr>
        <w:t>lifelong</w:t>
      </w:r>
      <w:proofErr w:type="spellEnd"/>
      <w:r w:rsidR="00AF0007" w:rsidRPr="00AF0007">
        <w:rPr>
          <w:b/>
          <w:color w:val="000000"/>
          <w:sz w:val="24"/>
          <w:u w:val="single"/>
        </w:rPr>
        <w:t xml:space="preserve"> </w:t>
      </w:r>
      <w:proofErr w:type="spellStart"/>
      <w:r w:rsidR="00AF0007" w:rsidRPr="00AF0007">
        <w:rPr>
          <w:b/>
          <w:color w:val="000000"/>
          <w:sz w:val="24"/>
          <w:u w:val="single"/>
        </w:rPr>
        <w:t>challenges</w:t>
      </w:r>
      <w:proofErr w:type="spellEnd"/>
    </w:p>
    <w:p w:rsidR="00AF0007" w:rsidRDefault="00883E39" w:rsidP="00AF0007">
      <w:pPr>
        <w:spacing w:line="240" w:lineRule="auto"/>
        <w:jc w:val="center"/>
      </w:pPr>
      <w:r>
        <w:t xml:space="preserve">Date: 2nd and </w:t>
      </w:r>
      <w:r w:rsidRPr="000C4510">
        <w:t>3rd</w:t>
      </w:r>
      <w:r w:rsidR="00183790" w:rsidRPr="00AF0007">
        <w:t xml:space="preserve"> </w:t>
      </w:r>
      <w:proofErr w:type="spellStart"/>
      <w:r w:rsidR="00183790" w:rsidRPr="00AF0007">
        <w:t>April</w:t>
      </w:r>
      <w:proofErr w:type="spellEnd"/>
      <w:r w:rsidR="00183790" w:rsidRPr="00AF0007">
        <w:t xml:space="preserve"> 2020</w:t>
      </w:r>
    </w:p>
    <w:p w:rsidR="00767F31" w:rsidRPr="00AF0007" w:rsidRDefault="00E448BD" w:rsidP="00AF0007">
      <w:pPr>
        <w:spacing w:line="240" w:lineRule="auto"/>
        <w:jc w:val="center"/>
      </w:pPr>
      <w:proofErr w:type="spellStart"/>
      <w:r w:rsidRPr="00AF0007">
        <w:t>Venue</w:t>
      </w:r>
      <w:proofErr w:type="spellEnd"/>
      <w:r w:rsidR="00767F31" w:rsidRPr="00AF0007">
        <w:t xml:space="preserve">: </w:t>
      </w:r>
      <w:proofErr w:type="spellStart"/>
      <w:r w:rsidR="00AF0007">
        <w:t>Lusofona</w:t>
      </w:r>
      <w:proofErr w:type="spellEnd"/>
      <w:r w:rsidR="00AF0007">
        <w:t xml:space="preserve"> </w:t>
      </w:r>
      <w:proofErr w:type="spellStart"/>
      <w:r w:rsidR="00AF0007">
        <w:t>University</w:t>
      </w:r>
      <w:proofErr w:type="spellEnd"/>
      <w:r w:rsidR="00AF0007">
        <w:t>,</w:t>
      </w:r>
      <w:r w:rsidRPr="00AF0007">
        <w:t xml:space="preserve"> </w:t>
      </w:r>
      <w:proofErr w:type="spellStart"/>
      <w:r w:rsidR="00767F31" w:rsidRPr="00AF0007">
        <w:t>Lisbon</w:t>
      </w:r>
      <w:proofErr w:type="spellEnd"/>
      <w:r w:rsidR="00767F31" w:rsidRPr="00AF0007">
        <w:t>, Portugal</w:t>
      </w:r>
    </w:p>
    <w:p w:rsidR="00767F31" w:rsidRPr="00AF0007" w:rsidRDefault="00767F31"/>
    <w:p w:rsidR="00767F31" w:rsidRPr="00AF0007" w:rsidRDefault="00767F31">
      <w:pPr>
        <w:rPr>
          <w:b/>
          <w:u w:val="single"/>
        </w:rPr>
      </w:pPr>
      <w:proofErr w:type="spellStart"/>
      <w:r w:rsidRPr="00AF0007">
        <w:rPr>
          <w:b/>
          <w:u w:val="single"/>
        </w:rPr>
        <w:t>Call</w:t>
      </w:r>
      <w:proofErr w:type="spellEnd"/>
      <w:r w:rsidRPr="00AF0007">
        <w:rPr>
          <w:b/>
          <w:u w:val="single"/>
        </w:rPr>
        <w:t xml:space="preserve"> for </w:t>
      </w:r>
      <w:proofErr w:type="spellStart"/>
      <w:r w:rsidRPr="00AF0007">
        <w:rPr>
          <w:b/>
          <w:u w:val="single"/>
        </w:rPr>
        <w:t>Papers</w:t>
      </w:r>
      <w:proofErr w:type="spellEnd"/>
    </w:p>
    <w:p w:rsidR="00E448BD" w:rsidRPr="00AF0007" w:rsidRDefault="00E448BD" w:rsidP="00E448BD">
      <w:proofErr w:type="spellStart"/>
      <w:r w:rsidRPr="00AF0007">
        <w:t>It</w:t>
      </w:r>
      <w:proofErr w:type="spellEnd"/>
      <w:r w:rsidRPr="00AF0007">
        <w:t xml:space="preserve"> </w:t>
      </w:r>
      <w:proofErr w:type="spellStart"/>
      <w:r w:rsidRPr="00AF0007">
        <w:t>is</w:t>
      </w:r>
      <w:proofErr w:type="spellEnd"/>
      <w:r w:rsidRPr="00AF0007">
        <w:t xml:space="preserve"> a </w:t>
      </w:r>
      <w:proofErr w:type="spellStart"/>
      <w:r w:rsidRPr="00AF0007">
        <w:t>generally</w:t>
      </w:r>
      <w:proofErr w:type="spellEnd"/>
      <w:r w:rsidRPr="00AF0007">
        <w:t xml:space="preserve"> </w:t>
      </w:r>
      <w:proofErr w:type="spellStart"/>
      <w:r w:rsidRPr="00AF0007">
        <w:t>accepted</w:t>
      </w:r>
      <w:proofErr w:type="spellEnd"/>
      <w:r w:rsidRPr="00AF0007">
        <w:t xml:space="preserve"> </w:t>
      </w:r>
      <w:proofErr w:type="spellStart"/>
      <w:r w:rsidRPr="00AF0007">
        <w:t>assumption</w:t>
      </w:r>
      <w:proofErr w:type="spellEnd"/>
      <w:r w:rsidRPr="00AF0007">
        <w:t xml:space="preserve"> </w:t>
      </w:r>
      <w:proofErr w:type="spellStart"/>
      <w:r w:rsidRPr="00AF0007">
        <w:t>today</w:t>
      </w:r>
      <w:proofErr w:type="spellEnd"/>
      <w:r w:rsidRPr="00AF0007">
        <w:t xml:space="preserve"> </w:t>
      </w:r>
      <w:proofErr w:type="spellStart"/>
      <w:r w:rsidRPr="00AF0007">
        <w:t>that</w:t>
      </w:r>
      <w:proofErr w:type="spellEnd"/>
      <w:r w:rsidRPr="00AF0007">
        <w:t xml:space="preserve"> </w:t>
      </w:r>
      <w:proofErr w:type="spellStart"/>
      <w:r w:rsidRPr="00AF0007">
        <w:t>learning</w:t>
      </w:r>
      <w:proofErr w:type="spellEnd"/>
      <w:r w:rsidRPr="00AF0007">
        <w:t xml:space="preserve"> </w:t>
      </w:r>
      <w:proofErr w:type="spellStart"/>
      <w:r w:rsidRPr="00AF0007">
        <w:t>needs</w:t>
      </w:r>
      <w:proofErr w:type="spellEnd"/>
      <w:r w:rsidRPr="00AF0007">
        <w:t xml:space="preserve"> to </w:t>
      </w:r>
      <w:proofErr w:type="spellStart"/>
      <w:r w:rsidRPr="00AF0007">
        <w:t>follow</w:t>
      </w:r>
      <w:proofErr w:type="spellEnd"/>
      <w:r w:rsidRPr="00AF0007">
        <w:t xml:space="preserve"> </w:t>
      </w:r>
      <w:proofErr w:type="spellStart"/>
      <w:r w:rsidRPr="00AF0007">
        <w:t>individuals</w:t>
      </w:r>
      <w:proofErr w:type="spellEnd"/>
      <w:r w:rsidRPr="00AF0007">
        <w:t xml:space="preserve"> </w:t>
      </w:r>
      <w:proofErr w:type="spellStart"/>
      <w:r w:rsidRPr="00AF0007">
        <w:t>throughout</w:t>
      </w:r>
      <w:proofErr w:type="spellEnd"/>
      <w:r w:rsidRPr="00AF0007">
        <w:t xml:space="preserve"> </w:t>
      </w:r>
      <w:proofErr w:type="spellStart"/>
      <w:r w:rsidRPr="00AF0007">
        <w:t>their</w:t>
      </w:r>
      <w:proofErr w:type="spellEnd"/>
      <w:r w:rsidRPr="00AF0007">
        <w:t xml:space="preserve"> lives, </w:t>
      </w:r>
      <w:proofErr w:type="spellStart"/>
      <w:r w:rsidRPr="00AF0007">
        <w:t>not</w:t>
      </w:r>
      <w:proofErr w:type="spellEnd"/>
      <w:r w:rsidRPr="00AF0007">
        <w:t xml:space="preserve"> </w:t>
      </w:r>
      <w:proofErr w:type="spellStart"/>
      <w:r w:rsidRPr="00AF0007">
        <w:t>only</w:t>
      </w:r>
      <w:proofErr w:type="spellEnd"/>
      <w:r w:rsidRPr="00AF0007">
        <w:t xml:space="preserve"> to </w:t>
      </w:r>
      <w:proofErr w:type="spellStart"/>
      <w:r w:rsidRPr="00AF0007">
        <w:t>empower</w:t>
      </w:r>
      <w:proofErr w:type="spellEnd"/>
      <w:r w:rsidRPr="00AF0007">
        <w:t xml:space="preserve"> </w:t>
      </w:r>
      <w:proofErr w:type="spellStart"/>
      <w:r w:rsidRPr="00AF0007">
        <w:t>those</w:t>
      </w:r>
      <w:proofErr w:type="spellEnd"/>
      <w:r w:rsidRPr="00AF0007">
        <w:t xml:space="preserve"> </w:t>
      </w:r>
      <w:proofErr w:type="spellStart"/>
      <w:r w:rsidRPr="00AF0007">
        <w:t>individuals</w:t>
      </w:r>
      <w:proofErr w:type="spellEnd"/>
      <w:r w:rsidRPr="00AF0007">
        <w:t xml:space="preserve"> </w:t>
      </w:r>
      <w:proofErr w:type="spellStart"/>
      <w:r w:rsidRPr="00AF0007">
        <w:t>that</w:t>
      </w:r>
      <w:proofErr w:type="spellEnd"/>
      <w:r w:rsidRPr="00AF0007">
        <w:t xml:space="preserve"> </w:t>
      </w:r>
      <w:proofErr w:type="spellStart"/>
      <w:r w:rsidRPr="00AF0007">
        <w:t>may</w:t>
      </w:r>
      <w:proofErr w:type="spellEnd"/>
      <w:r w:rsidRPr="00AF0007">
        <w:t xml:space="preserve"> </w:t>
      </w:r>
      <w:proofErr w:type="spellStart"/>
      <w:r w:rsidRPr="00AF0007">
        <w:t>have</w:t>
      </w:r>
      <w:proofErr w:type="spellEnd"/>
      <w:r w:rsidRPr="00AF0007">
        <w:t xml:space="preserve"> </w:t>
      </w:r>
      <w:proofErr w:type="spellStart"/>
      <w:r w:rsidRPr="00AF0007">
        <w:t>missed</w:t>
      </w:r>
      <w:proofErr w:type="spellEnd"/>
      <w:r w:rsidRPr="00AF0007">
        <w:t xml:space="preserve"> out </w:t>
      </w:r>
      <w:proofErr w:type="spellStart"/>
      <w:r w:rsidRPr="00AF0007">
        <w:t>on</w:t>
      </w:r>
      <w:proofErr w:type="spellEnd"/>
      <w:r w:rsidRPr="00AF0007">
        <w:t xml:space="preserve"> </w:t>
      </w:r>
      <w:proofErr w:type="spellStart"/>
      <w:r w:rsidRPr="00AF0007">
        <w:t>educational</w:t>
      </w:r>
      <w:proofErr w:type="spellEnd"/>
      <w:r w:rsidRPr="00AF0007">
        <w:t xml:space="preserve"> </w:t>
      </w:r>
      <w:proofErr w:type="spellStart"/>
      <w:r w:rsidRPr="00AF0007">
        <w:t>opportunities</w:t>
      </w:r>
      <w:proofErr w:type="spellEnd"/>
      <w:r w:rsidRPr="00AF0007">
        <w:t xml:space="preserve"> </w:t>
      </w:r>
      <w:proofErr w:type="spellStart"/>
      <w:r w:rsidRPr="00AF0007">
        <w:t>earlier</w:t>
      </w:r>
      <w:proofErr w:type="spellEnd"/>
      <w:r w:rsidRPr="00AF0007">
        <w:t xml:space="preserve"> in </w:t>
      </w:r>
      <w:proofErr w:type="spellStart"/>
      <w:r w:rsidRPr="00AF0007">
        <w:t>life</w:t>
      </w:r>
      <w:proofErr w:type="spellEnd"/>
      <w:r w:rsidRPr="00AF0007">
        <w:t xml:space="preserve">, </w:t>
      </w:r>
      <w:proofErr w:type="spellStart"/>
      <w:r w:rsidRPr="00AF0007">
        <w:t>but</w:t>
      </w:r>
      <w:proofErr w:type="spellEnd"/>
      <w:r w:rsidRPr="00AF0007">
        <w:t xml:space="preserve"> </w:t>
      </w:r>
      <w:proofErr w:type="spellStart"/>
      <w:r w:rsidRPr="00AF0007">
        <w:t>also</w:t>
      </w:r>
      <w:proofErr w:type="spellEnd"/>
      <w:r w:rsidRPr="00AF0007">
        <w:t xml:space="preserve"> </w:t>
      </w:r>
      <w:proofErr w:type="spellStart"/>
      <w:r w:rsidRPr="00AF0007">
        <w:t>because</w:t>
      </w:r>
      <w:proofErr w:type="spellEnd"/>
      <w:r w:rsidRPr="00AF0007">
        <w:t xml:space="preserve"> </w:t>
      </w:r>
      <w:proofErr w:type="spellStart"/>
      <w:r w:rsidRPr="00AF0007">
        <w:t>present-day</w:t>
      </w:r>
      <w:proofErr w:type="spellEnd"/>
      <w:r w:rsidRPr="00AF0007">
        <w:t xml:space="preserve"> </w:t>
      </w:r>
      <w:proofErr w:type="spellStart"/>
      <w:r w:rsidRPr="00AF0007">
        <w:t>societies</w:t>
      </w:r>
      <w:proofErr w:type="spellEnd"/>
      <w:r w:rsidRPr="00AF0007">
        <w:t xml:space="preserve"> and </w:t>
      </w:r>
      <w:proofErr w:type="spellStart"/>
      <w:r w:rsidRPr="00AF0007">
        <w:t>economies</w:t>
      </w:r>
      <w:proofErr w:type="spellEnd"/>
      <w:r w:rsidRPr="00AF0007">
        <w:t xml:space="preserve"> evolve </w:t>
      </w:r>
      <w:proofErr w:type="spellStart"/>
      <w:r w:rsidRPr="00AF0007">
        <w:t>very</w:t>
      </w:r>
      <w:proofErr w:type="spellEnd"/>
      <w:r w:rsidRPr="00AF0007">
        <w:t xml:space="preserve"> </w:t>
      </w:r>
      <w:proofErr w:type="spellStart"/>
      <w:r w:rsidRPr="00AF0007">
        <w:t>fast</w:t>
      </w:r>
      <w:proofErr w:type="spellEnd"/>
      <w:r w:rsidRPr="00AF0007">
        <w:t xml:space="preserve">, </w:t>
      </w:r>
      <w:proofErr w:type="spellStart"/>
      <w:r w:rsidRPr="00AF0007">
        <w:t>with</w:t>
      </w:r>
      <w:proofErr w:type="spellEnd"/>
      <w:r w:rsidRPr="00AF0007">
        <w:t xml:space="preserve"> </w:t>
      </w:r>
      <w:proofErr w:type="spellStart"/>
      <w:r w:rsidRPr="00AF0007">
        <w:t>exponentially-changing</w:t>
      </w:r>
      <w:proofErr w:type="spellEnd"/>
      <w:r w:rsidRPr="00AF0007">
        <w:t xml:space="preserve"> </w:t>
      </w:r>
      <w:proofErr w:type="spellStart"/>
      <w:r w:rsidRPr="00AF0007">
        <w:t>technology</w:t>
      </w:r>
      <w:proofErr w:type="spellEnd"/>
      <w:r w:rsidRPr="00AF0007">
        <w:t xml:space="preserve"> and </w:t>
      </w:r>
      <w:proofErr w:type="spellStart"/>
      <w:r w:rsidRPr="00AF0007">
        <w:t>rapidly</w:t>
      </w:r>
      <w:proofErr w:type="spellEnd"/>
      <w:r w:rsidRPr="00AF0007">
        <w:t xml:space="preserve"> </w:t>
      </w:r>
      <w:proofErr w:type="spellStart"/>
      <w:r w:rsidRPr="00AF0007">
        <w:t>mutating</w:t>
      </w:r>
      <w:proofErr w:type="spellEnd"/>
      <w:r w:rsidRPr="00AF0007">
        <w:t xml:space="preserve"> jobs.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ability</w:t>
      </w:r>
      <w:proofErr w:type="spellEnd"/>
      <w:r w:rsidRPr="00AF0007">
        <w:t xml:space="preserve"> to </w:t>
      </w:r>
      <w:proofErr w:type="spellStart"/>
      <w:r w:rsidRPr="00AF0007">
        <w:t>learn</w:t>
      </w:r>
      <w:proofErr w:type="spellEnd"/>
      <w:r w:rsidRPr="00AF0007">
        <w:t xml:space="preserve"> </w:t>
      </w:r>
      <w:proofErr w:type="spellStart"/>
      <w:r w:rsidRPr="00AF0007">
        <w:t>has</w:t>
      </w:r>
      <w:proofErr w:type="spellEnd"/>
      <w:r w:rsidRPr="00AF0007">
        <w:t xml:space="preserve"> </w:t>
      </w:r>
      <w:proofErr w:type="spellStart"/>
      <w:r w:rsidRPr="00AF0007">
        <w:t>become</w:t>
      </w:r>
      <w:proofErr w:type="spellEnd"/>
      <w:r w:rsidRPr="00AF0007">
        <w:t xml:space="preserve"> a core </w:t>
      </w:r>
      <w:proofErr w:type="spellStart"/>
      <w:r w:rsidRPr="00AF0007">
        <w:t>skill</w:t>
      </w:r>
      <w:proofErr w:type="spellEnd"/>
      <w:r w:rsidRPr="00AF0007">
        <w:t xml:space="preserve">, </w:t>
      </w:r>
      <w:proofErr w:type="spellStart"/>
      <w:r w:rsidRPr="00AF0007">
        <w:t>with</w:t>
      </w:r>
      <w:proofErr w:type="spellEnd"/>
      <w:r w:rsidRPr="00AF0007">
        <w:t xml:space="preserve"> </w:t>
      </w:r>
      <w:proofErr w:type="spellStart"/>
      <w:r w:rsidRPr="00AF0007">
        <w:t>organisations</w:t>
      </w:r>
      <w:proofErr w:type="spellEnd"/>
      <w:r w:rsidRPr="00AF0007">
        <w:t xml:space="preserve"> </w:t>
      </w:r>
      <w:proofErr w:type="spellStart"/>
      <w:r w:rsidRPr="00AF0007">
        <w:t>increasingly</w:t>
      </w:r>
      <w:proofErr w:type="spellEnd"/>
      <w:r w:rsidRPr="00AF0007">
        <w:t xml:space="preserve"> </w:t>
      </w:r>
      <w:proofErr w:type="spellStart"/>
      <w:r w:rsidRPr="00AF0007">
        <w:t>placing</w:t>
      </w:r>
      <w:proofErr w:type="spellEnd"/>
      <w:r w:rsidRPr="00AF0007">
        <w:t xml:space="preserve"> more </w:t>
      </w:r>
      <w:proofErr w:type="spellStart"/>
      <w:r w:rsidRPr="00AF0007">
        <w:t>emphasis</w:t>
      </w:r>
      <w:proofErr w:type="spellEnd"/>
      <w:r w:rsidRPr="00AF0007">
        <w:t xml:space="preserve"> </w:t>
      </w:r>
      <w:proofErr w:type="spellStart"/>
      <w:r w:rsidRPr="00AF0007">
        <w:t>on</w:t>
      </w:r>
      <w:proofErr w:type="spellEnd"/>
      <w:r w:rsidRPr="00AF0007">
        <w:t xml:space="preserve"> </w:t>
      </w:r>
      <w:proofErr w:type="spellStart"/>
      <w:r w:rsidRPr="00AF0007">
        <w:t>this</w:t>
      </w:r>
      <w:proofErr w:type="spellEnd"/>
      <w:r w:rsidRPr="00AF0007">
        <w:t xml:space="preserve"> «</w:t>
      </w:r>
      <w:proofErr w:type="spellStart"/>
      <w:r w:rsidRPr="00AF0007">
        <w:t>learning</w:t>
      </w:r>
      <w:proofErr w:type="spellEnd"/>
      <w:r w:rsidRPr="00AF0007">
        <w:t xml:space="preserve"> </w:t>
      </w:r>
      <w:proofErr w:type="spellStart"/>
      <w:r w:rsidRPr="00AF0007">
        <w:t>mindset</w:t>
      </w:r>
      <w:proofErr w:type="spellEnd"/>
      <w:r w:rsidRPr="00AF0007">
        <w:t xml:space="preserve">», in </w:t>
      </w:r>
      <w:proofErr w:type="spellStart"/>
      <w:r w:rsidRPr="00AF0007">
        <w:t>both</w:t>
      </w:r>
      <w:proofErr w:type="spellEnd"/>
      <w:r w:rsidRPr="00AF0007">
        <w:t xml:space="preserve"> formal and informal </w:t>
      </w:r>
      <w:proofErr w:type="spellStart"/>
      <w:r w:rsidRPr="00AF0007">
        <w:t>contexts</w:t>
      </w:r>
      <w:proofErr w:type="spellEnd"/>
      <w:r w:rsidRPr="00AF0007">
        <w:t xml:space="preserve">. And in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globalised</w:t>
      </w:r>
      <w:proofErr w:type="spellEnd"/>
      <w:r w:rsidRPr="00AF0007">
        <w:t xml:space="preserve"> </w:t>
      </w:r>
      <w:proofErr w:type="spellStart"/>
      <w:r w:rsidRPr="00AF0007">
        <w:t>world</w:t>
      </w:r>
      <w:proofErr w:type="spellEnd"/>
      <w:r w:rsidRPr="00AF0007">
        <w:t xml:space="preserve"> </w:t>
      </w:r>
      <w:proofErr w:type="spellStart"/>
      <w:r w:rsidRPr="00AF0007">
        <w:t>we</w:t>
      </w:r>
      <w:proofErr w:type="spellEnd"/>
      <w:r w:rsidRPr="00AF0007">
        <w:t xml:space="preserve"> live in, a </w:t>
      </w:r>
      <w:proofErr w:type="spellStart"/>
      <w:r w:rsidRPr="00AF0007">
        <w:t>knowledge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foreign</w:t>
      </w:r>
      <w:proofErr w:type="spellEnd"/>
      <w:r w:rsidRPr="00AF0007">
        <w:t xml:space="preserve"> </w:t>
      </w:r>
      <w:proofErr w:type="spellStart"/>
      <w:r w:rsidRPr="00AF0007">
        <w:t>languages</w:t>
      </w:r>
      <w:proofErr w:type="spellEnd"/>
      <w:r w:rsidRPr="00AF0007">
        <w:t xml:space="preserve">, </w:t>
      </w:r>
      <w:proofErr w:type="spellStart"/>
      <w:r w:rsidRPr="00AF0007">
        <w:t>especially</w:t>
      </w:r>
      <w:proofErr w:type="spellEnd"/>
      <w:r w:rsidRPr="00AF0007">
        <w:t xml:space="preserve"> </w:t>
      </w:r>
      <w:proofErr w:type="spellStart"/>
      <w:r w:rsidRPr="00AF0007">
        <w:t>English</w:t>
      </w:r>
      <w:proofErr w:type="spellEnd"/>
      <w:r w:rsidRPr="00AF0007">
        <w:t xml:space="preserve">, as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lingua</w:t>
      </w:r>
      <w:proofErr w:type="spellEnd"/>
      <w:r w:rsidRPr="00AF0007">
        <w:t xml:space="preserve"> franca </w:t>
      </w:r>
      <w:proofErr w:type="spellStart"/>
      <w:r w:rsidRPr="00AF0007">
        <w:t>of</w:t>
      </w:r>
      <w:proofErr w:type="spellEnd"/>
      <w:r w:rsidRPr="00AF0007">
        <w:t xml:space="preserve"> business, </w:t>
      </w:r>
      <w:proofErr w:type="spellStart"/>
      <w:r w:rsidRPr="00AF0007">
        <w:t>industry</w:t>
      </w:r>
      <w:proofErr w:type="spellEnd"/>
      <w:r w:rsidRPr="00AF0007">
        <w:t xml:space="preserve"> and </w:t>
      </w:r>
      <w:proofErr w:type="spellStart"/>
      <w:r w:rsidRPr="00AF0007">
        <w:t>science</w:t>
      </w:r>
      <w:proofErr w:type="spellEnd"/>
      <w:r w:rsidRPr="00AF0007">
        <w:t xml:space="preserve">, </w:t>
      </w:r>
      <w:proofErr w:type="spellStart"/>
      <w:r w:rsidRPr="00AF0007">
        <w:t>is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particular </w:t>
      </w:r>
      <w:proofErr w:type="spellStart"/>
      <w:r w:rsidRPr="00AF0007">
        <w:t>importance</w:t>
      </w:r>
      <w:proofErr w:type="spellEnd"/>
      <w:r w:rsidRPr="00AF0007">
        <w:t xml:space="preserve">, </w:t>
      </w:r>
      <w:proofErr w:type="spellStart"/>
      <w:r w:rsidRPr="00AF0007">
        <w:t>thus</w:t>
      </w:r>
      <w:proofErr w:type="spellEnd"/>
      <w:r w:rsidRPr="00AF0007">
        <w:t xml:space="preserve"> </w:t>
      </w:r>
      <w:proofErr w:type="spellStart"/>
      <w:r w:rsidRPr="00AF0007">
        <w:t>making</w:t>
      </w:r>
      <w:proofErr w:type="spellEnd"/>
      <w:r w:rsidRPr="00AF0007">
        <w:t xml:space="preserve"> more and more </w:t>
      </w:r>
      <w:proofErr w:type="spellStart"/>
      <w:r w:rsidRPr="00AF0007">
        <w:t>individuals</w:t>
      </w:r>
      <w:proofErr w:type="spellEnd"/>
      <w:r w:rsidRPr="00AF0007">
        <w:t xml:space="preserve"> </w:t>
      </w:r>
      <w:proofErr w:type="spellStart"/>
      <w:r w:rsidRPr="00AF0007">
        <w:t>become</w:t>
      </w:r>
      <w:proofErr w:type="spellEnd"/>
      <w:r w:rsidRPr="00AF0007">
        <w:t xml:space="preserve"> </w:t>
      </w:r>
      <w:proofErr w:type="spellStart"/>
      <w:r w:rsidRPr="00AF0007">
        <w:t>English</w:t>
      </w:r>
      <w:proofErr w:type="spellEnd"/>
      <w:r w:rsidRPr="00AF0007">
        <w:t xml:space="preserve"> </w:t>
      </w:r>
      <w:proofErr w:type="spellStart"/>
      <w:r w:rsidRPr="00AF0007">
        <w:t>learners</w:t>
      </w:r>
      <w:proofErr w:type="spellEnd"/>
      <w:r w:rsidRPr="00AF0007">
        <w:t xml:space="preserve"> </w:t>
      </w:r>
      <w:proofErr w:type="spellStart"/>
      <w:r w:rsidRPr="00AF0007">
        <w:t>even</w:t>
      </w:r>
      <w:proofErr w:type="spellEnd"/>
      <w:r w:rsidRPr="00AF0007">
        <w:t xml:space="preserve"> </w:t>
      </w:r>
      <w:proofErr w:type="spellStart"/>
      <w:r w:rsidRPr="00AF0007">
        <w:t>when</w:t>
      </w:r>
      <w:proofErr w:type="spellEnd"/>
      <w:r w:rsidRPr="00AF0007">
        <w:t xml:space="preserve"> </w:t>
      </w:r>
      <w:proofErr w:type="spellStart"/>
      <w:r w:rsidRPr="00AF0007">
        <w:t>they</w:t>
      </w:r>
      <w:proofErr w:type="spellEnd"/>
      <w:r w:rsidRPr="00AF0007">
        <w:t xml:space="preserve"> are </w:t>
      </w:r>
      <w:proofErr w:type="spellStart"/>
      <w:r w:rsidRPr="00AF0007">
        <w:t>long</w:t>
      </w:r>
      <w:proofErr w:type="spellEnd"/>
      <w:r w:rsidRPr="00AF0007">
        <w:t xml:space="preserve"> </w:t>
      </w:r>
      <w:proofErr w:type="spellStart"/>
      <w:r w:rsidRPr="00AF0007">
        <w:t>past</w:t>
      </w:r>
      <w:proofErr w:type="spellEnd"/>
      <w:r w:rsidRPr="00AF0007">
        <w:t xml:space="preserve"> </w:t>
      </w:r>
      <w:proofErr w:type="spellStart"/>
      <w:r w:rsidRPr="00AF0007">
        <w:t>their</w:t>
      </w:r>
      <w:proofErr w:type="spellEnd"/>
      <w:r w:rsidRPr="00AF0007">
        <w:t xml:space="preserve"> regular </w:t>
      </w:r>
      <w:proofErr w:type="spellStart"/>
      <w:r w:rsidRPr="00AF0007">
        <w:t>schooling</w:t>
      </w:r>
      <w:proofErr w:type="spellEnd"/>
      <w:r w:rsidRPr="00AF0007">
        <w:t xml:space="preserve"> </w:t>
      </w:r>
      <w:proofErr w:type="spellStart"/>
      <w:r w:rsidRPr="00AF0007">
        <w:t>years</w:t>
      </w:r>
      <w:proofErr w:type="spellEnd"/>
      <w:r w:rsidRPr="00AF0007">
        <w:t>.</w:t>
      </w:r>
    </w:p>
    <w:p w:rsidR="00E448BD" w:rsidRPr="00AF0007" w:rsidRDefault="00E448BD" w:rsidP="00E448BD">
      <w:proofErr w:type="spellStart"/>
      <w:r w:rsidRPr="00AF0007">
        <w:t>Still</w:t>
      </w:r>
      <w:proofErr w:type="spellEnd"/>
      <w:r w:rsidRPr="00AF0007">
        <w:t xml:space="preserve">, </w:t>
      </w:r>
      <w:proofErr w:type="spellStart"/>
      <w:r w:rsidRPr="00AF0007">
        <w:t>when</w:t>
      </w:r>
      <w:proofErr w:type="spellEnd"/>
      <w:r w:rsidRPr="00AF0007">
        <w:t xml:space="preserve"> </w:t>
      </w:r>
      <w:proofErr w:type="spellStart"/>
      <w:r w:rsidRPr="00AF0007">
        <w:t>it</w:t>
      </w:r>
      <w:proofErr w:type="spellEnd"/>
      <w:r w:rsidRPr="00AF0007">
        <w:t xml:space="preserve"> comes to </w:t>
      </w:r>
      <w:proofErr w:type="spellStart"/>
      <w:r w:rsidRPr="00AF0007">
        <w:t>both</w:t>
      </w:r>
      <w:proofErr w:type="spellEnd"/>
      <w:r w:rsidRPr="00AF0007">
        <w:t xml:space="preserve"> </w:t>
      </w:r>
      <w:proofErr w:type="spellStart"/>
      <w:r w:rsidRPr="00AF0007">
        <w:t>teacher</w:t>
      </w:r>
      <w:proofErr w:type="spellEnd"/>
      <w:r w:rsidRPr="00AF0007">
        <w:t xml:space="preserve"> training </w:t>
      </w:r>
      <w:proofErr w:type="spellStart"/>
      <w:r w:rsidRPr="00AF0007">
        <w:t>courses</w:t>
      </w:r>
      <w:proofErr w:type="spellEnd"/>
      <w:r w:rsidRPr="00AF0007">
        <w:t xml:space="preserve"> and </w:t>
      </w:r>
      <w:proofErr w:type="spellStart"/>
      <w:r w:rsidRPr="00AF0007">
        <w:t>materials</w:t>
      </w:r>
      <w:proofErr w:type="spellEnd"/>
      <w:r w:rsidRPr="00AF0007">
        <w:t xml:space="preserve">, </w:t>
      </w:r>
      <w:proofErr w:type="spellStart"/>
      <w:r w:rsidRPr="00AF0007">
        <w:t>we</w:t>
      </w:r>
      <w:proofErr w:type="spellEnd"/>
      <w:r w:rsidRPr="00AF0007">
        <w:t xml:space="preserve"> observe </w:t>
      </w:r>
      <w:proofErr w:type="spellStart"/>
      <w:r w:rsidRPr="00AF0007">
        <w:t>that</w:t>
      </w:r>
      <w:proofErr w:type="spellEnd"/>
      <w:r w:rsidRPr="00AF0007">
        <w:t xml:space="preserve"> in general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issues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teaching</w:t>
      </w:r>
      <w:proofErr w:type="spellEnd"/>
      <w:r w:rsidRPr="00AF0007">
        <w:t xml:space="preserve"> and </w:t>
      </w:r>
      <w:proofErr w:type="spellStart"/>
      <w:r w:rsidRPr="00AF0007">
        <w:t>learning</w:t>
      </w:r>
      <w:proofErr w:type="spellEnd"/>
      <w:r w:rsidRPr="00AF0007">
        <w:t xml:space="preserve"> </w:t>
      </w:r>
      <w:proofErr w:type="spellStart"/>
      <w:r w:rsidRPr="00AF0007">
        <w:t>English</w:t>
      </w:r>
      <w:proofErr w:type="spellEnd"/>
      <w:r w:rsidRPr="00AF0007">
        <w:t xml:space="preserve"> are </w:t>
      </w:r>
      <w:proofErr w:type="spellStart"/>
      <w:r w:rsidRPr="00AF0007">
        <w:t>addressed</w:t>
      </w:r>
      <w:proofErr w:type="spellEnd"/>
      <w:r w:rsidRPr="00AF0007">
        <w:t xml:space="preserve"> </w:t>
      </w:r>
      <w:proofErr w:type="spellStart"/>
      <w:r w:rsidRPr="00AF0007">
        <w:t>regarding</w:t>
      </w:r>
      <w:proofErr w:type="spellEnd"/>
      <w:r w:rsidRPr="00AF0007">
        <w:t xml:space="preserve"> </w:t>
      </w:r>
      <w:proofErr w:type="spellStart"/>
      <w:r w:rsidRPr="00AF0007">
        <w:t>children</w:t>
      </w:r>
      <w:proofErr w:type="spellEnd"/>
      <w:r w:rsidRPr="00AF0007">
        <w:t xml:space="preserve">, teenagers and </w:t>
      </w:r>
      <w:proofErr w:type="spellStart"/>
      <w:r w:rsidRPr="00AF0007">
        <w:t>young</w:t>
      </w:r>
      <w:proofErr w:type="spellEnd"/>
      <w:r w:rsidRPr="00AF0007">
        <w:t xml:space="preserve"> </w:t>
      </w:r>
      <w:proofErr w:type="spellStart"/>
      <w:r w:rsidRPr="00AF0007">
        <w:t>adults</w:t>
      </w:r>
      <w:proofErr w:type="spellEnd"/>
      <w:r w:rsidRPr="00AF0007">
        <w:t xml:space="preserve">: </w:t>
      </w:r>
      <w:proofErr w:type="spellStart"/>
      <w:r w:rsidRPr="00AF0007">
        <w:t>not</w:t>
      </w:r>
      <w:proofErr w:type="spellEnd"/>
      <w:r w:rsidRPr="00AF0007">
        <w:t xml:space="preserve"> </w:t>
      </w:r>
      <w:proofErr w:type="spellStart"/>
      <w:r w:rsidRPr="00AF0007">
        <w:t>only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topics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pedagogy</w:t>
      </w:r>
      <w:proofErr w:type="spellEnd"/>
      <w:r w:rsidRPr="00AF0007">
        <w:t xml:space="preserve"> and </w:t>
      </w:r>
      <w:proofErr w:type="spellStart"/>
      <w:r w:rsidRPr="00AF0007">
        <w:t>didactics</w:t>
      </w:r>
      <w:proofErr w:type="spellEnd"/>
      <w:r w:rsidRPr="00AF0007">
        <w:t xml:space="preserve">, </w:t>
      </w:r>
      <w:proofErr w:type="spellStart"/>
      <w:r w:rsidRPr="00AF0007">
        <w:t>but</w:t>
      </w:r>
      <w:proofErr w:type="spellEnd"/>
      <w:r w:rsidRPr="00AF0007">
        <w:t xml:space="preserve"> </w:t>
      </w:r>
      <w:proofErr w:type="spellStart"/>
      <w:r w:rsidRPr="00AF0007">
        <w:t>also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profile</w:t>
      </w:r>
      <w:proofErr w:type="spellEnd"/>
      <w:r w:rsidRPr="00AF0007">
        <w:t xml:space="preserve"> and </w:t>
      </w:r>
      <w:proofErr w:type="spellStart"/>
      <w:r w:rsidRPr="00AF0007">
        <w:t>development</w:t>
      </w:r>
      <w:proofErr w:type="spellEnd"/>
      <w:r w:rsidRPr="00AF0007">
        <w:t xml:space="preserve"> </w:t>
      </w:r>
      <w:proofErr w:type="spellStart"/>
      <w:r w:rsidRPr="00AF0007">
        <w:t>process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learners</w:t>
      </w:r>
      <w:proofErr w:type="spellEnd"/>
      <w:r w:rsidRPr="00AF0007">
        <w:t xml:space="preserve"> </w:t>
      </w:r>
      <w:proofErr w:type="spellStart"/>
      <w:r w:rsidRPr="00AF0007">
        <w:t>tend</w:t>
      </w:r>
      <w:proofErr w:type="spellEnd"/>
      <w:r w:rsidRPr="00AF0007">
        <w:t xml:space="preserve"> to </w:t>
      </w:r>
      <w:proofErr w:type="spellStart"/>
      <w:r w:rsidRPr="00AF0007">
        <w:t>be</w:t>
      </w:r>
      <w:proofErr w:type="spellEnd"/>
      <w:r w:rsidRPr="00AF0007">
        <w:t xml:space="preserve"> </w:t>
      </w:r>
      <w:proofErr w:type="spellStart"/>
      <w:r w:rsidRPr="00AF0007">
        <w:t>considered</w:t>
      </w:r>
      <w:proofErr w:type="spellEnd"/>
      <w:r w:rsidRPr="00AF0007">
        <w:t xml:space="preserve"> for </w:t>
      </w:r>
      <w:proofErr w:type="spellStart"/>
      <w:r w:rsidRPr="00AF0007">
        <w:t>these</w:t>
      </w:r>
      <w:proofErr w:type="spellEnd"/>
      <w:r w:rsidRPr="00AF0007">
        <w:t xml:space="preserve"> age </w:t>
      </w:r>
      <w:proofErr w:type="spellStart"/>
      <w:r w:rsidRPr="00AF0007">
        <w:t>groups</w:t>
      </w:r>
      <w:proofErr w:type="spellEnd"/>
      <w:r w:rsidRPr="00AF0007">
        <w:t xml:space="preserve">. </w:t>
      </w:r>
      <w:proofErr w:type="spellStart"/>
      <w:r w:rsidRPr="00AF0007">
        <w:t>When</w:t>
      </w:r>
      <w:proofErr w:type="spellEnd"/>
      <w:r w:rsidRPr="00AF0007">
        <w:t xml:space="preserve"> </w:t>
      </w:r>
      <w:proofErr w:type="spellStart"/>
      <w:r w:rsidRPr="00AF0007">
        <w:t>teachers</w:t>
      </w:r>
      <w:proofErr w:type="spellEnd"/>
      <w:r w:rsidRPr="00AF0007">
        <w:t>/</w:t>
      </w:r>
      <w:proofErr w:type="spellStart"/>
      <w:r w:rsidRPr="00AF0007">
        <w:t>trainers</w:t>
      </w:r>
      <w:proofErr w:type="spellEnd"/>
      <w:r w:rsidRPr="00AF0007">
        <w:t xml:space="preserve"> come face to face </w:t>
      </w:r>
      <w:proofErr w:type="spellStart"/>
      <w:r w:rsidRPr="00AF0007">
        <w:t>with</w:t>
      </w:r>
      <w:proofErr w:type="spellEnd"/>
      <w:r w:rsidRPr="00AF0007">
        <w:t xml:space="preserve"> </w:t>
      </w:r>
      <w:proofErr w:type="spellStart"/>
      <w:r w:rsidRPr="00AF0007">
        <w:t>adult</w:t>
      </w:r>
      <w:proofErr w:type="spellEnd"/>
      <w:r w:rsidRPr="00AF0007">
        <w:t xml:space="preserve"> </w:t>
      </w:r>
      <w:proofErr w:type="spellStart"/>
      <w:r w:rsidRPr="00AF0007">
        <w:t>learners</w:t>
      </w:r>
      <w:proofErr w:type="spellEnd"/>
      <w:r w:rsidRPr="00AF0007">
        <w:t xml:space="preserve"> </w:t>
      </w:r>
      <w:proofErr w:type="spellStart"/>
      <w:r w:rsidRPr="00AF0007">
        <w:t>what</w:t>
      </w:r>
      <w:proofErr w:type="spellEnd"/>
      <w:r w:rsidRPr="00AF0007">
        <w:t xml:space="preserve"> </w:t>
      </w:r>
      <w:proofErr w:type="spellStart"/>
      <w:r w:rsidRPr="00AF0007">
        <w:t>they</w:t>
      </w:r>
      <w:proofErr w:type="spellEnd"/>
      <w:r w:rsidRPr="00AF0007">
        <w:t xml:space="preserve"> </w:t>
      </w:r>
      <w:proofErr w:type="spellStart"/>
      <w:r w:rsidRPr="00AF0007">
        <w:t>often</w:t>
      </w:r>
      <w:proofErr w:type="spellEnd"/>
      <w:r w:rsidRPr="00AF0007">
        <w:t xml:space="preserve"> do </w:t>
      </w:r>
      <w:proofErr w:type="spellStart"/>
      <w:r w:rsidRPr="00AF0007">
        <w:t>is</w:t>
      </w:r>
      <w:proofErr w:type="spellEnd"/>
      <w:r w:rsidRPr="00AF0007">
        <w:t xml:space="preserve"> use </w:t>
      </w:r>
      <w:proofErr w:type="spellStart"/>
      <w:r w:rsidRPr="00AF0007">
        <w:t>with</w:t>
      </w:r>
      <w:proofErr w:type="spellEnd"/>
      <w:r w:rsidRPr="00AF0007">
        <w:t xml:space="preserve"> </w:t>
      </w:r>
      <w:proofErr w:type="spellStart"/>
      <w:r w:rsidRPr="00AF0007">
        <w:t>them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strategies</w:t>
      </w:r>
      <w:proofErr w:type="spellEnd"/>
      <w:r w:rsidRPr="00AF0007">
        <w:t xml:space="preserve">, </w:t>
      </w:r>
      <w:proofErr w:type="spellStart"/>
      <w:r w:rsidRPr="00AF0007">
        <w:t>approaches</w:t>
      </w:r>
      <w:proofErr w:type="spellEnd"/>
      <w:r w:rsidRPr="00AF0007">
        <w:t xml:space="preserve"> and </w:t>
      </w:r>
      <w:proofErr w:type="spellStart"/>
      <w:r w:rsidRPr="00AF0007">
        <w:t>methods</w:t>
      </w:r>
      <w:proofErr w:type="spellEnd"/>
      <w:r w:rsidRPr="00AF0007">
        <w:t xml:space="preserve"> </w:t>
      </w:r>
      <w:proofErr w:type="spellStart"/>
      <w:r w:rsidRPr="00AF0007">
        <w:t>they</w:t>
      </w:r>
      <w:proofErr w:type="spellEnd"/>
      <w:r w:rsidRPr="00AF0007">
        <w:t xml:space="preserve"> </w:t>
      </w:r>
      <w:proofErr w:type="spellStart"/>
      <w:r w:rsidRPr="00AF0007">
        <w:t>were</w:t>
      </w:r>
      <w:proofErr w:type="spellEnd"/>
      <w:r w:rsidRPr="00AF0007">
        <w:t xml:space="preserve"> </w:t>
      </w:r>
      <w:proofErr w:type="spellStart"/>
      <w:r w:rsidRPr="00AF0007">
        <w:t>taught</w:t>
      </w:r>
      <w:proofErr w:type="spellEnd"/>
      <w:r w:rsidRPr="00AF0007">
        <w:t xml:space="preserve"> and/</w:t>
      </w:r>
      <w:proofErr w:type="spellStart"/>
      <w:r w:rsidRPr="00AF0007">
        <w:t>or</w:t>
      </w:r>
      <w:proofErr w:type="spellEnd"/>
      <w:r w:rsidRPr="00AF0007">
        <w:t xml:space="preserve"> </w:t>
      </w:r>
      <w:proofErr w:type="spellStart"/>
      <w:r w:rsidRPr="00AF0007">
        <w:t>used</w:t>
      </w:r>
      <w:proofErr w:type="spellEnd"/>
      <w:r w:rsidRPr="00AF0007">
        <w:t xml:space="preserve"> </w:t>
      </w:r>
      <w:proofErr w:type="spellStart"/>
      <w:r w:rsidRPr="00AF0007">
        <w:t>successfully</w:t>
      </w:r>
      <w:proofErr w:type="spellEnd"/>
      <w:r w:rsidRPr="00AF0007">
        <w:t xml:space="preserve"> </w:t>
      </w:r>
      <w:proofErr w:type="spellStart"/>
      <w:r w:rsidRPr="00AF0007">
        <w:t>with</w:t>
      </w:r>
      <w:proofErr w:type="spellEnd"/>
      <w:r w:rsidRPr="00AF0007">
        <w:t xml:space="preserve"> </w:t>
      </w:r>
      <w:proofErr w:type="spellStart"/>
      <w:r w:rsidRPr="00AF0007">
        <w:t>youngsters</w:t>
      </w:r>
      <w:proofErr w:type="spellEnd"/>
      <w:r w:rsidRPr="00AF0007">
        <w:t>.</w:t>
      </w:r>
    </w:p>
    <w:p w:rsidR="00E448BD" w:rsidRPr="00AF0007" w:rsidRDefault="00E448BD" w:rsidP="00E448BD">
      <w:proofErr w:type="spellStart"/>
      <w:r w:rsidRPr="00AF0007">
        <w:t>Nevertheless</w:t>
      </w:r>
      <w:proofErr w:type="spellEnd"/>
      <w:r w:rsidRPr="00AF0007">
        <w:t xml:space="preserve">, mature </w:t>
      </w:r>
      <w:proofErr w:type="spellStart"/>
      <w:r w:rsidRPr="00AF0007">
        <w:t>students</w:t>
      </w:r>
      <w:proofErr w:type="spellEnd"/>
      <w:r w:rsidRPr="00AF0007">
        <w:t xml:space="preserve"> are </w:t>
      </w:r>
      <w:proofErr w:type="spellStart"/>
      <w:r w:rsidRPr="00AF0007">
        <w:t>substantially</w:t>
      </w:r>
      <w:proofErr w:type="spellEnd"/>
      <w:r w:rsidRPr="00AF0007">
        <w:t xml:space="preserve"> </w:t>
      </w:r>
      <w:proofErr w:type="spellStart"/>
      <w:r w:rsidRPr="00AF0007">
        <w:t>different</w:t>
      </w:r>
      <w:proofErr w:type="spellEnd"/>
      <w:r w:rsidRPr="00AF0007">
        <w:t xml:space="preserve"> </w:t>
      </w:r>
      <w:proofErr w:type="spellStart"/>
      <w:r w:rsidRPr="00AF0007">
        <w:t>from</w:t>
      </w:r>
      <w:proofErr w:type="spellEnd"/>
      <w:r w:rsidRPr="00AF0007">
        <w:t xml:space="preserve"> </w:t>
      </w:r>
      <w:proofErr w:type="spellStart"/>
      <w:r w:rsidRPr="00AF0007">
        <w:t>children</w:t>
      </w:r>
      <w:proofErr w:type="spellEnd"/>
      <w:r w:rsidRPr="00AF0007">
        <w:t xml:space="preserve"> </w:t>
      </w:r>
      <w:proofErr w:type="spellStart"/>
      <w:r w:rsidRPr="00AF0007">
        <w:t>or</w:t>
      </w:r>
      <w:proofErr w:type="spellEnd"/>
      <w:r w:rsidRPr="00AF0007">
        <w:t xml:space="preserve"> teenagers in </w:t>
      </w:r>
      <w:proofErr w:type="spellStart"/>
      <w:r w:rsidRPr="00AF0007">
        <w:t>cognitive</w:t>
      </w:r>
      <w:proofErr w:type="spellEnd"/>
      <w:r w:rsidRPr="00AF0007">
        <w:t xml:space="preserve">, </w:t>
      </w:r>
      <w:proofErr w:type="spellStart"/>
      <w:r w:rsidRPr="00AF0007">
        <w:t>attitudinal</w:t>
      </w:r>
      <w:proofErr w:type="spellEnd"/>
      <w:r w:rsidRPr="00AF0007">
        <w:t xml:space="preserve"> and </w:t>
      </w:r>
      <w:proofErr w:type="spellStart"/>
      <w:r w:rsidRPr="00AF0007">
        <w:t>behavioural</w:t>
      </w:r>
      <w:proofErr w:type="spellEnd"/>
      <w:r w:rsidRPr="00AF0007">
        <w:t xml:space="preserve"> </w:t>
      </w:r>
      <w:proofErr w:type="spellStart"/>
      <w:r w:rsidRPr="00AF0007">
        <w:t>aspects</w:t>
      </w:r>
      <w:proofErr w:type="spellEnd"/>
      <w:r w:rsidRPr="00AF0007">
        <w:t xml:space="preserve">, </w:t>
      </w:r>
      <w:proofErr w:type="spellStart"/>
      <w:r w:rsidRPr="00AF0007">
        <w:t>which</w:t>
      </w:r>
      <w:proofErr w:type="spellEnd"/>
      <w:r w:rsidRPr="00AF0007">
        <w:t xml:space="preserve"> </w:t>
      </w:r>
      <w:proofErr w:type="spellStart"/>
      <w:r w:rsidRPr="00AF0007">
        <w:t>then</w:t>
      </w:r>
      <w:proofErr w:type="spellEnd"/>
      <w:r w:rsidRPr="00AF0007">
        <w:t xml:space="preserve"> </w:t>
      </w:r>
      <w:proofErr w:type="spellStart"/>
      <w:r w:rsidRPr="00AF0007">
        <w:t>impact</w:t>
      </w:r>
      <w:proofErr w:type="spellEnd"/>
      <w:r w:rsidRPr="00AF0007">
        <w:t xml:space="preserve"> </w:t>
      </w:r>
      <w:proofErr w:type="spellStart"/>
      <w:r w:rsidRPr="00AF0007">
        <w:t>on</w:t>
      </w:r>
      <w:proofErr w:type="spellEnd"/>
      <w:r w:rsidRPr="00AF0007">
        <w:t xml:space="preserve"> </w:t>
      </w:r>
      <w:proofErr w:type="spellStart"/>
      <w:r w:rsidRPr="00AF0007">
        <w:t>their</w:t>
      </w:r>
      <w:proofErr w:type="spellEnd"/>
      <w:r w:rsidRPr="00AF0007">
        <w:t xml:space="preserve"> </w:t>
      </w:r>
      <w:proofErr w:type="spellStart"/>
      <w:r w:rsidRPr="00AF0007">
        <w:t>learning</w:t>
      </w:r>
      <w:proofErr w:type="spellEnd"/>
      <w:r w:rsidRPr="00AF0007">
        <w:t xml:space="preserve"> processes. </w:t>
      </w:r>
      <w:proofErr w:type="spellStart"/>
      <w:r w:rsidRPr="00AF0007">
        <w:t>Since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1920s and </w:t>
      </w:r>
      <w:proofErr w:type="spellStart"/>
      <w:r w:rsidRPr="00AF0007">
        <w:t>especially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1960s </w:t>
      </w:r>
      <w:proofErr w:type="spellStart"/>
      <w:r w:rsidRPr="00AF0007">
        <w:t>when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term</w:t>
      </w:r>
      <w:proofErr w:type="spellEnd"/>
      <w:r w:rsidRPr="00AF0007">
        <w:t xml:space="preserve"> </w:t>
      </w:r>
      <w:proofErr w:type="spellStart"/>
      <w:r w:rsidRPr="00AF0007">
        <w:t>andragogy</w:t>
      </w:r>
      <w:proofErr w:type="spellEnd"/>
      <w:r w:rsidRPr="00AF0007">
        <w:t xml:space="preserve"> </w:t>
      </w:r>
      <w:proofErr w:type="spellStart"/>
      <w:r w:rsidRPr="00AF0007">
        <w:t>became</w:t>
      </w:r>
      <w:proofErr w:type="spellEnd"/>
      <w:r w:rsidRPr="00AF0007">
        <w:t xml:space="preserve"> </w:t>
      </w:r>
      <w:proofErr w:type="spellStart"/>
      <w:r w:rsidRPr="00AF0007">
        <w:t>synonyms</w:t>
      </w:r>
      <w:proofErr w:type="spellEnd"/>
      <w:r w:rsidRPr="00AF0007">
        <w:t xml:space="preserve"> </w:t>
      </w:r>
      <w:proofErr w:type="spellStart"/>
      <w:r w:rsidRPr="00AF0007">
        <w:t>with</w:t>
      </w:r>
      <w:proofErr w:type="spellEnd"/>
      <w:r w:rsidRPr="00AF0007">
        <w:t xml:space="preserve"> </w:t>
      </w:r>
      <w:proofErr w:type="spellStart"/>
      <w:r w:rsidRPr="00AF0007">
        <w:t>adult</w:t>
      </w:r>
      <w:proofErr w:type="spellEnd"/>
      <w:r w:rsidRPr="00AF0007">
        <w:t xml:space="preserve"> </w:t>
      </w:r>
      <w:proofErr w:type="spellStart"/>
      <w:r w:rsidRPr="00AF0007">
        <w:t>learning</w:t>
      </w:r>
      <w:proofErr w:type="spellEnd"/>
      <w:r w:rsidRPr="00AF0007">
        <w:t xml:space="preserve">, </w:t>
      </w:r>
      <w:proofErr w:type="spellStart"/>
      <w:r w:rsidRPr="00AF0007">
        <w:t>various</w:t>
      </w:r>
      <w:proofErr w:type="spellEnd"/>
      <w:r w:rsidRPr="00AF0007">
        <w:t xml:space="preserve"> </w:t>
      </w:r>
      <w:proofErr w:type="spellStart"/>
      <w:r w:rsidRPr="00AF0007">
        <w:t>scholars</w:t>
      </w:r>
      <w:proofErr w:type="spellEnd"/>
      <w:r w:rsidRPr="00AF0007">
        <w:t xml:space="preserve"> </w:t>
      </w:r>
      <w:proofErr w:type="spellStart"/>
      <w:r w:rsidRPr="00AF0007">
        <w:t>have</w:t>
      </w:r>
      <w:proofErr w:type="spellEnd"/>
      <w:r w:rsidRPr="00AF0007">
        <w:t xml:space="preserve"> </w:t>
      </w:r>
      <w:proofErr w:type="spellStart"/>
      <w:r w:rsidRPr="00AF0007">
        <w:t>researched</w:t>
      </w:r>
      <w:proofErr w:type="spellEnd"/>
      <w:r w:rsidRPr="00AF0007">
        <w:t xml:space="preserve"> </w:t>
      </w:r>
      <w:proofErr w:type="spellStart"/>
      <w:r w:rsidRPr="00AF0007">
        <w:t>how</w:t>
      </w:r>
      <w:proofErr w:type="spellEnd"/>
      <w:r w:rsidRPr="00AF0007">
        <w:t xml:space="preserve"> to </w:t>
      </w:r>
      <w:proofErr w:type="spellStart"/>
      <w:r w:rsidRPr="00AF0007">
        <w:t>facilitate</w:t>
      </w:r>
      <w:proofErr w:type="spellEnd"/>
      <w:r w:rsidRPr="00AF0007">
        <w:t xml:space="preserve"> </w:t>
      </w:r>
      <w:proofErr w:type="spellStart"/>
      <w:r w:rsidRPr="00AF0007">
        <w:t>adults</w:t>
      </w:r>
      <w:proofErr w:type="spellEnd"/>
      <w:r w:rsidRPr="00AF0007">
        <w:t xml:space="preserve">’ </w:t>
      </w:r>
      <w:proofErr w:type="spellStart"/>
      <w:r w:rsidRPr="00AF0007">
        <w:t>learning</w:t>
      </w:r>
      <w:proofErr w:type="spellEnd"/>
      <w:r w:rsidRPr="00AF0007">
        <w:t xml:space="preserve"> </w:t>
      </w:r>
      <w:proofErr w:type="spellStart"/>
      <w:r w:rsidRPr="00AF0007">
        <w:t>process</w:t>
      </w:r>
      <w:proofErr w:type="spellEnd"/>
      <w:r w:rsidRPr="00AF0007">
        <w:t xml:space="preserve"> </w:t>
      </w:r>
      <w:proofErr w:type="spellStart"/>
      <w:r w:rsidRPr="00AF0007">
        <w:t>while</w:t>
      </w:r>
      <w:proofErr w:type="spellEnd"/>
      <w:r w:rsidRPr="00AF0007">
        <w:t xml:space="preserve"> </w:t>
      </w:r>
      <w:proofErr w:type="spellStart"/>
      <w:r w:rsidRPr="00AF0007">
        <w:t>pinpointing</w:t>
      </w:r>
      <w:proofErr w:type="spellEnd"/>
      <w:r w:rsidRPr="00AF0007">
        <w:t xml:space="preserve"> </w:t>
      </w:r>
      <w:proofErr w:type="spellStart"/>
      <w:r w:rsidRPr="00AF0007">
        <w:t>what</w:t>
      </w:r>
      <w:proofErr w:type="spellEnd"/>
      <w:r w:rsidRPr="00AF0007">
        <w:t xml:space="preserve"> </w:t>
      </w:r>
      <w:proofErr w:type="spellStart"/>
      <w:r w:rsidRPr="00AF0007">
        <w:t>makes</w:t>
      </w:r>
      <w:proofErr w:type="spellEnd"/>
      <w:r w:rsidRPr="00AF0007">
        <w:t xml:space="preserve"> </w:t>
      </w:r>
      <w:proofErr w:type="spellStart"/>
      <w:r w:rsidRPr="00AF0007">
        <w:t>an</w:t>
      </w:r>
      <w:proofErr w:type="spellEnd"/>
      <w:r w:rsidRPr="00AF0007">
        <w:t xml:space="preserve"> </w:t>
      </w:r>
      <w:proofErr w:type="spellStart"/>
      <w:r w:rsidRPr="00AF0007">
        <w:t>adult</w:t>
      </w:r>
      <w:proofErr w:type="spellEnd"/>
      <w:r w:rsidRPr="00AF0007">
        <w:t xml:space="preserve"> </w:t>
      </w:r>
      <w:proofErr w:type="spellStart"/>
      <w:r w:rsidRPr="00AF0007">
        <w:t>learner</w:t>
      </w:r>
      <w:proofErr w:type="spellEnd"/>
      <w:r w:rsidRPr="00AF0007">
        <w:t xml:space="preserve"> </w:t>
      </w:r>
      <w:proofErr w:type="spellStart"/>
      <w:r w:rsidRPr="00AF0007">
        <w:t>different</w:t>
      </w:r>
      <w:proofErr w:type="spellEnd"/>
      <w:r w:rsidRPr="00AF0007">
        <w:t xml:space="preserve"> </w:t>
      </w:r>
      <w:proofErr w:type="spellStart"/>
      <w:r w:rsidRPr="00AF0007">
        <w:t>from</w:t>
      </w:r>
      <w:proofErr w:type="spellEnd"/>
      <w:r w:rsidRPr="00AF0007">
        <w:t xml:space="preserve"> </w:t>
      </w:r>
      <w:proofErr w:type="spellStart"/>
      <w:r w:rsidRPr="00AF0007">
        <w:t>younger</w:t>
      </w:r>
      <w:proofErr w:type="spellEnd"/>
      <w:r w:rsidRPr="00AF0007">
        <w:t xml:space="preserve"> </w:t>
      </w:r>
      <w:proofErr w:type="spellStart"/>
      <w:r w:rsidRPr="00AF0007">
        <w:t>learners</w:t>
      </w:r>
      <w:proofErr w:type="spellEnd"/>
      <w:r w:rsidRPr="00AF0007">
        <w:t xml:space="preserve">: </w:t>
      </w:r>
      <w:proofErr w:type="spellStart"/>
      <w:r w:rsidRPr="00AF0007">
        <w:t>among</w:t>
      </w:r>
      <w:proofErr w:type="spellEnd"/>
      <w:r w:rsidRPr="00AF0007">
        <w:t xml:space="preserve"> </w:t>
      </w:r>
      <w:proofErr w:type="spellStart"/>
      <w:r w:rsidRPr="00AF0007">
        <w:t>other</w:t>
      </w:r>
      <w:proofErr w:type="spellEnd"/>
      <w:r w:rsidRPr="00AF0007">
        <w:t xml:space="preserve"> </w:t>
      </w:r>
      <w:proofErr w:type="spellStart"/>
      <w:r w:rsidRPr="00AF0007">
        <w:t>characteristics</w:t>
      </w:r>
      <w:proofErr w:type="spellEnd"/>
      <w:r w:rsidRPr="00AF0007">
        <w:t xml:space="preserve">, mature </w:t>
      </w:r>
      <w:proofErr w:type="spellStart"/>
      <w:r w:rsidRPr="00AF0007">
        <w:t>learners</w:t>
      </w:r>
      <w:proofErr w:type="spellEnd"/>
      <w:r w:rsidRPr="00AF0007">
        <w:t xml:space="preserve"> </w:t>
      </w:r>
      <w:proofErr w:type="spellStart"/>
      <w:r w:rsidRPr="00AF0007">
        <w:t>tend</w:t>
      </w:r>
      <w:proofErr w:type="spellEnd"/>
      <w:r w:rsidRPr="00AF0007">
        <w:t xml:space="preserve"> to </w:t>
      </w:r>
      <w:proofErr w:type="spellStart"/>
      <w:r w:rsidRPr="00AF0007">
        <w:t>be</w:t>
      </w:r>
      <w:proofErr w:type="spellEnd"/>
      <w:r w:rsidRPr="00AF0007">
        <w:t xml:space="preserve"> more </w:t>
      </w:r>
      <w:proofErr w:type="spellStart"/>
      <w:r w:rsidRPr="00AF0007">
        <w:t>autonomous</w:t>
      </w:r>
      <w:proofErr w:type="spellEnd"/>
      <w:r w:rsidRPr="00AF0007">
        <w:t xml:space="preserve"> and </w:t>
      </w:r>
      <w:proofErr w:type="spellStart"/>
      <w:r w:rsidRPr="00AF0007">
        <w:t>critical</w:t>
      </w:r>
      <w:proofErr w:type="spellEnd"/>
      <w:r w:rsidRPr="00AF0007">
        <w:t xml:space="preserve">, </w:t>
      </w:r>
      <w:proofErr w:type="spellStart"/>
      <w:r w:rsidRPr="00AF0007">
        <w:t>have</w:t>
      </w:r>
      <w:proofErr w:type="spellEnd"/>
      <w:r w:rsidRPr="00AF0007">
        <w:t xml:space="preserve"> a more </w:t>
      </w:r>
      <w:proofErr w:type="spellStart"/>
      <w:r w:rsidRPr="00AF0007">
        <w:t>hands-on</w:t>
      </w:r>
      <w:proofErr w:type="spellEnd"/>
      <w:r w:rsidRPr="00AF0007">
        <w:t xml:space="preserve"> </w:t>
      </w:r>
      <w:proofErr w:type="spellStart"/>
      <w:r w:rsidRPr="00AF0007">
        <w:t>approach</w:t>
      </w:r>
      <w:proofErr w:type="spellEnd"/>
      <w:r w:rsidRPr="00AF0007">
        <w:t xml:space="preserve">, </w:t>
      </w:r>
      <w:proofErr w:type="spellStart"/>
      <w:r w:rsidRPr="00AF0007">
        <w:t>possess</w:t>
      </w:r>
      <w:proofErr w:type="spellEnd"/>
      <w:r w:rsidRPr="00AF0007">
        <w:t xml:space="preserve"> a </w:t>
      </w:r>
      <w:proofErr w:type="spellStart"/>
      <w:r w:rsidRPr="00AF0007">
        <w:t>broader</w:t>
      </w:r>
      <w:proofErr w:type="spellEnd"/>
      <w:r w:rsidRPr="00AF0007">
        <w:t xml:space="preserve"> pool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knowledge</w:t>
      </w:r>
      <w:proofErr w:type="spellEnd"/>
      <w:r w:rsidRPr="00AF0007">
        <w:t xml:space="preserve"> and </w:t>
      </w:r>
      <w:proofErr w:type="spellStart"/>
      <w:r w:rsidRPr="00AF0007">
        <w:t>inner</w:t>
      </w:r>
      <w:proofErr w:type="spellEnd"/>
      <w:r w:rsidRPr="00AF0007">
        <w:t xml:space="preserve"> </w:t>
      </w:r>
      <w:proofErr w:type="spellStart"/>
      <w:r w:rsidRPr="00AF0007">
        <w:t>resources</w:t>
      </w:r>
      <w:proofErr w:type="spellEnd"/>
      <w:r w:rsidRPr="00AF0007">
        <w:t xml:space="preserve"> (</w:t>
      </w:r>
      <w:proofErr w:type="spellStart"/>
      <w:r w:rsidRPr="00AF0007">
        <w:t>from</w:t>
      </w:r>
      <w:proofErr w:type="spellEnd"/>
      <w:r w:rsidRPr="00AF0007">
        <w:t xml:space="preserve"> </w:t>
      </w:r>
      <w:proofErr w:type="spellStart"/>
      <w:r w:rsidRPr="00AF0007">
        <w:t>experience</w:t>
      </w:r>
      <w:proofErr w:type="spellEnd"/>
      <w:r w:rsidRPr="00AF0007">
        <w:t xml:space="preserve"> as </w:t>
      </w:r>
      <w:proofErr w:type="spellStart"/>
      <w:r w:rsidRPr="00AF0007">
        <w:t>well</w:t>
      </w:r>
      <w:proofErr w:type="spellEnd"/>
      <w:r w:rsidRPr="00AF0007">
        <w:t xml:space="preserve"> as </w:t>
      </w:r>
      <w:proofErr w:type="spellStart"/>
      <w:r w:rsidRPr="00AF0007">
        <w:t>previous</w:t>
      </w:r>
      <w:proofErr w:type="spellEnd"/>
      <w:r w:rsidRPr="00AF0007">
        <w:t xml:space="preserve"> </w:t>
      </w:r>
      <w:proofErr w:type="spellStart"/>
      <w:r w:rsidRPr="00AF0007">
        <w:t>learning</w:t>
      </w:r>
      <w:proofErr w:type="spellEnd"/>
      <w:r w:rsidRPr="00AF0007">
        <w:t xml:space="preserve">, </w:t>
      </w:r>
      <w:proofErr w:type="spellStart"/>
      <w:r w:rsidRPr="00AF0007">
        <w:t>sketchy</w:t>
      </w:r>
      <w:proofErr w:type="spellEnd"/>
      <w:r w:rsidRPr="00AF0007">
        <w:t xml:space="preserve"> as </w:t>
      </w:r>
      <w:proofErr w:type="spellStart"/>
      <w:r w:rsidRPr="00AF0007">
        <w:t>it</w:t>
      </w:r>
      <w:proofErr w:type="spellEnd"/>
      <w:r w:rsidRPr="00AF0007">
        <w:t xml:space="preserve"> </w:t>
      </w:r>
      <w:proofErr w:type="spellStart"/>
      <w:r w:rsidRPr="00AF0007">
        <w:t>may</w:t>
      </w:r>
      <w:proofErr w:type="spellEnd"/>
      <w:r w:rsidRPr="00AF0007">
        <w:t xml:space="preserve"> </w:t>
      </w:r>
      <w:proofErr w:type="spellStart"/>
      <w:r w:rsidRPr="00AF0007">
        <w:t>have</w:t>
      </w:r>
      <w:proofErr w:type="spellEnd"/>
      <w:r w:rsidRPr="00AF0007">
        <w:t xml:space="preserve"> </w:t>
      </w:r>
      <w:proofErr w:type="spellStart"/>
      <w:r w:rsidRPr="00AF0007">
        <w:t>been</w:t>
      </w:r>
      <w:proofErr w:type="spellEnd"/>
      <w:r w:rsidRPr="00AF0007">
        <w:t xml:space="preserve">) and </w:t>
      </w:r>
      <w:proofErr w:type="spellStart"/>
      <w:r w:rsidRPr="00AF0007">
        <w:t>their</w:t>
      </w:r>
      <w:proofErr w:type="spellEnd"/>
      <w:r w:rsidRPr="00AF0007">
        <w:t xml:space="preserve"> </w:t>
      </w:r>
      <w:proofErr w:type="spellStart"/>
      <w:r w:rsidRPr="00AF0007">
        <w:t>need</w:t>
      </w:r>
      <w:proofErr w:type="spellEnd"/>
      <w:r w:rsidRPr="00AF0007">
        <w:t xml:space="preserve"> for </w:t>
      </w:r>
      <w:proofErr w:type="spellStart"/>
      <w:r w:rsidRPr="00AF0007">
        <w:t>new</w:t>
      </w:r>
      <w:proofErr w:type="spellEnd"/>
      <w:r w:rsidRPr="00AF0007">
        <w:t xml:space="preserve"> </w:t>
      </w:r>
      <w:proofErr w:type="spellStart"/>
      <w:r w:rsidRPr="00AF0007">
        <w:t>knowledge</w:t>
      </w:r>
      <w:proofErr w:type="spellEnd"/>
      <w:r w:rsidRPr="00AF0007">
        <w:t xml:space="preserve"> </w:t>
      </w:r>
      <w:proofErr w:type="spellStart"/>
      <w:r w:rsidRPr="00AF0007">
        <w:t>tends</w:t>
      </w:r>
      <w:proofErr w:type="spellEnd"/>
      <w:r w:rsidRPr="00AF0007">
        <w:t xml:space="preserve"> to </w:t>
      </w:r>
      <w:proofErr w:type="spellStart"/>
      <w:r w:rsidRPr="00AF0007">
        <w:t>be</w:t>
      </w:r>
      <w:proofErr w:type="spellEnd"/>
      <w:r w:rsidRPr="00AF0007">
        <w:t xml:space="preserve"> more </w:t>
      </w:r>
      <w:proofErr w:type="spellStart"/>
      <w:r w:rsidRPr="00AF0007">
        <w:t>immediate</w:t>
      </w:r>
      <w:proofErr w:type="spellEnd"/>
      <w:r w:rsidRPr="00AF0007">
        <w:t xml:space="preserve"> </w:t>
      </w:r>
      <w:proofErr w:type="spellStart"/>
      <w:r w:rsidRPr="00AF0007">
        <w:t>than</w:t>
      </w:r>
      <w:proofErr w:type="spellEnd"/>
      <w:r w:rsidRPr="00AF0007">
        <w:t xml:space="preserve"> </w:t>
      </w:r>
      <w:proofErr w:type="spellStart"/>
      <w:r w:rsidRPr="00AF0007">
        <w:t>with</w:t>
      </w:r>
      <w:proofErr w:type="spellEnd"/>
      <w:r w:rsidRPr="00AF0007">
        <w:t xml:space="preserve"> </w:t>
      </w:r>
      <w:proofErr w:type="spellStart"/>
      <w:r w:rsidRPr="00AF0007">
        <w:t>young</w:t>
      </w:r>
      <w:proofErr w:type="spellEnd"/>
      <w:r w:rsidRPr="00AF0007">
        <w:t xml:space="preserve"> </w:t>
      </w:r>
      <w:proofErr w:type="spellStart"/>
      <w:r w:rsidRPr="00AF0007">
        <w:t>learners</w:t>
      </w:r>
      <w:proofErr w:type="spellEnd"/>
      <w:r w:rsidRPr="00AF0007">
        <w:t>.</w:t>
      </w:r>
    </w:p>
    <w:p w:rsidR="00E448BD" w:rsidRPr="00AF0007" w:rsidRDefault="00E448BD" w:rsidP="00E448BD">
      <w:proofErr w:type="spellStart"/>
      <w:r w:rsidRPr="00AF0007">
        <w:t>Controversial</w:t>
      </w:r>
      <w:proofErr w:type="spellEnd"/>
      <w:r w:rsidRPr="00AF0007">
        <w:t xml:space="preserve"> as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approach</w:t>
      </w:r>
      <w:proofErr w:type="spellEnd"/>
      <w:r w:rsidRPr="00AF0007">
        <w:t xml:space="preserve"> </w:t>
      </w:r>
      <w:proofErr w:type="spellStart"/>
      <w:r w:rsidRPr="00AF0007">
        <w:t>may</w:t>
      </w:r>
      <w:proofErr w:type="spellEnd"/>
      <w:r w:rsidRPr="00AF0007">
        <w:t xml:space="preserve"> </w:t>
      </w:r>
      <w:proofErr w:type="spellStart"/>
      <w:r w:rsidRPr="00AF0007">
        <w:t>be</w:t>
      </w:r>
      <w:proofErr w:type="spellEnd"/>
      <w:r w:rsidRPr="00AF0007">
        <w:t xml:space="preserve">, </w:t>
      </w:r>
      <w:proofErr w:type="spellStart"/>
      <w:r w:rsidRPr="00AF0007">
        <w:t>various</w:t>
      </w:r>
      <w:proofErr w:type="spellEnd"/>
      <w:r w:rsidRPr="00AF0007">
        <w:t xml:space="preserve"> </w:t>
      </w:r>
      <w:proofErr w:type="spellStart"/>
      <w:r w:rsidRPr="00AF0007">
        <w:t>studies</w:t>
      </w:r>
      <w:proofErr w:type="spellEnd"/>
      <w:r w:rsidRPr="00AF0007">
        <w:t xml:space="preserve"> </w:t>
      </w:r>
      <w:proofErr w:type="spellStart"/>
      <w:r w:rsidRPr="00AF0007">
        <w:t>have</w:t>
      </w:r>
      <w:proofErr w:type="spellEnd"/>
      <w:r w:rsidRPr="00AF0007">
        <w:t xml:space="preserve"> </w:t>
      </w:r>
      <w:proofErr w:type="spellStart"/>
      <w:r w:rsidRPr="00AF0007">
        <w:t>been</w:t>
      </w:r>
      <w:proofErr w:type="spellEnd"/>
      <w:r w:rsidRPr="00AF0007">
        <w:t xml:space="preserve"> </w:t>
      </w:r>
      <w:proofErr w:type="spellStart"/>
      <w:r w:rsidRPr="00AF0007">
        <w:t>conducted</w:t>
      </w:r>
      <w:proofErr w:type="spellEnd"/>
      <w:r w:rsidRPr="00AF0007">
        <w:t xml:space="preserve"> </w:t>
      </w:r>
      <w:proofErr w:type="spellStart"/>
      <w:r w:rsidRPr="00AF0007">
        <w:t>with</w:t>
      </w:r>
      <w:proofErr w:type="spellEnd"/>
      <w:r w:rsidRPr="00AF0007">
        <w:t xml:space="preserve"> a </w:t>
      </w:r>
      <w:proofErr w:type="spellStart"/>
      <w:r w:rsidRPr="00AF0007">
        <w:t>view</w:t>
      </w:r>
      <w:proofErr w:type="spellEnd"/>
      <w:r w:rsidRPr="00AF0007">
        <w:t xml:space="preserve"> to </w:t>
      </w:r>
      <w:proofErr w:type="spellStart"/>
      <w:r w:rsidRPr="00AF0007">
        <w:t>analysing</w:t>
      </w:r>
      <w:proofErr w:type="spellEnd"/>
      <w:r w:rsidRPr="00AF0007">
        <w:t xml:space="preserve"> </w:t>
      </w:r>
      <w:proofErr w:type="spellStart"/>
      <w:r w:rsidRPr="00AF0007">
        <w:t>how</w:t>
      </w:r>
      <w:proofErr w:type="spellEnd"/>
      <w:r w:rsidRPr="00AF0007">
        <w:t xml:space="preserve"> </w:t>
      </w:r>
      <w:proofErr w:type="spellStart"/>
      <w:r w:rsidRPr="00AF0007">
        <w:t>learners</w:t>
      </w:r>
      <w:proofErr w:type="spellEnd"/>
      <w:r w:rsidRPr="00AF0007">
        <w:t xml:space="preserve"> </w:t>
      </w:r>
      <w:proofErr w:type="spellStart"/>
      <w:r w:rsidRPr="00AF0007">
        <w:t>engage</w:t>
      </w:r>
      <w:proofErr w:type="spellEnd"/>
      <w:r w:rsidRPr="00AF0007">
        <w:t xml:space="preserve"> in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process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acquiring</w:t>
      </w:r>
      <w:proofErr w:type="spellEnd"/>
      <w:r w:rsidRPr="00AF0007">
        <w:t xml:space="preserve"> </w:t>
      </w:r>
      <w:proofErr w:type="spellStart"/>
      <w:r w:rsidRPr="00AF0007">
        <w:t>new</w:t>
      </w:r>
      <w:proofErr w:type="spellEnd"/>
      <w:r w:rsidRPr="00AF0007">
        <w:t xml:space="preserve"> </w:t>
      </w:r>
      <w:proofErr w:type="spellStart"/>
      <w:r w:rsidRPr="00AF0007">
        <w:t>knowledge</w:t>
      </w:r>
      <w:proofErr w:type="spellEnd"/>
      <w:r w:rsidRPr="00AF0007">
        <w:t xml:space="preserve"> and/</w:t>
      </w:r>
      <w:proofErr w:type="spellStart"/>
      <w:r w:rsidRPr="00AF0007">
        <w:t>or</w:t>
      </w:r>
      <w:proofErr w:type="spellEnd"/>
      <w:r w:rsidRPr="00AF0007">
        <w:t xml:space="preserve"> </w:t>
      </w:r>
      <w:proofErr w:type="spellStart"/>
      <w:r w:rsidRPr="00AF0007">
        <w:t>skills</w:t>
      </w:r>
      <w:proofErr w:type="spellEnd"/>
      <w:r w:rsidRPr="00AF0007">
        <w:t xml:space="preserve">, i.e. </w:t>
      </w:r>
      <w:proofErr w:type="spellStart"/>
      <w:r w:rsidRPr="00AF0007">
        <w:t>what</w:t>
      </w:r>
      <w:proofErr w:type="spellEnd"/>
      <w:r w:rsidRPr="00AF0007">
        <w:t xml:space="preserve"> </w:t>
      </w:r>
      <w:proofErr w:type="spellStart"/>
      <w:r w:rsidRPr="00AF0007">
        <w:t>constitutes</w:t>
      </w:r>
      <w:proofErr w:type="spellEnd"/>
      <w:r w:rsidRPr="00AF0007">
        <w:t xml:space="preserve"> </w:t>
      </w:r>
      <w:proofErr w:type="spellStart"/>
      <w:r w:rsidRPr="00AF0007">
        <w:t>their</w:t>
      </w:r>
      <w:proofErr w:type="spellEnd"/>
      <w:r w:rsidRPr="00AF0007">
        <w:t xml:space="preserve"> </w:t>
      </w:r>
      <w:proofErr w:type="spellStart"/>
      <w:r w:rsidRPr="00AF0007">
        <w:t>learning</w:t>
      </w:r>
      <w:proofErr w:type="spellEnd"/>
      <w:r w:rsidRPr="00AF0007">
        <w:t xml:space="preserve"> </w:t>
      </w:r>
      <w:proofErr w:type="spellStart"/>
      <w:r w:rsidRPr="00AF0007">
        <w:t>style</w:t>
      </w:r>
      <w:proofErr w:type="spellEnd"/>
      <w:r w:rsidRPr="00AF0007">
        <w:t xml:space="preserve">, </w:t>
      </w:r>
      <w:proofErr w:type="spellStart"/>
      <w:r w:rsidRPr="00AF0007">
        <w:t>namely</w:t>
      </w:r>
      <w:proofErr w:type="spellEnd"/>
      <w:r w:rsidRPr="00AF0007">
        <w:t xml:space="preserve"> </w:t>
      </w:r>
      <w:proofErr w:type="spellStart"/>
      <w:r w:rsidRPr="00AF0007">
        <w:t>identifying</w:t>
      </w:r>
      <w:proofErr w:type="spellEnd"/>
      <w:r w:rsidRPr="00AF0007">
        <w:t xml:space="preserve"> and </w:t>
      </w:r>
      <w:proofErr w:type="spellStart"/>
      <w:r w:rsidRPr="00AF0007">
        <w:t>examining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factors</w:t>
      </w:r>
      <w:proofErr w:type="spellEnd"/>
      <w:r w:rsidRPr="00AF0007">
        <w:t xml:space="preserve"> </w:t>
      </w:r>
      <w:proofErr w:type="spellStart"/>
      <w:r w:rsidRPr="00AF0007">
        <w:t>that</w:t>
      </w:r>
      <w:proofErr w:type="spellEnd"/>
      <w:r w:rsidRPr="00AF0007">
        <w:t xml:space="preserve"> </w:t>
      </w:r>
      <w:proofErr w:type="spellStart"/>
      <w:r w:rsidRPr="00AF0007">
        <w:t>foster</w:t>
      </w:r>
      <w:proofErr w:type="spellEnd"/>
      <w:r w:rsidRPr="00AF0007">
        <w:t xml:space="preserve"> </w:t>
      </w:r>
      <w:proofErr w:type="spellStart"/>
      <w:r w:rsidRPr="00AF0007">
        <w:t>or</w:t>
      </w:r>
      <w:proofErr w:type="spellEnd"/>
      <w:r w:rsidRPr="00AF0007">
        <w:t xml:space="preserve"> </w:t>
      </w:r>
      <w:proofErr w:type="spellStart"/>
      <w:r w:rsidRPr="00AF0007">
        <w:t>hinder</w:t>
      </w:r>
      <w:proofErr w:type="spellEnd"/>
      <w:r w:rsidRPr="00AF0007">
        <w:t xml:space="preserve"> </w:t>
      </w:r>
      <w:proofErr w:type="spellStart"/>
      <w:r w:rsidRPr="00AF0007">
        <w:t>learning</w:t>
      </w:r>
      <w:proofErr w:type="spellEnd"/>
      <w:r w:rsidRPr="00AF0007">
        <w:t xml:space="preserve">, </w:t>
      </w:r>
      <w:proofErr w:type="spellStart"/>
      <w:r w:rsidRPr="00AF0007">
        <w:t>both</w:t>
      </w:r>
      <w:proofErr w:type="spellEnd"/>
      <w:r w:rsidRPr="00AF0007">
        <w:t xml:space="preserve"> </w:t>
      </w:r>
      <w:proofErr w:type="spellStart"/>
      <w:r w:rsidRPr="00AF0007">
        <w:t>external</w:t>
      </w:r>
      <w:proofErr w:type="spellEnd"/>
      <w:r w:rsidRPr="00AF0007">
        <w:t xml:space="preserve"> (</w:t>
      </w:r>
      <w:proofErr w:type="spellStart"/>
      <w:r w:rsidRPr="00AF0007">
        <w:t>classroom</w:t>
      </w:r>
      <w:proofErr w:type="spellEnd"/>
      <w:r w:rsidRPr="00AF0007">
        <w:t xml:space="preserve"> </w:t>
      </w:r>
      <w:proofErr w:type="spellStart"/>
      <w:r w:rsidRPr="00AF0007">
        <w:t>context</w:t>
      </w:r>
      <w:proofErr w:type="spellEnd"/>
      <w:r w:rsidRPr="00AF0007">
        <w:t xml:space="preserve">, </w:t>
      </w:r>
      <w:proofErr w:type="spellStart"/>
      <w:r w:rsidRPr="00AF0007">
        <w:t>teaching</w:t>
      </w:r>
      <w:proofErr w:type="spellEnd"/>
      <w:r w:rsidRPr="00AF0007">
        <w:t xml:space="preserve"> </w:t>
      </w:r>
      <w:proofErr w:type="spellStart"/>
      <w:r w:rsidRPr="00AF0007">
        <w:t>approach</w:t>
      </w:r>
      <w:proofErr w:type="spellEnd"/>
      <w:r w:rsidRPr="00AF0007">
        <w:t xml:space="preserve">, curriculum, </w:t>
      </w:r>
      <w:proofErr w:type="spellStart"/>
      <w:r w:rsidRPr="00AF0007">
        <w:t>among</w:t>
      </w:r>
      <w:proofErr w:type="spellEnd"/>
      <w:r w:rsidRPr="00AF0007">
        <w:t xml:space="preserve"> </w:t>
      </w:r>
      <w:proofErr w:type="spellStart"/>
      <w:r w:rsidRPr="00AF0007">
        <w:t>others</w:t>
      </w:r>
      <w:proofErr w:type="spellEnd"/>
      <w:r w:rsidRPr="00AF0007">
        <w:t xml:space="preserve">) and </w:t>
      </w:r>
      <w:proofErr w:type="spellStart"/>
      <w:r w:rsidRPr="00AF0007">
        <w:t>internal</w:t>
      </w:r>
      <w:proofErr w:type="spellEnd"/>
      <w:r w:rsidRPr="00AF0007">
        <w:t xml:space="preserve"> (</w:t>
      </w:r>
      <w:proofErr w:type="spellStart"/>
      <w:r w:rsidRPr="00AF0007">
        <w:t>including</w:t>
      </w:r>
      <w:proofErr w:type="spellEnd"/>
      <w:r w:rsidRPr="00AF0007">
        <w:t xml:space="preserve"> </w:t>
      </w:r>
      <w:proofErr w:type="spellStart"/>
      <w:r w:rsidRPr="00AF0007">
        <w:t>motivation</w:t>
      </w:r>
      <w:proofErr w:type="spellEnd"/>
      <w:r w:rsidRPr="00AF0007">
        <w:t xml:space="preserve">, </w:t>
      </w:r>
      <w:proofErr w:type="spellStart"/>
      <w:r w:rsidRPr="00AF0007">
        <w:t>cognition</w:t>
      </w:r>
      <w:proofErr w:type="spellEnd"/>
      <w:r w:rsidRPr="00AF0007">
        <w:t xml:space="preserve"> and </w:t>
      </w:r>
      <w:proofErr w:type="spellStart"/>
      <w:r w:rsidRPr="00AF0007">
        <w:t>retention</w:t>
      </w:r>
      <w:proofErr w:type="spellEnd"/>
      <w:r w:rsidRPr="00AF0007">
        <w:t xml:space="preserve"> processes, </w:t>
      </w:r>
      <w:proofErr w:type="spellStart"/>
      <w:r w:rsidRPr="00AF0007">
        <w:t>recall</w:t>
      </w:r>
      <w:proofErr w:type="spellEnd"/>
      <w:r w:rsidRPr="00AF0007">
        <w:t>).</w:t>
      </w:r>
    </w:p>
    <w:p w:rsidR="00E448BD" w:rsidRPr="00AF0007" w:rsidRDefault="00E448BD" w:rsidP="00E448BD">
      <w:proofErr w:type="spellStart"/>
      <w:r w:rsidRPr="00AF0007">
        <w:lastRenderedPageBreak/>
        <w:t>Adult</w:t>
      </w:r>
      <w:proofErr w:type="spellEnd"/>
      <w:r w:rsidRPr="00AF0007">
        <w:t xml:space="preserve"> </w:t>
      </w:r>
      <w:proofErr w:type="spellStart"/>
      <w:r w:rsidRPr="00AF0007">
        <w:t>learning</w:t>
      </w:r>
      <w:proofErr w:type="spellEnd"/>
      <w:r w:rsidRPr="00AF0007">
        <w:t xml:space="preserve"> </w:t>
      </w:r>
      <w:proofErr w:type="spellStart"/>
      <w:r w:rsidRPr="00AF0007">
        <w:t>is</w:t>
      </w:r>
      <w:proofErr w:type="spellEnd"/>
      <w:r w:rsidRPr="00AF0007">
        <w:t xml:space="preserve">, </w:t>
      </w:r>
      <w:proofErr w:type="spellStart"/>
      <w:r w:rsidRPr="00AF0007">
        <w:t>indeed</w:t>
      </w:r>
      <w:proofErr w:type="spellEnd"/>
      <w:r w:rsidRPr="00AF0007">
        <w:t xml:space="preserve">, a </w:t>
      </w:r>
      <w:proofErr w:type="spellStart"/>
      <w:r w:rsidRPr="00AF0007">
        <w:t>complex</w:t>
      </w:r>
      <w:proofErr w:type="spellEnd"/>
      <w:r w:rsidRPr="00AF0007">
        <w:t xml:space="preserve"> </w:t>
      </w:r>
      <w:proofErr w:type="spellStart"/>
      <w:r w:rsidRPr="00AF0007">
        <w:t>process</w:t>
      </w:r>
      <w:proofErr w:type="spellEnd"/>
      <w:r w:rsidRPr="00AF0007">
        <w:t xml:space="preserve"> and </w:t>
      </w:r>
      <w:proofErr w:type="spellStart"/>
      <w:r w:rsidRPr="00AF0007">
        <w:t>there</w:t>
      </w:r>
      <w:proofErr w:type="spellEnd"/>
      <w:r w:rsidRPr="00AF0007">
        <w:t xml:space="preserve"> </w:t>
      </w:r>
      <w:proofErr w:type="spellStart"/>
      <w:r w:rsidRPr="00AF0007">
        <w:t>is</w:t>
      </w:r>
      <w:proofErr w:type="spellEnd"/>
      <w:r w:rsidRPr="00AF0007">
        <w:t xml:space="preserve"> a </w:t>
      </w:r>
      <w:proofErr w:type="spellStart"/>
      <w:r w:rsidRPr="00AF0007">
        <w:t>myriad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elements</w:t>
      </w:r>
      <w:proofErr w:type="spellEnd"/>
      <w:r w:rsidRPr="00AF0007">
        <w:t xml:space="preserve"> </w:t>
      </w:r>
      <w:proofErr w:type="spellStart"/>
      <w:r w:rsidRPr="00AF0007">
        <w:t>that</w:t>
      </w:r>
      <w:proofErr w:type="spellEnd"/>
      <w:r w:rsidRPr="00AF0007">
        <w:t xml:space="preserve"> </w:t>
      </w:r>
      <w:proofErr w:type="spellStart"/>
      <w:r w:rsidRPr="00AF0007">
        <w:t>influence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approaches</w:t>
      </w:r>
      <w:proofErr w:type="spellEnd"/>
      <w:r w:rsidRPr="00AF0007">
        <w:t xml:space="preserve"> to </w:t>
      </w:r>
      <w:proofErr w:type="spellStart"/>
      <w:r w:rsidRPr="00AF0007">
        <w:t>teaching</w:t>
      </w:r>
      <w:proofErr w:type="spellEnd"/>
      <w:r w:rsidRPr="00AF0007">
        <w:t xml:space="preserve"> and </w:t>
      </w:r>
      <w:proofErr w:type="spellStart"/>
      <w:r w:rsidRPr="00AF0007">
        <w:t>learning</w:t>
      </w:r>
      <w:proofErr w:type="spellEnd"/>
      <w:r w:rsidRPr="00AF0007">
        <w:t xml:space="preserve"> as </w:t>
      </w:r>
      <w:proofErr w:type="spellStart"/>
      <w:r w:rsidRPr="00AF0007">
        <w:t>well</w:t>
      </w:r>
      <w:proofErr w:type="spellEnd"/>
      <w:r w:rsidRPr="00AF0007">
        <w:t xml:space="preserve"> as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programmes</w:t>
      </w:r>
      <w:proofErr w:type="spellEnd"/>
      <w:r w:rsidRPr="00AF0007">
        <w:t xml:space="preserve"> to </w:t>
      </w:r>
      <w:proofErr w:type="spellStart"/>
      <w:r w:rsidRPr="00AF0007">
        <w:t>implement</w:t>
      </w:r>
      <w:proofErr w:type="spellEnd"/>
      <w:r w:rsidRPr="00AF0007">
        <w:t xml:space="preserve"> </w:t>
      </w:r>
      <w:proofErr w:type="spellStart"/>
      <w:r w:rsidRPr="00AF0007">
        <w:t>this</w:t>
      </w:r>
      <w:proofErr w:type="spellEnd"/>
      <w:r w:rsidRPr="00AF0007">
        <w:t xml:space="preserve"> </w:t>
      </w:r>
      <w:proofErr w:type="spellStart"/>
      <w:r w:rsidRPr="00AF0007">
        <w:t>process</w:t>
      </w:r>
      <w:proofErr w:type="spellEnd"/>
      <w:r w:rsidRPr="00AF0007">
        <w:t xml:space="preserve">. </w:t>
      </w:r>
      <w:proofErr w:type="spellStart"/>
      <w:r w:rsidRPr="00AF0007">
        <w:t>It</w:t>
      </w:r>
      <w:proofErr w:type="spellEnd"/>
      <w:r w:rsidRPr="00AF0007">
        <w:t xml:space="preserve"> </w:t>
      </w:r>
      <w:proofErr w:type="spellStart"/>
      <w:r w:rsidRPr="00AF0007">
        <w:t>follows</w:t>
      </w:r>
      <w:proofErr w:type="spellEnd"/>
      <w:r w:rsidRPr="00AF0007">
        <w:t xml:space="preserve"> </w:t>
      </w:r>
      <w:proofErr w:type="spellStart"/>
      <w:r w:rsidRPr="00AF0007">
        <w:t>that</w:t>
      </w:r>
      <w:proofErr w:type="spellEnd"/>
      <w:r w:rsidRPr="00AF0007">
        <w:t xml:space="preserve"> </w:t>
      </w:r>
      <w:proofErr w:type="spellStart"/>
      <w:r w:rsidRPr="00AF0007">
        <w:t>teaching</w:t>
      </w:r>
      <w:proofErr w:type="spellEnd"/>
      <w:r w:rsidRPr="00AF0007">
        <w:t xml:space="preserve"> </w:t>
      </w:r>
      <w:proofErr w:type="spellStart"/>
      <w:r w:rsidRPr="00AF0007">
        <w:t>English</w:t>
      </w:r>
      <w:proofErr w:type="spellEnd"/>
      <w:r w:rsidRPr="00AF0007">
        <w:t xml:space="preserve"> to </w:t>
      </w:r>
      <w:proofErr w:type="spellStart"/>
      <w:r w:rsidRPr="00AF0007">
        <w:t>adults</w:t>
      </w:r>
      <w:proofErr w:type="spellEnd"/>
      <w:r w:rsidRPr="00AF0007">
        <w:t xml:space="preserve"> </w:t>
      </w:r>
      <w:proofErr w:type="spellStart"/>
      <w:r w:rsidRPr="00AF0007">
        <w:t>generates</w:t>
      </w:r>
      <w:proofErr w:type="spellEnd"/>
      <w:r w:rsidRPr="00AF0007">
        <w:t xml:space="preserve"> </w:t>
      </w:r>
      <w:proofErr w:type="spellStart"/>
      <w:r w:rsidRPr="00AF0007">
        <w:t>challenges</w:t>
      </w:r>
      <w:proofErr w:type="spellEnd"/>
      <w:r w:rsidRPr="00AF0007">
        <w:t xml:space="preserve"> </w:t>
      </w:r>
      <w:proofErr w:type="spellStart"/>
      <w:r w:rsidRPr="00AF0007">
        <w:t>which</w:t>
      </w:r>
      <w:proofErr w:type="spellEnd"/>
      <w:r w:rsidRPr="00AF0007">
        <w:t xml:space="preserve"> </w:t>
      </w:r>
      <w:proofErr w:type="spellStart"/>
      <w:r w:rsidRPr="00AF0007">
        <w:t>require</w:t>
      </w:r>
      <w:proofErr w:type="spellEnd"/>
      <w:r w:rsidRPr="00AF0007">
        <w:t xml:space="preserve"> </w:t>
      </w:r>
      <w:proofErr w:type="spellStart"/>
      <w:r w:rsidRPr="00AF0007">
        <w:t>that</w:t>
      </w:r>
      <w:proofErr w:type="spellEnd"/>
      <w:r w:rsidRPr="00AF0007">
        <w:t xml:space="preserve"> </w:t>
      </w:r>
      <w:proofErr w:type="spellStart"/>
      <w:r w:rsidRPr="00AF0007">
        <w:t>trainers</w:t>
      </w:r>
      <w:proofErr w:type="spellEnd"/>
      <w:r w:rsidRPr="00AF0007">
        <w:t xml:space="preserve"> </w:t>
      </w:r>
      <w:proofErr w:type="spellStart"/>
      <w:r w:rsidRPr="00AF0007">
        <w:t>have</w:t>
      </w:r>
      <w:proofErr w:type="spellEnd"/>
      <w:r w:rsidRPr="00AF0007">
        <w:t xml:space="preserve"> </w:t>
      </w:r>
      <w:proofErr w:type="spellStart"/>
      <w:r w:rsidRPr="00AF0007">
        <w:t>specialised</w:t>
      </w:r>
      <w:proofErr w:type="spellEnd"/>
      <w:r w:rsidRPr="00AF0007">
        <w:t xml:space="preserve"> training, </w:t>
      </w:r>
      <w:proofErr w:type="spellStart"/>
      <w:r w:rsidRPr="00AF0007">
        <w:t>namely</w:t>
      </w:r>
      <w:proofErr w:type="spellEnd"/>
      <w:r w:rsidRPr="00AF0007">
        <w:t xml:space="preserve"> </w:t>
      </w:r>
      <w:proofErr w:type="spellStart"/>
      <w:r w:rsidRPr="00AF0007">
        <w:t>on</w:t>
      </w:r>
      <w:proofErr w:type="spellEnd"/>
      <w:r w:rsidRPr="00AF0007">
        <w:t xml:space="preserve"> </w:t>
      </w:r>
      <w:proofErr w:type="spellStart"/>
      <w:r w:rsidRPr="00AF0007">
        <w:t>strategies</w:t>
      </w:r>
      <w:proofErr w:type="spellEnd"/>
      <w:r w:rsidRPr="00AF0007">
        <w:t xml:space="preserve"> and </w:t>
      </w:r>
      <w:proofErr w:type="spellStart"/>
      <w:r w:rsidRPr="00AF0007">
        <w:t>methods</w:t>
      </w:r>
      <w:proofErr w:type="spellEnd"/>
      <w:r w:rsidRPr="00AF0007">
        <w:t xml:space="preserve"> </w:t>
      </w:r>
      <w:proofErr w:type="spellStart"/>
      <w:r w:rsidRPr="00AF0007">
        <w:t>that</w:t>
      </w:r>
      <w:proofErr w:type="spellEnd"/>
      <w:r w:rsidRPr="00AF0007">
        <w:t xml:space="preserve"> </w:t>
      </w:r>
      <w:proofErr w:type="spellStart"/>
      <w:r w:rsidRPr="00AF0007">
        <w:t>result</w:t>
      </w:r>
      <w:proofErr w:type="spellEnd"/>
      <w:r w:rsidRPr="00AF0007">
        <w:t xml:space="preserve"> in more </w:t>
      </w:r>
      <w:proofErr w:type="spellStart"/>
      <w:r w:rsidRPr="00AF0007">
        <w:t>relevant</w:t>
      </w:r>
      <w:proofErr w:type="spellEnd"/>
      <w:r w:rsidRPr="00AF0007">
        <w:t xml:space="preserve"> </w:t>
      </w:r>
      <w:proofErr w:type="spellStart"/>
      <w:r w:rsidRPr="00AF0007">
        <w:t>materials</w:t>
      </w:r>
      <w:proofErr w:type="spellEnd"/>
      <w:r w:rsidRPr="00AF0007">
        <w:t xml:space="preserve">, a more </w:t>
      </w:r>
      <w:proofErr w:type="spellStart"/>
      <w:r w:rsidRPr="00AF0007">
        <w:t>efficient</w:t>
      </w:r>
      <w:proofErr w:type="spellEnd"/>
      <w:r w:rsidRPr="00AF0007">
        <w:t xml:space="preserve"> </w:t>
      </w:r>
      <w:proofErr w:type="spellStart"/>
      <w:r w:rsidRPr="00AF0007">
        <w:t>teaching</w:t>
      </w:r>
      <w:proofErr w:type="spellEnd"/>
      <w:r w:rsidRPr="00AF0007">
        <w:t>/</w:t>
      </w:r>
      <w:proofErr w:type="spellStart"/>
      <w:r w:rsidRPr="00AF0007">
        <w:t>learning</w:t>
      </w:r>
      <w:proofErr w:type="spellEnd"/>
      <w:r w:rsidRPr="00AF0007">
        <w:t xml:space="preserve"> </w:t>
      </w:r>
      <w:proofErr w:type="spellStart"/>
      <w:r w:rsidRPr="00AF0007">
        <w:t>process</w:t>
      </w:r>
      <w:proofErr w:type="spellEnd"/>
      <w:r w:rsidRPr="00AF0007">
        <w:t xml:space="preserve">, and more </w:t>
      </w:r>
      <w:proofErr w:type="spellStart"/>
      <w:r w:rsidRPr="00AF0007">
        <w:t>satisfactory</w:t>
      </w:r>
      <w:proofErr w:type="spellEnd"/>
      <w:r w:rsidRPr="00AF0007">
        <w:t xml:space="preserve"> </w:t>
      </w:r>
      <w:proofErr w:type="spellStart"/>
      <w:r w:rsidRPr="00AF0007">
        <w:t>overall</w:t>
      </w:r>
      <w:proofErr w:type="spellEnd"/>
      <w:r w:rsidRPr="00AF0007">
        <w:t xml:space="preserve"> </w:t>
      </w:r>
      <w:proofErr w:type="spellStart"/>
      <w:r w:rsidRPr="00AF0007">
        <w:t>results</w:t>
      </w:r>
      <w:proofErr w:type="spellEnd"/>
      <w:r w:rsidRPr="00AF0007">
        <w:t xml:space="preserve">. </w:t>
      </w:r>
      <w:proofErr w:type="spellStart"/>
      <w:r w:rsidRPr="00AF0007">
        <w:t>Thus</w:t>
      </w:r>
      <w:proofErr w:type="spellEnd"/>
      <w:r w:rsidRPr="00AF0007">
        <w:t xml:space="preserve">, </w:t>
      </w:r>
      <w:proofErr w:type="spellStart"/>
      <w:r w:rsidRPr="00AF0007">
        <w:t>understanding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needs</w:t>
      </w:r>
      <w:proofErr w:type="spellEnd"/>
      <w:r w:rsidRPr="00AF0007">
        <w:t xml:space="preserve">, </w:t>
      </w:r>
      <w:proofErr w:type="spellStart"/>
      <w:r w:rsidRPr="00AF0007">
        <w:t>motivations</w:t>
      </w:r>
      <w:proofErr w:type="spellEnd"/>
      <w:r w:rsidRPr="00AF0007">
        <w:t xml:space="preserve"> and </w:t>
      </w:r>
      <w:proofErr w:type="spellStart"/>
      <w:r w:rsidRPr="00AF0007">
        <w:t>attitudes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learners</w:t>
      </w:r>
      <w:proofErr w:type="spellEnd"/>
      <w:r w:rsidRPr="00AF0007">
        <w:t xml:space="preserve"> as </w:t>
      </w:r>
      <w:proofErr w:type="spellStart"/>
      <w:r w:rsidRPr="00AF0007">
        <w:t>well</w:t>
      </w:r>
      <w:proofErr w:type="spellEnd"/>
      <w:r w:rsidRPr="00AF0007">
        <w:t xml:space="preserve"> as </w:t>
      </w:r>
      <w:proofErr w:type="spellStart"/>
      <w:r w:rsidRPr="00AF0007">
        <w:t>ascertaining</w:t>
      </w:r>
      <w:proofErr w:type="spellEnd"/>
      <w:r w:rsidRPr="00AF0007">
        <w:t xml:space="preserve"> </w:t>
      </w:r>
      <w:proofErr w:type="spellStart"/>
      <w:r w:rsidRPr="00AF0007">
        <w:t>which</w:t>
      </w:r>
      <w:proofErr w:type="spellEnd"/>
      <w:r w:rsidRPr="00AF0007">
        <w:t xml:space="preserve"> </w:t>
      </w:r>
      <w:proofErr w:type="spellStart"/>
      <w:r w:rsidRPr="00AF0007">
        <w:t>approaches</w:t>
      </w:r>
      <w:proofErr w:type="spellEnd"/>
      <w:r w:rsidRPr="00AF0007">
        <w:t xml:space="preserve">, </w:t>
      </w:r>
      <w:proofErr w:type="spellStart"/>
      <w:r w:rsidRPr="00AF0007">
        <w:t>methods</w:t>
      </w:r>
      <w:proofErr w:type="spellEnd"/>
      <w:r w:rsidRPr="00AF0007">
        <w:t xml:space="preserve"> and </w:t>
      </w:r>
      <w:proofErr w:type="spellStart"/>
      <w:r w:rsidRPr="00AF0007">
        <w:t>materials</w:t>
      </w:r>
      <w:proofErr w:type="spellEnd"/>
      <w:r w:rsidRPr="00AF0007">
        <w:t xml:space="preserve"> prove more </w:t>
      </w:r>
      <w:proofErr w:type="spellStart"/>
      <w:r w:rsidRPr="00AF0007">
        <w:t>effective</w:t>
      </w:r>
      <w:proofErr w:type="spellEnd"/>
      <w:r w:rsidRPr="00AF0007">
        <w:t xml:space="preserve"> </w:t>
      </w:r>
      <w:proofErr w:type="spellStart"/>
      <w:r w:rsidRPr="00AF0007">
        <w:t>is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paramount</w:t>
      </w:r>
      <w:proofErr w:type="spellEnd"/>
      <w:r w:rsidRPr="00AF0007">
        <w:t xml:space="preserve"> </w:t>
      </w:r>
      <w:proofErr w:type="spellStart"/>
      <w:r w:rsidRPr="00AF0007">
        <w:t>importance</w:t>
      </w:r>
      <w:proofErr w:type="spellEnd"/>
      <w:r w:rsidRPr="00AF0007">
        <w:t>.</w:t>
      </w:r>
    </w:p>
    <w:p w:rsidR="00E448BD" w:rsidRPr="00AF0007" w:rsidRDefault="00E448BD" w:rsidP="00E448BD">
      <w:proofErr w:type="spellStart"/>
      <w:r w:rsidRPr="00AF0007">
        <w:t>This</w:t>
      </w:r>
      <w:proofErr w:type="spellEnd"/>
      <w:r w:rsidRPr="00AF0007">
        <w:t xml:space="preserve"> </w:t>
      </w:r>
      <w:proofErr w:type="spellStart"/>
      <w:r w:rsidRPr="00AF0007">
        <w:t>conference</w:t>
      </w:r>
      <w:proofErr w:type="spellEnd"/>
      <w:r w:rsidRPr="00AF0007">
        <w:t xml:space="preserve"> </w:t>
      </w:r>
      <w:proofErr w:type="spellStart"/>
      <w:r w:rsidRPr="00AF0007">
        <w:t>aims</w:t>
      </w:r>
      <w:proofErr w:type="spellEnd"/>
      <w:r w:rsidRPr="00AF0007">
        <w:t xml:space="preserve"> to </w:t>
      </w:r>
      <w:proofErr w:type="spellStart"/>
      <w:r w:rsidRPr="00AF0007">
        <w:t>be</w:t>
      </w:r>
      <w:proofErr w:type="spellEnd"/>
      <w:r w:rsidRPr="00AF0007">
        <w:t xml:space="preserve"> a </w:t>
      </w:r>
      <w:proofErr w:type="spellStart"/>
      <w:r w:rsidRPr="00AF0007">
        <w:t>wide-ranging</w:t>
      </w:r>
      <w:proofErr w:type="spellEnd"/>
      <w:r w:rsidRPr="00AF0007">
        <w:t xml:space="preserve">, </w:t>
      </w:r>
      <w:proofErr w:type="spellStart"/>
      <w:r w:rsidRPr="00AF0007">
        <w:t>diversified</w:t>
      </w:r>
      <w:proofErr w:type="spellEnd"/>
      <w:r w:rsidRPr="00AF0007">
        <w:t xml:space="preserve"> </w:t>
      </w:r>
      <w:proofErr w:type="spellStart"/>
      <w:r w:rsidRPr="00AF0007">
        <w:t>forum</w:t>
      </w:r>
      <w:proofErr w:type="spellEnd"/>
      <w:r w:rsidRPr="00AF0007">
        <w:t xml:space="preserve"> to </w:t>
      </w:r>
      <w:proofErr w:type="spellStart"/>
      <w:r w:rsidRPr="00AF0007">
        <w:t>enable</w:t>
      </w:r>
      <w:proofErr w:type="spellEnd"/>
      <w:r w:rsidRPr="00AF0007">
        <w:t xml:space="preserve"> </w:t>
      </w:r>
      <w:proofErr w:type="spellStart"/>
      <w:r w:rsidRPr="00AF0007">
        <w:t>researchers</w:t>
      </w:r>
      <w:proofErr w:type="spellEnd"/>
      <w:r w:rsidRPr="00AF0007">
        <w:t xml:space="preserve"> and </w:t>
      </w:r>
      <w:proofErr w:type="spellStart"/>
      <w:r w:rsidRPr="00AF0007">
        <w:t>practitioners</w:t>
      </w:r>
      <w:proofErr w:type="spellEnd"/>
      <w:r w:rsidRPr="00AF0007">
        <w:t xml:space="preserve"> </w:t>
      </w:r>
      <w:proofErr w:type="spellStart"/>
      <w:r w:rsidRPr="00AF0007">
        <w:t>on</w:t>
      </w:r>
      <w:proofErr w:type="spellEnd"/>
      <w:r w:rsidRPr="00AF0007">
        <w:t xml:space="preserve"> </w:t>
      </w:r>
      <w:proofErr w:type="spellStart"/>
      <w:r w:rsidRPr="00AF0007">
        <w:t>language</w:t>
      </w:r>
      <w:proofErr w:type="spellEnd"/>
      <w:r w:rsidRPr="00AF0007">
        <w:t xml:space="preserve"> </w:t>
      </w:r>
      <w:proofErr w:type="spellStart"/>
      <w:r w:rsidRPr="00AF0007">
        <w:t>teaching</w:t>
      </w:r>
      <w:proofErr w:type="spellEnd"/>
      <w:r w:rsidRPr="00AF0007">
        <w:t xml:space="preserve"> to </w:t>
      </w:r>
      <w:proofErr w:type="spellStart"/>
      <w:r w:rsidRPr="00AF0007">
        <w:t>adults</w:t>
      </w:r>
      <w:proofErr w:type="spellEnd"/>
      <w:r w:rsidRPr="00AF0007">
        <w:t xml:space="preserve">, </w:t>
      </w:r>
      <w:proofErr w:type="spellStart"/>
      <w:r w:rsidRPr="00AF0007">
        <w:t>particularly</w:t>
      </w:r>
      <w:proofErr w:type="spellEnd"/>
      <w:r w:rsidRPr="00AF0007">
        <w:t xml:space="preserve"> </w:t>
      </w:r>
      <w:proofErr w:type="spellStart"/>
      <w:r w:rsidRPr="00AF0007">
        <w:t>but</w:t>
      </w:r>
      <w:proofErr w:type="spellEnd"/>
      <w:r w:rsidRPr="00AF0007">
        <w:t xml:space="preserve"> </w:t>
      </w:r>
      <w:proofErr w:type="spellStart"/>
      <w:r w:rsidRPr="00AF0007">
        <w:t>not</w:t>
      </w:r>
      <w:proofErr w:type="spellEnd"/>
      <w:r w:rsidRPr="00AF0007">
        <w:t xml:space="preserve"> </w:t>
      </w:r>
      <w:proofErr w:type="spellStart"/>
      <w:r w:rsidRPr="00AF0007">
        <w:t>confined</w:t>
      </w:r>
      <w:proofErr w:type="spellEnd"/>
      <w:r w:rsidRPr="00AF0007">
        <w:t xml:space="preserve"> to </w:t>
      </w:r>
      <w:proofErr w:type="spellStart"/>
      <w:r w:rsidRPr="00AF0007">
        <w:t>English</w:t>
      </w:r>
      <w:proofErr w:type="spellEnd"/>
      <w:r w:rsidRPr="00AF0007">
        <w:t xml:space="preserve">, </w:t>
      </w:r>
      <w:proofErr w:type="spellStart"/>
      <w:r w:rsidRPr="00AF0007">
        <w:t>whether</w:t>
      </w:r>
      <w:proofErr w:type="spellEnd"/>
      <w:r w:rsidRPr="00AF0007">
        <w:t xml:space="preserve"> </w:t>
      </w:r>
      <w:proofErr w:type="spellStart"/>
      <w:r w:rsidRPr="00AF0007">
        <w:t>from</w:t>
      </w:r>
      <w:proofErr w:type="spellEnd"/>
      <w:r w:rsidRPr="00AF0007">
        <w:t xml:space="preserve"> a </w:t>
      </w:r>
      <w:proofErr w:type="spellStart"/>
      <w:r w:rsidRPr="00AF0007">
        <w:t>theoretical</w:t>
      </w:r>
      <w:proofErr w:type="spellEnd"/>
      <w:r w:rsidRPr="00AF0007">
        <w:t xml:space="preserve"> </w:t>
      </w:r>
      <w:proofErr w:type="spellStart"/>
      <w:r w:rsidRPr="00AF0007">
        <w:t>or</w:t>
      </w:r>
      <w:proofErr w:type="spellEnd"/>
      <w:r w:rsidRPr="00AF0007">
        <w:t xml:space="preserve"> </w:t>
      </w:r>
      <w:proofErr w:type="spellStart"/>
      <w:r w:rsidRPr="00AF0007">
        <w:t>practical</w:t>
      </w:r>
      <w:proofErr w:type="spellEnd"/>
      <w:r w:rsidRPr="00AF0007">
        <w:t xml:space="preserve"> </w:t>
      </w:r>
      <w:proofErr w:type="spellStart"/>
      <w:r w:rsidRPr="00AF0007">
        <w:t>perspective</w:t>
      </w:r>
      <w:proofErr w:type="spellEnd"/>
      <w:r w:rsidRPr="00AF0007">
        <w:t xml:space="preserve">, to share and </w:t>
      </w:r>
      <w:proofErr w:type="spellStart"/>
      <w:r w:rsidRPr="00AF0007">
        <w:t>discuss</w:t>
      </w:r>
      <w:proofErr w:type="spellEnd"/>
      <w:r w:rsidRPr="00AF0007">
        <w:t xml:space="preserve"> </w:t>
      </w:r>
      <w:proofErr w:type="spellStart"/>
      <w:r w:rsidRPr="00AF0007">
        <w:t>their</w:t>
      </w:r>
      <w:proofErr w:type="spellEnd"/>
      <w:r w:rsidRPr="00AF0007">
        <w:t xml:space="preserve"> </w:t>
      </w:r>
      <w:proofErr w:type="spellStart"/>
      <w:r w:rsidRPr="00AF0007">
        <w:t>findings</w:t>
      </w:r>
      <w:proofErr w:type="spellEnd"/>
      <w:r w:rsidRPr="00AF0007">
        <w:t xml:space="preserve"> and </w:t>
      </w:r>
      <w:proofErr w:type="spellStart"/>
      <w:r w:rsidRPr="00AF0007">
        <w:t>experience</w:t>
      </w:r>
      <w:proofErr w:type="spellEnd"/>
      <w:r w:rsidRPr="00AF0007">
        <w:t xml:space="preserve">.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aim</w:t>
      </w:r>
      <w:proofErr w:type="spellEnd"/>
      <w:r w:rsidRPr="00AF0007">
        <w:t xml:space="preserve"> </w:t>
      </w:r>
      <w:proofErr w:type="spellStart"/>
      <w:r w:rsidRPr="00AF0007">
        <w:t>is</w:t>
      </w:r>
      <w:proofErr w:type="spellEnd"/>
      <w:r w:rsidRPr="00AF0007">
        <w:t xml:space="preserve"> to </w:t>
      </w:r>
      <w:proofErr w:type="spellStart"/>
      <w:r w:rsidRPr="00AF0007">
        <w:t>foster</w:t>
      </w:r>
      <w:proofErr w:type="spellEnd"/>
      <w:r w:rsidRPr="00AF0007">
        <w:t xml:space="preserve"> a debate </w:t>
      </w:r>
      <w:proofErr w:type="spellStart"/>
      <w:r w:rsidRPr="00AF0007">
        <w:t>that</w:t>
      </w:r>
      <w:proofErr w:type="spellEnd"/>
      <w:r w:rsidRPr="00AF0007">
        <w:t xml:space="preserve"> </w:t>
      </w:r>
      <w:proofErr w:type="spellStart"/>
      <w:r w:rsidRPr="00AF0007">
        <w:t>will</w:t>
      </w:r>
      <w:proofErr w:type="spellEnd"/>
      <w:r w:rsidRPr="00AF0007">
        <w:t xml:space="preserve"> </w:t>
      </w:r>
      <w:proofErr w:type="spellStart"/>
      <w:r w:rsidRPr="00AF0007">
        <w:t>enhance</w:t>
      </w:r>
      <w:proofErr w:type="spellEnd"/>
      <w:r w:rsidRPr="00AF0007">
        <w:t xml:space="preserve"> </w:t>
      </w:r>
      <w:proofErr w:type="spellStart"/>
      <w:r w:rsidRPr="00AF0007">
        <w:t>current</w:t>
      </w:r>
      <w:proofErr w:type="spellEnd"/>
      <w:r w:rsidRPr="00AF0007">
        <w:t xml:space="preserve"> and future </w:t>
      </w:r>
      <w:proofErr w:type="spellStart"/>
      <w:r w:rsidRPr="00AF0007">
        <w:t>practice</w:t>
      </w:r>
      <w:proofErr w:type="spellEnd"/>
      <w:r w:rsidRPr="00AF0007">
        <w:t xml:space="preserve"> as </w:t>
      </w:r>
      <w:proofErr w:type="spellStart"/>
      <w:r w:rsidRPr="00AF0007">
        <w:t>well</w:t>
      </w:r>
      <w:proofErr w:type="spellEnd"/>
      <w:r w:rsidRPr="00AF0007">
        <w:t xml:space="preserve"> as </w:t>
      </w:r>
      <w:proofErr w:type="spellStart"/>
      <w:r w:rsidRPr="00AF0007">
        <w:t>stimulate</w:t>
      </w:r>
      <w:proofErr w:type="spellEnd"/>
      <w:r w:rsidRPr="00AF0007">
        <w:t xml:space="preserve"> </w:t>
      </w:r>
      <w:proofErr w:type="spellStart"/>
      <w:r w:rsidRPr="00AF0007">
        <w:t>further</w:t>
      </w:r>
      <w:proofErr w:type="spellEnd"/>
      <w:r w:rsidRPr="00AF0007">
        <w:t xml:space="preserve"> </w:t>
      </w:r>
      <w:proofErr w:type="spellStart"/>
      <w:r w:rsidRPr="00AF0007">
        <w:t>experimentation</w:t>
      </w:r>
      <w:proofErr w:type="spellEnd"/>
      <w:r w:rsidRPr="00AF0007">
        <w:t xml:space="preserve"> and </w:t>
      </w:r>
      <w:proofErr w:type="spellStart"/>
      <w:r w:rsidRPr="00AF0007">
        <w:t>reflection</w:t>
      </w:r>
      <w:proofErr w:type="spellEnd"/>
      <w:r w:rsidRPr="00AF0007">
        <w:t xml:space="preserve"> </w:t>
      </w:r>
      <w:proofErr w:type="spellStart"/>
      <w:r w:rsidRPr="00AF0007">
        <w:t>on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complex</w:t>
      </w:r>
      <w:proofErr w:type="spellEnd"/>
      <w:r w:rsidRPr="00AF0007">
        <w:t xml:space="preserve"> </w:t>
      </w:r>
      <w:proofErr w:type="spellStart"/>
      <w:r w:rsidRPr="00AF0007">
        <w:t>issues</w:t>
      </w:r>
      <w:proofErr w:type="spellEnd"/>
      <w:r w:rsidRPr="00AF0007">
        <w:t xml:space="preserve"> </w:t>
      </w:r>
      <w:proofErr w:type="spellStart"/>
      <w:r w:rsidRPr="00AF0007">
        <w:t>of</w:t>
      </w:r>
      <w:proofErr w:type="spellEnd"/>
      <w:r w:rsidRPr="00AF0007">
        <w:t xml:space="preserve"> </w:t>
      </w:r>
      <w:proofErr w:type="spellStart"/>
      <w:r w:rsidRPr="00AF0007">
        <w:t>the</w:t>
      </w:r>
      <w:proofErr w:type="spellEnd"/>
      <w:r w:rsidRPr="00AF0007">
        <w:t xml:space="preserve"> </w:t>
      </w:r>
      <w:proofErr w:type="spellStart"/>
      <w:r w:rsidRPr="00AF0007">
        <w:t>field</w:t>
      </w:r>
      <w:proofErr w:type="spellEnd"/>
      <w:r w:rsidRPr="00AF0007">
        <w:t>.</w:t>
      </w:r>
    </w:p>
    <w:p w:rsidR="00E448BD" w:rsidRPr="00AF0007" w:rsidRDefault="00E448BD" w:rsidP="00767F31">
      <w:proofErr w:type="spellStart"/>
      <w:r w:rsidRPr="00AF0007">
        <w:t>We</w:t>
      </w:r>
      <w:proofErr w:type="spellEnd"/>
      <w:r w:rsidRPr="00AF0007">
        <w:t xml:space="preserve"> invite </w:t>
      </w:r>
      <w:proofErr w:type="spellStart"/>
      <w:r w:rsidRPr="00AF0007">
        <w:t>teachers</w:t>
      </w:r>
      <w:proofErr w:type="spellEnd"/>
      <w:r w:rsidRPr="00AF0007">
        <w:t xml:space="preserve">, </w:t>
      </w:r>
      <w:proofErr w:type="spellStart"/>
      <w:r w:rsidRPr="00AF0007">
        <w:t>trainers</w:t>
      </w:r>
      <w:proofErr w:type="spellEnd"/>
      <w:r w:rsidRPr="00AF0007">
        <w:t xml:space="preserve">, </w:t>
      </w:r>
      <w:proofErr w:type="spellStart"/>
      <w:r w:rsidRPr="00AF0007">
        <w:t>researchers</w:t>
      </w:r>
      <w:proofErr w:type="spellEnd"/>
      <w:r w:rsidRPr="00AF0007">
        <w:t xml:space="preserve"> and </w:t>
      </w:r>
      <w:proofErr w:type="spellStart"/>
      <w:r w:rsidRPr="00AF0007">
        <w:t>other</w:t>
      </w:r>
      <w:proofErr w:type="spellEnd"/>
      <w:r w:rsidRPr="00AF0007">
        <w:t xml:space="preserve"> </w:t>
      </w:r>
      <w:proofErr w:type="spellStart"/>
      <w:r w:rsidRPr="00AF0007">
        <w:t>professionals</w:t>
      </w:r>
      <w:proofErr w:type="spellEnd"/>
      <w:r w:rsidRPr="00AF0007">
        <w:t xml:space="preserve"> </w:t>
      </w:r>
      <w:proofErr w:type="spellStart"/>
      <w:r w:rsidRPr="00AF0007">
        <w:t>involved</w:t>
      </w:r>
      <w:proofErr w:type="spellEnd"/>
      <w:r w:rsidRPr="00AF0007">
        <w:t xml:space="preserve"> in </w:t>
      </w:r>
      <w:proofErr w:type="spellStart"/>
      <w:r w:rsidRPr="00AF0007">
        <w:t>teaching</w:t>
      </w:r>
      <w:proofErr w:type="spellEnd"/>
      <w:r w:rsidRPr="00AF0007">
        <w:t xml:space="preserve"> </w:t>
      </w:r>
      <w:proofErr w:type="spellStart"/>
      <w:r w:rsidRPr="00AF0007">
        <w:t>foreign</w:t>
      </w:r>
      <w:proofErr w:type="spellEnd"/>
      <w:r w:rsidRPr="00AF0007">
        <w:t xml:space="preserve"> </w:t>
      </w:r>
      <w:proofErr w:type="spellStart"/>
      <w:r w:rsidRPr="00AF0007">
        <w:t>languages</w:t>
      </w:r>
      <w:proofErr w:type="spellEnd"/>
      <w:r w:rsidRPr="00AF0007">
        <w:t xml:space="preserve"> to </w:t>
      </w:r>
      <w:proofErr w:type="spellStart"/>
      <w:r w:rsidRPr="00AF0007">
        <w:t>adults</w:t>
      </w:r>
      <w:proofErr w:type="spellEnd"/>
      <w:r w:rsidRPr="00AF0007">
        <w:t xml:space="preserve">, </w:t>
      </w:r>
      <w:proofErr w:type="spellStart"/>
      <w:r w:rsidRPr="00AF0007">
        <w:t>especially</w:t>
      </w:r>
      <w:proofErr w:type="spellEnd"/>
      <w:r w:rsidRPr="00AF0007">
        <w:t xml:space="preserve"> </w:t>
      </w:r>
      <w:proofErr w:type="spellStart"/>
      <w:r w:rsidRPr="00AF0007">
        <w:t>English</w:t>
      </w:r>
      <w:proofErr w:type="spellEnd"/>
      <w:r w:rsidRPr="00AF0007">
        <w:t xml:space="preserve">, to </w:t>
      </w:r>
      <w:proofErr w:type="spellStart"/>
      <w:r w:rsidRPr="00AF0007">
        <w:t>submit</w:t>
      </w:r>
      <w:proofErr w:type="spellEnd"/>
      <w:r w:rsidRPr="00AF0007">
        <w:t xml:space="preserve"> </w:t>
      </w:r>
      <w:proofErr w:type="spellStart"/>
      <w:r w:rsidRPr="000C4510">
        <w:t>abstracts</w:t>
      </w:r>
      <w:proofErr w:type="spellEnd"/>
      <w:r w:rsidR="00A355D7" w:rsidRPr="000C4510">
        <w:t xml:space="preserve"> for oral </w:t>
      </w:r>
      <w:proofErr w:type="spellStart"/>
      <w:r w:rsidR="00A355D7" w:rsidRPr="000C4510">
        <w:t>communications</w:t>
      </w:r>
      <w:proofErr w:type="spellEnd"/>
      <w:r w:rsidR="000C4510">
        <w:t>.</w:t>
      </w:r>
    </w:p>
    <w:p w:rsidR="00E448BD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Potential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topics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include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but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are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not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limited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to,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the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following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>:</w:t>
      </w:r>
    </w:p>
    <w:p w:rsidR="00E448BD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AF0007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Andragogical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perspectives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applied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to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language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teaching</w:t>
      </w:r>
      <w:proofErr w:type="spellEnd"/>
    </w:p>
    <w:p w:rsidR="00E448BD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AF0007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Learning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styles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adult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learners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: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challenges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strategies</w:t>
      </w:r>
      <w:proofErr w:type="spellEnd"/>
    </w:p>
    <w:p w:rsidR="00E448BD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AF0007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Using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digital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resources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with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adult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learners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of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languages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particularly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English</w:t>
      </w:r>
      <w:proofErr w:type="spellEnd"/>
    </w:p>
    <w:p w:rsidR="00E448BD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AF0007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Best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practices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in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teaching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languages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, in particular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English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, to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adults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, in formal and informal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contexts</w:t>
      </w:r>
      <w:proofErr w:type="spellEnd"/>
    </w:p>
    <w:p w:rsidR="00E448BD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AF0007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Innovative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approaches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to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the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development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of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language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course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content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activities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materials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for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adults</w:t>
      </w:r>
      <w:proofErr w:type="spellEnd"/>
    </w:p>
    <w:p w:rsidR="00E448BD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AF0007">
        <w:rPr>
          <w:rFonts w:asciiTheme="minorHAnsi" w:hAnsiTheme="minorHAnsi"/>
          <w:color w:val="000000"/>
          <w:sz w:val="22"/>
          <w:szCs w:val="22"/>
        </w:rPr>
        <w:t>- E-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learning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and b-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learning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in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English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Language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Teaching</w:t>
      </w:r>
      <w:proofErr w:type="spellEnd"/>
    </w:p>
    <w:p w:rsidR="00E448BD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AF0007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Theory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practice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in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Lifelong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Language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Learning</w:t>
      </w:r>
      <w:proofErr w:type="spellEnd"/>
    </w:p>
    <w:p w:rsidR="00AF0007" w:rsidRPr="00AF0007" w:rsidRDefault="00E448BD" w:rsidP="00E448BD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Proposals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should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include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: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Full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name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(s)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of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presenter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(s) and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affiliation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(s); A 200-word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abstract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with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aims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methodology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main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findings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discussion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around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the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topic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chosen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/research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done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(a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template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will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be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AF0007">
        <w:rPr>
          <w:rFonts w:asciiTheme="minorHAnsi" w:hAnsiTheme="minorHAnsi"/>
          <w:color w:val="000000"/>
          <w:sz w:val="22"/>
          <w:szCs w:val="22"/>
        </w:rPr>
        <w:t>provided</w:t>
      </w:r>
      <w:proofErr w:type="spellEnd"/>
      <w:r w:rsidRPr="00AF0007">
        <w:rPr>
          <w:rFonts w:asciiTheme="minorHAnsi" w:hAnsiTheme="minorHAnsi"/>
          <w:color w:val="000000"/>
          <w:sz w:val="22"/>
          <w:szCs w:val="22"/>
        </w:rPr>
        <w:t>)</w:t>
      </w:r>
      <w:r w:rsidR="00A355D7">
        <w:rPr>
          <w:rFonts w:asciiTheme="minorHAnsi" w:hAnsiTheme="minorHAnsi"/>
          <w:color w:val="000000"/>
          <w:sz w:val="22"/>
          <w:szCs w:val="22"/>
        </w:rPr>
        <w:t xml:space="preserve">- </w:t>
      </w:r>
      <w:proofErr w:type="gramStart"/>
      <w:r w:rsidR="000C4510" w:rsidRPr="000C4510">
        <w:rPr>
          <w:rFonts w:asciiTheme="minorHAnsi" w:hAnsiTheme="minorHAnsi"/>
          <w:color w:val="000000"/>
          <w:sz w:val="22"/>
          <w:szCs w:val="22"/>
          <w:highlight w:val="yellow"/>
        </w:rPr>
        <w:t>https://secure.grupolusofona.pt/rol/f?p=126:1:0:P1_BTN_PT:NO:::</w:t>
      </w:r>
      <w:proofErr w:type="gramEnd"/>
    </w:p>
    <w:p w:rsidR="00E448BD" w:rsidRPr="00AF0007" w:rsidRDefault="00E448BD" w:rsidP="00E448BD">
      <w:pPr>
        <w:pStyle w:val="NormalWeb"/>
        <w:rPr>
          <w:rFonts w:asciiTheme="minorHAnsi" w:hAnsiTheme="minorHAnsi"/>
          <w:b/>
          <w:color w:val="000000"/>
          <w:sz w:val="22"/>
          <w:szCs w:val="22"/>
        </w:rPr>
      </w:pPr>
      <w:r w:rsidRPr="00AF0007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Deadline for </w:t>
      </w:r>
      <w:proofErr w:type="spellStart"/>
      <w:r w:rsidRPr="000C4510">
        <w:rPr>
          <w:rFonts w:asciiTheme="minorHAnsi" w:hAnsiTheme="minorHAnsi"/>
          <w:b/>
          <w:color w:val="000000"/>
          <w:sz w:val="22"/>
          <w:szCs w:val="22"/>
          <w:u w:val="single"/>
        </w:rPr>
        <w:t>submission</w:t>
      </w:r>
      <w:proofErr w:type="spellEnd"/>
      <w:r w:rsidRPr="000C4510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0C4510">
        <w:rPr>
          <w:rFonts w:asciiTheme="minorHAnsi" w:hAnsiTheme="minorHAnsi"/>
          <w:b/>
          <w:color w:val="000000"/>
          <w:sz w:val="22"/>
          <w:szCs w:val="22"/>
          <w:u w:val="single"/>
        </w:rPr>
        <w:t>of</w:t>
      </w:r>
      <w:proofErr w:type="spellEnd"/>
      <w:r w:rsidRPr="000C4510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 </w:t>
      </w:r>
      <w:proofErr w:type="spellStart"/>
      <w:r w:rsidRPr="000C4510">
        <w:rPr>
          <w:rFonts w:asciiTheme="minorHAnsi" w:hAnsiTheme="minorHAnsi"/>
          <w:b/>
          <w:color w:val="000000"/>
          <w:sz w:val="22"/>
          <w:szCs w:val="22"/>
          <w:u w:val="single"/>
        </w:rPr>
        <w:t>abstracts</w:t>
      </w:r>
      <w:proofErr w:type="spellEnd"/>
      <w:r w:rsidRPr="000C4510">
        <w:rPr>
          <w:rFonts w:asciiTheme="minorHAnsi" w:hAnsiTheme="minorHAnsi"/>
          <w:color w:val="000000"/>
          <w:sz w:val="22"/>
          <w:szCs w:val="22"/>
          <w:u w:val="single"/>
        </w:rPr>
        <w:t>:</w:t>
      </w:r>
      <w:r w:rsidRPr="000C4510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355D7" w:rsidRPr="000C4510">
        <w:rPr>
          <w:rFonts w:asciiTheme="minorHAnsi" w:hAnsiTheme="minorHAnsi"/>
          <w:color w:val="000000"/>
          <w:sz w:val="22"/>
          <w:szCs w:val="22"/>
        </w:rPr>
        <w:t>28</w:t>
      </w:r>
      <w:r w:rsidRPr="000C451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C4510">
        <w:rPr>
          <w:rFonts w:asciiTheme="minorHAnsi" w:hAnsiTheme="minorHAnsi"/>
          <w:color w:val="000000"/>
          <w:sz w:val="22"/>
          <w:szCs w:val="22"/>
        </w:rPr>
        <w:t>Feb</w:t>
      </w:r>
      <w:r w:rsidR="00AF0007" w:rsidRPr="000C4510">
        <w:rPr>
          <w:rFonts w:asciiTheme="minorHAnsi" w:hAnsiTheme="minorHAnsi"/>
          <w:color w:val="000000"/>
          <w:sz w:val="22"/>
          <w:szCs w:val="22"/>
        </w:rPr>
        <w:t>ruary</w:t>
      </w:r>
      <w:proofErr w:type="spellEnd"/>
      <w:r w:rsidRPr="000C4510">
        <w:rPr>
          <w:rFonts w:asciiTheme="minorHAnsi" w:hAnsiTheme="minorHAnsi"/>
          <w:color w:val="000000"/>
          <w:sz w:val="22"/>
          <w:szCs w:val="22"/>
        </w:rPr>
        <w:t xml:space="preserve"> 2020</w:t>
      </w:r>
    </w:p>
    <w:p w:rsidR="00AF0007" w:rsidRDefault="00AF0007" w:rsidP="00E448BD">
      <w:pPr>
        <w:pStyle w:val="NormalWeb"/>
        <w:rPr>
          <w:rFonts w:asciiTheme="minorHAnsi" w:hAnsiTheme="minorHAnsi"/>
          <w:sz w:val="22"/>
          <w:szCs w:val="22"/>
        </w:rPr>
      </w:pPr>
    </w:p>
    <w:p w:rsidR="00DB7A81" w:rsidRDefault="00E15FCD" w:rsidP="00E448BD">
      <w:pPr>
        <w:pStyle w:val="NormalWeb"/>
        <w:rPr>
          <w:rFonts w:cs="Arial"/>
          <w:color w:val="222222"/>
          <w:sz w:val="20"/>
        </w:rPr>
      </w:pPr>
      <w:proofErr w:type="spellStart"/>
      <w:r>
        <w:rPr>
          <w:rFonts w:asciiTheme="minorHAnsi" w:hAnsiTheme="minorHAnsi"/>
          <w:sz w:val="22"/>
          <w:szCs w:val="22"/>
        </w:rPr>
        <w:t>Registration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at</w:t>
      </w:r>
      <w:proofErr w:type="spellEnd"/>
      <w:r w:rsidR="000C4510">
        <w:rPr>
          <w:rFonts w:asciiTheme="minorHAnsi" w:hAnsiTheme="minorHAnsi"/>
          <w:sz w:val="22"/>
          <w:szCs w:val="22"/>
        </w:rPr>
        <w:t xml:space="preserve">: </w:t>
      </w:r>
      <w:hyperlink r:id="rId5" w:history="1">
        <w:r w:rsidR="000C4510" w:rsidRPr="000C4510">
          <w:rPr>
            <w:rStyle w:val="Hiperligao"/>
            <w:highlight w:val="yellow"/>
          </w:rPr>
          <w:t>https://secure.grupolusofona.pt/rol/f?p=126:1:0:P1_BTN_PT:NO:::</w:t>
        </w:r>
      </w:hyperlink>
    </w:p>
    <w:p w:rsidR="00DB7A81" w:rsidRDefault="00E15FCD" w:rsidP="00E448BD">
      <w:pPr>
        <w:pStyle w:val="NormalWeb"/>
        <w:rPr>
          <w:rFonts w:cs="Arial"/>
          <w:color w:val="222222"/>
          <w:sz w:val="20"/>
        </w:rPr>
      </w:pPr>
      <w:proofErr w:type="spellStart"/>
      <w:r>
        <w:rPr>
          <w:rFonts w:cs="Arial"/>
          <w:color w:val="222222"/>
          <w:sz w:val="20"/>
        </w:rPr>
        <w:t>After</w:t>
      </w:r>
      <w:proofErr w:type="spellEnd"/>
      <w:r>
        <w:rPr>
          <w:rFonts w:cs="Arial"/>
          <w:color w:val="222222"/>
          <w:sz w:val="20"/>
        </w:rPr>
        <w:t xml:space="preserve"> </w:t>
      </w:r>
      <w:proofErr w:type="spellStart"/>
      <w:r>
        <w:rPr>
          <w:rFonts w:cs="Arial"/>
          <w:color w:val="222222"/>
          <w:sz w:val="20"/>
        </w:rPr>
        <w:t>making</w:t>
      </w:r>
      <w:proofErr w:type="spellEnd"/>
      <w:r>
        <w:rPr>
          <w:rFonts w:cs="Arial"/>
          <w:color w:val="222222"/>
          <w:sz w:val="20"/>
        </w:rPr>
        <w:t xml:space="preserve"> </w:t>
      </w:r>
      <w:proofErr w:type="spellStart"/>
      <w:r>
        <w:rPr>
          <w:rFonts w:cs="Arial"/>
          <w:color w:val="222222"/>
          <w:sz w:val="20"/>
        </w:rPr>
        <w:t>the</w:t>
      </w:r>
      <w:proofErr w:type="spellEnd"/>
      <w:r>
        <w:rPr>
          <w:rFonts w:cs="Arial"/>
          <w:color w:val="222222"/>
          <w:sz w:val="20"/>
        </w:rPr>
        <w:t xml:space="preserve"> </w:t>
      </w:r>
      <w:proofErr w:type="spellStart"/>
      <w:r>
        <w:rPr>
          <w:rFonts w:cs="Arial"/>
          <w:color w:val="222222"/>
          <w:sz w:val="20"/>
        </w:rPr>
        <w:t>registration</w:t>
      </w:r>
      <w:proofErr w:type="spellEnd"/>
      <w:r>
        <w:rPr>
          <w:rFonts w:cs="Arial"/>
          <w:color w:val="222222"/>
          <w:sz w:val="20"/>
        </w:rPr>
        <w:t xml:space="preserve"> </w:t>
      </w:r>
      <w:proofErr w:type="spellStart"/>
      <w:r>
        <w:rPr>
          <w:rFonts w:cs="Arial"/>
          <w:color w:val="222222"/>
          <w:sz w:val="20"/>
        </w:rPr>
        <w:t>please</w:t>
      </w:r>
      <w:proofErr w:type="spellEnd"/>
      <w:r>
        <w:rPr>
          <w:rFonts w:cs="Arial"/>
          <w:color w:val="222222"/>
          <w:sz w:val="20"/>
        </w:rPr>
        <w:t xml:space="preserve"> upload </w:t>
      </w:r>
      <w:proofErr w:type="spellStart"/>
      <w:r>
        <w:rPr>
          <w:rFonts w:cs="Arial"/>
          <w:color w:val="222222"/>
          <w:sz w:val="20"/>
        </w:rPr>
        <w:t>your</w:t>
      </w:r>
      <w:proofErr w:type="spellEnd"/>
      <w:r>
        <w:rPr>
          <w:rFonts w:cs="Arial"/>
          <w:color w:val="222222"/>
          <w:sz w:val="20"/>
        </w:rPr>
        <w:t xml:space="preserve"> </w:t>
      </w:r>
      <w:proofErr w:type="spellStart"/>
      <w:r w:rsidRPr="000C4510">
        <w:rPr>
          <w:rFonts w:cs="Arial"/>
          <w:color w:val="222222"/>
          <w:sz w:val="20"/>
        </w:rPr>
        <w:t>abstract</w:t>
      </w:r>
      <w:proofErr w:type="spellEnd"/>
      <w:r w:rsidR="00A355D7" w:rsidRPr="000C4510">
        <w:rPr>
          <w:rFonts w:cs="Arial"/>
          <w:color w:val="222222"/>
          <w:sz w:val="20"/>
        </w:rPr>
        <w:t>,</w:t>
      </w:r>
      <w:r w:rsidRPr="000C4510">
        <w:rPr>
          <w:rFonts w:cs="Arial"/>
          <w:color w:val="222222"/>
          <w:sz w:val="20"/>
        </w:rPr>
        <w:t xml:space="preserve"> </w:t>
      </w:r>
      <w:proofErr w:type="spellStart"/>
      <w:r w:rsidRPr="000C4510">
        <w:rPr>
          <w:rFonts w:cs="Arial"/>
          <w:color w:val="222222"/>
          <w:sz w:val="20"/>
        </w:rPr>
        <w:t>filling</w:t>
      </w:r>
      <w:proofErr w:type="spellEnd"/>
      <w:r w:rsidR="00A355D7" w:rsidRPr="000C4510">
        <w:rPr>
          <w:rFonts w:cs="Arial"/>
          <w:color w:val="222222"/>
          <w:sz w:val="20"/>
        </w:rPr>
        <w:t xml:space="preserve"> in</w:t>
      </w:r>
      <w:r w:rsidRPr="000C4510">
        <w:rPr>
          <w:rFonts w:cs="Arial"/>
          <w:color w:val="222222"/>
          <w:sz w:val="20"/>
        </w:rPr>
        <w:t xml:space="preserve"> </w:t>
      </w:r>
      <w:proofErr w:type="spellStart"/>
      <w:r w:rsidRPr="000C4510">
        <w:rPr>
          <w:rFonts w:cs="Arial"/>
          <w:color w:val="222222"/>
          <w:sz w:val="20"/>
        </w:rPr>
        <w:t>the</w:t>
      </w:r>
      <w:proofErr w:type="spellEnd"/>
      <w:r w:rsidRPr="000C4510">
        <w:rPr>
          <w:rFonts w:cs="Arial"/>
          <w:color w:val="222222"/>
          <w:sz w:val="20"/>
        </w:rPr>
        <w:t xml:space="preserve"> </w:t>
      </w:r>
      <w:proofErr w:type="spellStart"/>
      <w:r w:rsidRPr="000C4510">
        <w:rPr>
          <w:rFonts w:cs="Arial"/>
          <w:color w:val="222222"/>
          <w:sz w:val="20"/>
        </w:rPr>
        <w:t>information</w:t>
      </w:r>
      <w:proofErr w:type="spellEnd"/>
      <w:r w:rsidRPr="000C4510">
        <w:rPr>
          <w:rFonts w:cs="Arial"/>
          <w:color w:val="222222"/>
          <w:sz w:val="20"/>
        </w:rPr>
        <w:t xml:space="preserve"> </w:t>
      </w:r>
      <w:proofErr w:type="spellStart"/>
      <w:r w:rsidRPr="000C4510">
        <w:rPr>
          <w:rFonts w:cs="Arial"/>
          <w:color w:val="222222"/>
          <w:sz w:val="20"/>
        </w:rPr>
        <w:t>request</w:t>
      </w:r>
      <w:r w:rsidR="00A355D7" w:rsidRPr="000C4510">
        <w:rPr>
          <w:rFonts w:cs="Arial"/>
          <w:color w:val="222222"/>
          <w:sz w:val="20"/>
        </w:rPr>
        <w:t>ed</w:t>
      </w:r>
      <w:proofErr w:type="spellEnd"/>
      <w:r w:rsidRPr="000C4510">
        <w:rPr>
          <w:rFonts w:cs="Arial"/>
          <w:color w:val="222222"/>
          <w:sz w:val="20"/>
        </w:rPr>
        <w:t xml:space="preserve"> </w:t>
      </w:r>
      <w:proofErr w:type="spellStart"/>
      <w:r w:rsidRPr="000C4510">
        <w:rPr>
          <w:rFonts w:cs="Arial"/>
          <w:color w:val="222222"/>
          <w:sz w:val="20"/>
        </w:rPr>
        <w:t>below</w:t>
      </w:r>
      <w:proofErr w:type="spellEnd"/>
      <w:r>
        <w:rPr>
          <w:rFonts w:cs="Arial"/>
          <w:color w:val="222222"/>
          <w:sz w:val="20"/>
        </w:rPr>
        <w:t>.</w:t>
      </w:r>
    </w:p>
    <w:p w:rsidR="00DB7A81" w:rsidRDefault="00DB7A81" w:rsidP="00E448BD">
      <w:pPr>
        <w:pStyle w:val="NormalWeb"/>
        <w:rPr>
          <w:rFonts w:cs="Arial"/>
          <w:color w:val="222222"/>
          <w:sz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7A81" w:rsidTr="00DB7A81">
        <w:tc>
          <w:tcPr>
            <w:tcW w:w="4322" w:type="dxa"/>
          </w:tcPr>
          <w:p w:rsidR="00DB7A81" w:rsidRDefault="00DB7A81" w:rsidP="00E448BD">
            <w:pPr>
              <w:pStyle w:val="NormalWeb"/>
              <w:rPr>
                <w:rFonts w:cs="Arial"/>
                <w:color w:val="222222"/>
                <w:sz w:val="20"/>
              </w:rPr>
            </w:pPr>
            <w:proofErr w:type="spellStart"/>
            <w:r>
              <w:rPr>
                <w:rFonts w:cs="Arial"/>
                <w:color w:val="222222"/>
                <w:sz w:val="20"/>
              </w:rPr>
              <w:t>Name</w:t>
            </w:r>
            <w:proofErr w:type="spellEnd"/>
          </w:p>
        </w:tc>
        <w:tc>
          <w:tcPr>
            <w:tcW w:w="4322" w:type="dxa"/>
          </w:tcPr>
          <w:p w:rsidR="00DB7A81" w:rsidRPr="0063176D" w:rsidRDefault="0063176D" w:rsidP="00E448BD">
            <w:pPr>
              <w:pStyle w:val="NormalWeb"/>
              <w:rPr>
                <w:rFonts w:cs="Arial"/>
                <w:i/>
                <w:color w:val="222222"/>
                <w:sz w:val="20"/>
              </w:rPr>
            </w:pPr>
            <w:proofErr w:type="spellStart"/>
            <w:r w:rsidRPr="0063176D">
              <w:rPr>
                <w:rFonts w:cs="Arial"/>
                <w:i/>
                <w:color w:val="222222"/>
                <w:sz w:val="20"/>
              </w:rPr>
              <w:t>completed</w:t>
            </w:r>
            <w:proofErr w:type="spellEnd"/>
            <w:r w:rsidRPr="0063176D">
              <w:rPr>
                <w:rFonts w:cs="Arial"/>
                <w:i/>
                <w:color w:val="222222"/>
                <w:sz w:val="20"/>
              </w:rPr>
              <w:t xml:space="preserve"> </w:t>
            </w:r>
            <w:proofErr w:type="spellStart"/>
            <w:r w:rsidRPr="0063176D">
              <w:rPr>
                <w:rFonts w:cs="Arial"/>
                <w:i/>
                <w:color w:val="222222"/>
                <w:sz w:val="20"/>
              </w:rPr>
              <w:t>by</w:t>
            </w:r>
            <w:proofErr w:type="spellEnd"/>
            <w:r w:rsidRPr="0063176D">
              <w:rPr>
                <w:rFonts w:cs="Arial"/>
                <w:i/>
                <w:color w:val="222222"/>
                <w:sz w:val="20"/>
              </w:rPr>
              <w:t xml:space="preserve"> </w:t>
            </w:r>
            <w:proofErr w:type="spellStart"/>
            <w:r w:rsidRPr="0063176D">
              <w:rPr>
                <w:rFonts w:cs="Arial"/>
                <w:i/>
                <w:color w:val="222222"/>
                <w:sz w:val="20"/>
              </w:rPr>
              <w:t>the</w:t>
            </w:r>
            <w:proofErr w:type="spellEnd"/>
            <w:r w:rsidRPr="0063176D">
              <w:rPr>
                <w:rFonts w:cs="Arial"/>
                <w:i/>
                <w:color w:val="222222"/>
                <w:sz w:val="20"/>
              </w:rPr>
              <w:t xml:space="preserve"> </w:t>
            </w:r>
            <w:proofErr w:type="spellStart"/>
            <w:r w:rsidRPr="0063176D">
              <w:rPr>
                <w:rFonts w:cs="Arial"/>
                <w:i/>
                <w:color w:val="222222"/>
                <w:sz w:val="20"/>
              </w:rPr>
              <w:t>participant</w:t>
            </w:r>
            <w:proofErr w:type="spellEnd"/>
          </w:p>
        </w:tc>
      </w:tr>
      <w:tr w:rsidR="00DB7A81" w:rsidTr="00DB7A81">
        <w:tc>
          <w:tcPr>
            <w:tcW w:w="4322" w:type="dxa"/>
          </w:tcPr>
          <w:p w:rsidR="00DB7A81" w:rsidRDefault="00DB7A81" w:rsidP="00E15FCD">
            <w:pPr>
              <w:pStyle w:val="NormalWeb"/>
              <w:rPr>
                <w:rFonts w:cs="Arial"/>
                <w:color w:val="222222"/>
                <w:sz w:val="20"/>
              </w:rPr>
            </w:pPr>
            <w:proofErr w:type="spellStart"/>
            <w:r>
              <w:rPr>
                <w:rFonts w:cs="Arial"/>
                <w:color w:val="222222"/>
                <w:sz w:val="20"/>
              </w:rPr>
              <w:t>A</w:t>
            </w:r>
            <w:r w:rsidRPr="00DB7A81">
              <w:rPr>
                <w:rFonts w:cs="Arial"/>
                <w:color w:val="222222"/>
                <w:sz w:val="20"/>
              </w:rPr>
              <w:t>ssigned</w:t>
            </w:r>
            <w:proofErr w:type="spellEnd"/>
            <w:r>
              <w:rPr>
                <w:rFonts w:cs="Arial"/>
                <w:color w:val="222222"/>
                <w:sz w:val="20"/>
              </w:rPr>
              <w:t xml:space="preserve"> </w:t>
            </w:r>
            <w:proofErr w:type="spellStart"/>
            <w:r w:rsidRPr="00DB7A81">
              <w:rPr>
                <w:rFonts w:cs="Arial"/>
                <w:color w:val="222222"/>
                <w:sz w:val="20"/>
              </w:rPr>
              <w:t>number</w:t>
            </w:r>
            <w:proofErr w:type="spellEnd"/>
            <w:r w:rsidR="00E15FCD">
              <w:rPr>
                <w:rFonts w:cs="Arial"/>
                <w:color w:val="222222"/>
                <w:sz w:val="20"/>
              </w:rPr>
              <w:t xml:space="preserve"> (</w:t>
            </w:r>
            <w:proofErr w:type="spellStart"/>
            <w:r w:rsidR="00E15FCD">
              <w:rPr>
                <w:rFonts w:cs="Arial"/>
                <w:color w:val="222222"/>
                <w:sz w:val="20"/>
              </w:rPr>
              <w:t>given</w:t>
            </w:r>
            <w:proofErr w:type="spellEnd"/>
            <w:r w:rsidR="00E15FCD">
              <w:rPr>
                <w:rFonts w:cs="Arial"/>
                <w:color w:val="222222"/>
                <w:sz w:val="20"/>
              </w:rPr>
              <w:t xml:space="preserve"> </w:t>
            </w:r>
            <w:proofErr w:type="spellStart"/>
            <w:r w:rsidR="00E15FCD">
              <w:rPr>
                <w:rFonts w:cs="Arial"/>
                <w:color w:val="222222"/>
                <w:sz w:val="20"/>
              </w:rPr>
              <w:t>by</w:t>
            </w:r>
            <w:proofErr w:type="spellEnd"/>
            <w:r w:rsidR="00E15FCD">
              <w:rPr>
                <w:rFonts w:cs="Arial"/>
                <w:color w:val="222222"/>
                <w:sz w:val="20"/>
              </w:rPr>
              <w:t xml:space="preserve"> </w:t>
            </w:r>
            <w:proofErr w:type="spellStart"/>
            <w:r w:rsidR="00E15FCD">
              <w:rPr>
                <w:rFonts w:cs="Arial"/>
                <w:color w:val="222222"/>
                <w:sz w:val="20"/>
              </w:rPr>
              <w:t>the</w:t>
            </w:r>
            <w:proofErr w:type="spellEnd"/>
            <w:r w:rsidR="00E15FCD">
              <w:rPr>
                <w:rFonts w:cs="Arial"/>
                <w:color w:val="222222"/>
                <w:sz w:val="20"/>
              </w:rPr>
              <w:t xml:space="preserve"> </w:t>
            </w:r>
            <w:proofErr w:type="spellStart"/>
            <w:r w:rsidR="00E15FCD">
              <w:rPr>
                <w:rFonts w:cs="Arial"/>
                <w:color w:val="222222"/>
                <w:sz w:val="20"/>
              </w:rPr>
              <w:t>registration</w:t>
            </w:r>
            <w:proofErr w:type="spellEnd"/>
            <w:r w:rsidR="00E15FCD">
              <w:rPr>
                <w:rFonts w:cs="Arial"/>
                <w:color w:val="222222"/>
                <w:sz w:val="20"/>
              </w:rPr>
              <w:t>)</w:t>
            </w:r>
          </w:p>
        </w:tc>
        <w:tc>
          <w:tcPr>
            <w:tcW w:w="4322" w:type="dxa"/>
          </w:tcPr>
          <w:p w:rsidR="00DB7A81" w:rsidRPr="0063176D" w:rsidRDefault="0063176D" w:rsidP="00E448BD">
            <w:pPr>
              <w:pStyle w:val="NormalWeb"/>
              <w:rPr>
                <w:rFonts w:cs="Arial"/>
                <w:i/>
                <w:color w:val="222222"/>
                <w:sz w:val="20"/>
              </w:rPr>
            </w:pPr>
            <w:proofErr w:type="spellStart"/>
            <w:r w:rsidRPr="0063176D">
              <w:rPr>
                <w:rFonts w:cs="Arial"/>
                <w:i/>
                <w:color w:val="222222"/>
                <w:sz w:val="20"/>
              </w:rPr>
              <w:t>completed</w:t>
            </w:r>
            <w:proofErr w:type="spellEnd"/>
            <w:r w:rsidRPr="0063176D">
              <w:rPr>
                <w:rFonts w:cs="Arial"/>
                <w:i/>
                <w:color w:val="222222"/>
                <w:sz w:val="20"/>
              </w:rPr>
              <w:t xml:space="preserve"> </w:t>
            </w:r>
            <w:proofErr w:type="spellStart"/>
            <w:r w:rsidRPr="0063176D">
              <w:rPr>
                <w:rFonts w:cs="Arial"/>
                <w:i/>
                <w:color w:val="222222"/>
                <w:sz w:val="20"/>
              </w:rPr>
              <w:t>by</w:t>
            </w:r>
            <w:proofErr w:type="spellEnd"/>
            <w:r w:rsidRPr="0063176D">
              <w:rPr>
                <w:rFonts w:cs="Arial"/>
                <w:i/>
                <w:color w:val="222222"/>
                <w:sz w:val="20"/>
              </w:rPr>
              <w:t xml:space="preserve"> </w:t>
            </w:r>
            <w:proofErr w:type="spellStart"/>
            <w:r w:rsidRPr="0063176D">
              <w:rPr>
                <w:rFonts w:cs="Arial"/>
                <w:i/>
                <w:color w:val="222222"/>
                <w:sz w:val="20"/>
              </w:rPr>
              <w:t>the</w:t>
            </w:r>
            <w:proofErr w:type="spellEnd"/>
            <w:r w:rsidRPr="0063176D">
              <w:rPr>
                <w:rFonts w:cs="Arial"/>
                <w:i/>
                <w:color w:val="222222"/>
                <w:sz w:val="20"/>
              </w:rPr>
              <w:t xml:space="preserve"> </w:t>
            </w:r>
            <w:proofErr w:type="spellStart"/>
            <w:r w:rsidRPr="0063176D">
              <w:rPr>
                <w:rFonts w:cs="Arial"/>
                <w:i/>
                <w:color w:val="222222"/>
                <w:sz w:val="20"/>
              </w:rPr>
              <w:t>participant</w:t>
            </w:r>
            <w:proofErr w:type="spellEnd"/>
          </w:p>
        </w:tc>
      </w:tr>
      <w:tr w:rsidR="00DB7A81" w:rsidTr="00DB7A81">
        <w:tc>
          <w:tcPr>
            <w:tcW w:w="4322" w:type="dxa"/>
          </w:tcPr>
          <w:p w:rsidR="00DB7A81" w:rsidRDefault="00DB7A81" w:rsidP="00E448BD">
            <w:pPr>
              <w:pStyle w:val="NormalWeb"/>
              <w:rPr>
                <w:rFonts w:cs="Arial"/>
                <w:color w:val="222222"/>
                <w:sz w:val="20"/>
              </w:rPr>
            </w:pPr>
            <w:r w:rsidRPr="00DB7A81">
              <w:rPr>
                <w:rFonts w:cs="Arial"/>
                <w:color w:val="222222"/>
                <w:sz w:val="20"/>
              </w:rPr>
              <w:t xml:space="preserve">upload </w:t>
            </w:r>
            <w:proofErr w:type="spellStart"/>
            <w:r w:rsidRPr="00DB7A81">
              <w:rPr>
                <w:rFonts w:cs="Arial"/>
                <w:color w:val="222222"/>
                <w:sz w:val="20"/>
              </w:rPr>
              <w:t>your</w:t>
            </w:r>
            <w:proofErr w:type="spellEnd"/>
            <w:r w:rsidRPr="00DB7A81">
              <w:rPr>
                <w:rFonts w:cs="Arial"/>
                <w:color w:val="222222"/>
                <w:sz w:val="20"/>
              </w:rPr>
              <w:t xml:space="preserve"> file </w:t>
            </w:r>
            <w:proofErr w:type="spellStart"/>
            <w:r w:rsidRPr="00DB7A81">
              <w:rPr>
                <w:rFonts w:cs="Arial"/>
                <w:color w:val="222222"/>
                <w:sz w:val="20"/>
              </w:rPr>
              <w:t>here</w:t>
            </w:r>
            <w:proofErr w:type="spellEnd"/>
          </w:p>
        </w:tc>
        <w:tc>
          <w:tcPr>
            <w:tcW w:w="4322" w:type="dxa"/>
          </w:tcPr>
          <w:p w:rsidR="00DB7A81" w:rsidRDefault="00DB7A81" w:rsidP="00E448BD">
            <w:pPr>
              <w:pStyle w:val="NormalWeb"/>
              <w:rPr>
                <w:rFonts w:cs="Arial"/>
                <w:color w:val="222222"/>
                <w:sz w:val="20"/>
              </w:rPr>
            </w:pPr>
          </w:p>
        </w:tc>
      </w:tr>
    </w:tbl>
    <w:p w:rsidR="00DB7A81" w:rsidRPr="00DB7A81" w:rsidRDefault="00DB7A81" w:rsidP="00E448BD">
      <w:pPr>
        <w:pStyle w:val="NormalWeb"/>
        <w:rPr>
          <w:rFonts w:cs="Arial"/>
          <w:color w:val="222222"/>
          <w:sz w:val="20"/>
        </w:rPr>
      </w:pPr>
    </w:p>
    <w:p w:rsidR="000E1D9E" w:rsidRPr="00AF0007" w:rsidRDefault="00183790" w:rsidP="000E1D9E">
      <w:pPr>
        <w:spacing w:line="240" w:lineRule="auto"/>
      </w:pPr>
      <w:r w:rsidRPr="00AF0007">
        <w:rPr>
          <w:b/>
          <w:u w:val="single"/>
        </w:rPr>
        <w:t>Workshop</w:t>
      </w:r>
      <w:r w:rsidRPr="00AF0007">
        <w:rPr>
          <w:b/>
        </w:rPr>
        <w:t>:</w:t>
      </w:r>
      <w:r w:rsidR="000E1D9E" w:rsidRPr="00AF0007">
        <w:rPr>
          <w:rFonts w:cs="Arial"/>
          <w:b/>
          <w:bCs/>
          <w:color w:val="222222"/>
          <w:shd w:val="clear" w:color="auto" w:fill="FFFFFF"/>
        </w:rPr>
        <w:t xml:space="preserve"> IC-</w:t>
      </w:r>
      <w:proofErr w:type="spellStart"/>
      <w:r w:rsidR="000E1D9E" w:rsidRPr="00AF0007">
        <w:rPr>
          <w:rFonts w:cs="Arial"/>
          <w:b/>
          <w:bCs/>
          <w:color w:val="222222"/>
          <w:shd w:val="clear" w:color="auto" w:fill="FFFFFF"/>
        </w:rPr>
        <w:t>English</w:t>
      </w:r>
      <w:proofErr w:type="spellEnd"/>
      <w:r w:rsidR="000E1D9E" w:rsidRPr="00AF0007">
        <w:rPr>
          <w:rFonts w:cs="Arial"/>
          <w:b/>
          <w:bCs/>
          <w:color w:val="222222"/>
          <w:shd w:val="clear" w:color="auto" w:fill="FFFFFF"/>
        </w:rPr>
        <w:t xml:space="preserve"> - </w:t>
      </w:r>
      <w:proofErr w:type="spellStart"/>
      <w:r w:rsidR="000E1D9E" w:rsidRPr="00AF0007">
        <w:rPr>
          <w:rFonts w:cs="Arial"/>
          <w:b/>
          <w:bCs/>
          <w:color w:val="222222"/>
          <w:shd w:val="clear" w:color="auto" w:fill="FFFFFF"/>
        </w:rPr>
        <w:t>interacting</w:t>
      </w:r>
      <w:proofErr w:type="spellEnd"/>
      <w:r w:rsidR="000E1D9E" w:rsidRPr="00AF0007">
        <w:rPr>
          <w:rFonts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0E1D9E" w:rsidRPr="00AF0007">
        <w:rPr>
          <w:rFonts w:cs="Arial"/>
          <w:b/>
          <w:bCs/>
          <w:color w:val="222222"/>
          <w:shd w:val="clear" w:color="auto" w:fill="FFFFFF"/>
        </w:rPr>
        <w:t>with</w:t>
      </w:r>
      <w:proofErr w:type="spellEnd"/>
      <w:r w:rsidR="000E1D9E" w:rsidRPr="00AF0007">
        <w:rPr>
          <w:rFonts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0E1D9E" w:rsidRPr="00AF0007">
        <w:rPr>
          <w:rFonts w:cs="Arial"/>
          <w:b/>
          <w:bCs/>
          <w:color w:val="222222"/>
          <w:shd w:val="clear" w:color="auto" w:fill="FFFFFF"/>
        </w:rPr>
        <w:t>the</w:t>
      </w:r>
      <w:proofErr w:type="spellEnd"/>
      <w:r w:rsidR="000E1D9E" w:rsidRPr="00AF0007">
        <w:rPr>
          <w:rFonts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0E1D9E" w:rsidRPr="00AF0007">
        <w:rPr>
          <w:rFonts w:cs="Arial"/>
          <w:b/>
          <w:bCs/>
          <w:color w:val="222222"/>
          <w:shd w:val="clear" w:color="auto" w:fill="FFFFFF"/>
        </w:rPr>
        <w:t>project</w:t>
      </w:r>
      <w:proofErr w:type="spellEnd"/>
    </w:p>
    <w:p w:rsidR="000E1D9E" w:rsidRPr="00AF0007" w:rsidRDefault="00AF0007" w:rsidP="000E1D9E">
      <w:pPr>
        <w:spacing w:line="240" w:lineRule="auto"/>
      </w:pPr>
      <w:r>
        <w:t xml:space="preserve">Date: </w:t>
      </w:r>
      <w:r w:rsidR="000E1D9E" w:rsidRPr="000C4510">
        <w:t>3</w:t>
      </w:r>
      <w:r w:rsidRPr="000C4510">
        <w:t>rd</w:t>
      </w:r>
      <w:r w:rsidR="000E1D9E" w:rsidRPr="000C4510">
        <w:rPr>
          <w:rFonts w:eastAsia="Times New Roman" w:cs="Arial"/>
          <w:bCs/>
          <w:color w:val="222222"/>
          <w:lang w:eastAsia="pt-PT"/>
        </w:rPr>
        <w:t xml:space="preserve"> </w:t>
      </w:r>
      <w:proofErr w:type="spellStart"/>
      <w:r w:rsidR="000E1D9E" w:rsidRPr="000C4510">
        <w:rPr>
          <w:rFonts w:eastAsia="Times New Roman" w:cs="Arial"/>
          <w:bCs/>
          <w:color w:val="222222"/>
          <w:lang w:eastAsia="pt-PT"/>
        </w:rPr>
        <w:t>April</w:t>
      </w:r>
      <w:proofErr w:type="spellEnd"/>
      <w:r w:rsidR="000E1D9E" w:rsidRPr="000C4510">
        <w:rPr>
          <w:rFonts w:eastAsia="Times New Roman" w:cs="Arial"/>
          <w:bCs/>
          <w:color w:val="222222"/>
          <w:lang w:eastAsia="pt-PT"/>
        </w:rPr>
        <w:t xml:space="preserve"> - 2.</w:t>
      </w:r>
      <w:r w:rsidR="000E1D9E" w:rsidRPr="00AF0007">
        <w:rPr>
          <w:rFonts w:eastAsia="Times New Roman" w:cs="Arial"/>
          <w:bCs/>
          <w:color w:val="222222"/>
          <w:lang w:eastAsia="pt-PT"/>
        </w:rPr>
        <w:t xml:space="preserve">30 - 4.30 </w:t>
      </w:r>
      <w:proofErr w:type="spellStart"/>
      <w:r w:rsidR="000E1D9E" w:rsidRPr="00AF0007">
        <w:rPr>
          <w:rFonts w:eastAsia="Times New Roman" w:cs="Arial"/>
          <w:bCs/>
          <w:color w:val="222222"/>
          <w:lang w:eastAsia="pt-PT"/>
        </w:rPr>
        <w:t>pm</w:t>
      </w:r>
      <w:proofErr w:type="spellEnd"/>
    </w:p>
    <w:p w:rsidR="000E1D9E" w:rsidRPr="00AF0007" w:rsidRDefault="000E1D9E" w:rsidP="000E1D9E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PT"/>
        </w:rPr>
      </w:pPr>
      <w:proofErr w:type="spellStart"/>
      <w:r w:rsidRPr="00AF0007">
        <w:rPr>
          <w:rFonts w:eastAsia="Times New Roman" w:cs="Arial"/>
          <w:color w:val="222222"/>
          <w:lang w:eastAsia="pt-PT"/>
        </w:rPr>
        <w:t>Number</w:t>
      </w:r>
      <w:proofErr w:type="spellEnd"/>
      <w:r w:rsidRPr="00AF0007">
        <w:rPr>
          <w:rFonts w:eastAsia="Times New Roman" w:cs="Arial"/>
          <w:color w:val="222222"/>
          <w:lang w:eastAsia="pt-PT"/>
        </w:rPr>
        <w:t xml:space="preserve"> </w:t>
      </w:r>
      <w:proofErr w:type="spellStart"/>
      <w:r w:rsidRPr="00AF0007">
        <w:rPr>
          <w:rFonts w:eastAsia="Times New Roman" w:cs="Arial"/>
          <w:color w:val="222222"/>
          <w:lang w:eastAsia="pt-PT"/>
        </w:rPr>
        <w:t>of</w:t>
      </w:r>
      <w:proofErr w:type="spellEnd"/>
      <w:r w:rsidRPr="00AF0007">
        <w:rPr>
          <w:rFonts w:eastAsia="Times New Roman" w:cs="Arial"/>
          <w:color w:val="222222"/>
          <w:lang w:eastAsia="pt-PT"/>
        </w:rPr>
        <w:t xml:space="preserve"> </w:t>
      </w:r>
      <w:proofErr w:type="spellStart"/>
      <w:r w:rsidRPr="00AF0007">
        <w:rPr>
          <w:rFonts w:eastAsia="Times New Roman" w:cs="Arial"/>
          <w:color w:val="222222"/>
          <w:lang w:eastAsia="pt-PT"/>
        </w:rPr>
        <w:t>places</w:t>
      </w:r>
      <w:proofErr w:type="spellEnd"/>
      <w:r w:rsidRPr="00AF0007">
        <w:rPr>
          <w:rFonts w:eastAsia="Times New Roman" w:cs="Arial"/>
          <w:color w:val="222222"/>
          <w:lang w:eastAsia="pt-PT"/>
        </w:rPr>
        <w:t xml:space="preserve"> </w:t>
      </w:r>
      <w:proofErr w:type="spellStart"/>
      <w:r w:rsidRPr="00AF0007">
        <w:rPr>
          <w:rFonts w:eastAsia="Times New Roman" w:cs="Arial"/>
          <w:color w:val="222222"/>
          <w:lang w:eastAsia="pt-PT"/>
        </w:rPr>
        <w:t>limited</w:t>
      </w:r>
      <w:proofErr w:type="spellEnd"/>
      <w:r w:rsidRPr="00AF0007">
        <w:rPr>
          <w:rFonts w:eastAsia="Times New Roman" w:cs="Arial"/>
          <w:color w:val="222222"/>
          <w:lang w:eastAsia="pt-PT"/>
        </w:rPr>
        <w:t xml:space="preserve"> to 25 </w:t>
      </w:r>
      <w:r w:rsidR="007A1C0A" w:rsidRPr="00AF0007">
        <w:rPr>
          <w:rFonts w:eastAsia="Times New Roman" w:cs="Arial"/>
          <w:color w:val="222222"/>
          <w:lang w:eastAsia="pt-PT"/>
        </w:rPr>
        <w:br/>
      </w:r>
    </w:p>
    <w:p w:rsidR="000E1D9E" w:rsidRPr="00AF0007" w:rsidRDefault="000E1D9E" w:rsidP="000E1D9E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pt-PT"/>
        </w:rPr>
      </w:pPr>
      <w:r w:rsidRPr="00AF0007">
        <w:rPr>
          <w:rFonts w:eastAsia="Times New Roman" w:cs="Arial"/>
          <w:color w:val="222222"/>
          <w:lang w:eastAsia="pt-PT"/>
        </w:rPr>
        <w:t xml:space="preserve">Target: </w:t>
      </w:r>
      <w:proofErr w:type="spellStart"/>
      <w:r w:rsidRPr="00AF0007">
        <w:rPr>
          <w:rFonts w:eastAsia="Times New Roman" w:cs="Arial"/>
          <w:color w:val="222222"/>
          <w:lang w:eastAsia="pt-PT"/>
        </w:rPr>
        <w:t>teachers</w:t>
      </w:r>
      <w:proofErr w:type="spellEnd"/>
      <w:r w:rsidRPr="00AF0007">
        <w:rPr>
          <w:rFonts w:eastAsia="Times New Roman" w:cs="Arial"/>
          <w:color w:val="222222"/>
          <w:lang w:eastAsia="pt-PT"/>
        </w:rPr>
        <w:t>/</w:t>
      </w:r>
      <w:proofErr w:type="spellStart"/>
      <w:r w:rsidRPr="00AF0007">
        <w:rPr>
          <w:rFonts w:eastAsia="Times New Roman" w:cs="Arial"/>
          <w:color w:val="222222"/>
          <w:lang w:eastAsia="pt-PT"/>
        </w:rPr>
        <w:t>trainers</w:t>
      </w:r>
      <w:proofErr w:type="spellEnd"/>
      <w:r w:rsidRPr="00AF0007">
        <w:rPr>
          <w:rFonts w:eastAsia="Times New Roman" w:cs="Arial"/>
          <w:color w:val="222222"/>
          <w:lang w:eastAsia="pt-PT"/>
        </w:rPr>
        <w:t xml:space="preserve"> (</w:t>
      </w:r>
      <w:proofErr w:type="spellStart"/>
      <w:r w:rsidRPr="00AF0007">
        <w:rPr>
          <w:rFonts w:eastAsia="Times New Roman" w:cs="Arial"/>
          <w:color w:val="222222"/>
          <w:lang w:eastAsia="pt-PT"/>
        </w:rPr>
        <w:t>adult</w:t>
      </w:r>
      <w:proofErr w:type="spellEnd"/>
      <w:r w:rsidRPr="00AF0007">
        <w:rPr>
          <w:rFonts w:eastAsia="Times New Roman" w:cs="Arial"/>
          <w:color w:val="222222"/>
          <w:lang w:eastAsia="pt-PT"/>
        </w:rPr>
        <w:t xml:space="preserve"> </w:t>
      </w:r>
      <w:proofErr w:type="spellStart"/>
      <w:r w:rsidRPr="00AF0007">
        <w:rPr>
          <w:rFonts w:eastAsia="Times New Roman" w:cs="Arial"/>
          <w:color w:val="222222"/>
          <w:lang w:eastAsia="pt-PT"/>
        </w:rPr>
        <w:t>education</w:t>
      </w:r>
      <w:proofErr w:type="spellEnd"/>
      <w:r w:rsidRPr="00AF0007">
        <w:rPr>
          <w:rFonts w:eastAsia="Times New Roman" w:cs="Arial"/>
          <w:color w:val="222222"/>
          <w:lang w:eastAsia="pt-PT"/>
        </w:rPr>
        <w:t>)</w:t>
      </w:r>
      <w:r w:rsidR="007A1C0A" w:rsidRPr="00AF0007">
        <w:rPr>
          <w:rFonts w:eastAsia="Times New Roman" w:cs="Arial"/>
          <w:color w:val="222222"/>
          <w:lang w:eastAsia="pt-PT"/>
        </w:rPr>
        <w:br/>
      </w:r>
    </w:p>
    <w:p w:rsidR="00183790" w:rsidRPr="00AF0007" w:rsidRDefault="007A1C0A">
      <w:pPr>
        <w:rPr>
          <w:rFonts w:cs="Arial"/>
          <w:color w:val="222222"/>
          <w:shd w:val="clear" w:color="auto" w:fill="FFFFFF"/>
        </w:rPr>
      </w:pPr>
      <w:proofErr w:type="spellStart"/>
      <w:r w:rsidRPr="00AF0007">
        <w:rPr>
          <w:rFonts w:cs="Arial"/>
          <w:b/>
          <w:color w:val="222222"/>
          <w:u w:val="single"/>
          <w:shd w:val="clear" w:color="auto" w:fill="FFFFFF"/>
        </w:rPr>
        <w:t>Goal</w:t>
      </w:r>
      <w:proofErr w:type="spellEnd"/>
      <w:r w:rsidRPr="00AF0007">
        <w:rPr>
          <w:rFonts w:cs="Arial"/>
          <w:b/>
          <w:color w:val="222222"/>
          <w:u w:val="single"/>
          <w:shd w:val="clear" w:color="auto" w:fill="FFFFFF"/>
        </w:rPr>
        <w:t>:</w:t>
      </w:r>
      <w:r w:rsidRPr="00AF0007">
        <w:rPr>
          <w:rFonts w:cs="Arial"/>
          <w:color w:val="222222"/>
          <w:shd w:val="clear" w:color="auto" w:fill="FFFFFF"/>
        </w:rPr>
        <w:t xml:space="preserve"> to </w:t>
      </w:r>
      <w:proofErr w:type="spellStart"/>
      <w:r w:rsidRPr="00AF0007">
        <w:rPr>
          <w:rFonts w:cs="Arial"/>
          <w:color w:val="222222"/>
          <w:shd w:val="clear" w:color="auto" w:fill="FFFFFF"/>
        </w:rPr>
        <w:t>introduce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F0007">
        <w:rPr>
          <w:rFonts w:cs="Arial"/>
          <w:color w:val="222222"/>
          <w:shd w:val="clear" w:color="auto" w:fill="FFFFFF"/>
        </w:rPr>
        <w:t>the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F0007">
        <w:rPr>
          <w:rFonts w:cs="Arial"/>
          <w:color w:val="222222"/>
          <w:shd w:val="clear" w:color="auto" w:fill="FFFFFF"/>
        </w:rPr>
        <w:t>specially-designed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F0007">
        <w:rPr>
          <w:rFonts w:cs="Arial"/>
          <w:color w:val="222222"/>
          <w:shd w:val="clear" w:color="auto" w:fill="FFFFFF"/>
        </w:rPr>
        <w:t>lesson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F0007">
        <w:rPr>
          <w:rFonts w:cs="Arial"/>
          <w:color w:val="222222"/>
          <w:shd w:val="clear" w:color="auto" w:fill="FFFFFF"/>
        </w:rPr>
        <w:t>plans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, training </w:t>
      </w:r>
      <w:proofErr w:type="spellStart"/>
      <w:r w:rsidRPr="00AF0007">
        <w:rPr>
          <w:rFonts w:cs="Arial"/>
          <w:color w:val="222222"/>
          <w:shd w:val="clear" w:color="auto" w:fill="FFFFFF"/>
        </w:rPr>
        <w:t>materials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and e-</w:t>
      </w:r>
      <w:proofErr w:type="spellStart"/>
      <w:r w:rsidRPr="00AF0007">
        <w:rPr>
          <w:rFonts w:cs="Arial"/>
          <w:color w:val="222222"/>
          <w:shd w:val="clear" w:color="auto" w:fill="FFFFFF"/>
        </w:rPr>
        <w:t>learning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F0007">
        <w:rPr>
          <w:rFonts w:cs="Arial"/>
          <w:color w:val="222222"/>
          <w:shd w:val="clear" w:color="auto" w:fill="FFFFFF"/>
        </w:rPr>
        <w:t>resources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, and </w:t>
      </w:r>
      <w:proofErr w:type="spellStart"/>
      <w:r w:rsidRPr="00AF0007">
        <w:rPr>
          <w:rFonts w:cs="Arial"/>
          <w:color w:val="222222"/>
          <w:shd w:val="clear" w:color="auto" w:fill="FFFFFF"/>
        </w:rPr>
        <w:t>how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F0007">
        <w:rPr>
          <w:rFonts w:cs="Arial"/>
          <w:color w:val="222222"/>
          <w:shd w:val="clear" w:color="auto" w:fill="FFFFFF"/>
        </w:rPr>
        <w:t>they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relate to </w:t>
      </w:r>
      <w:proofErr w:type="spellStart"/>
      <w:r w:rsidRPr="00AF0007">
        <w:rPr>
          <w:rFonts w:cs="Arial"/>
          <w:color w:val="222222"/>
          <w:shd w:val="clear" w:color="auto" w:fill="FFFFFF"/>
        </w:rPr>
        <w:t>the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F0007">
        <w:rPr>
          <w:rFonts w:cs="Arial"/>
          <w:color w:val="222222"/>
          <w:shd w:val="clear" w:color="auto" w:fill="FFFFFF"/>
        </w:rPr>
        <w:t>underl</w:t>
      </w:r>
      <w:r w:rsidR="00C27AC0" w:rsidRPr="00AF0007">
        <w:rPr>
          <w:rFonts w:cs="Arial"/>
          <w:color w:val="222222"/>
          <w:shd w:val="clear" w:color="auto" w:fill="FFFFFF"/>
        </w:rPr>
        <w:t>ying</w:t>
      </w:r>
      <w:proofErr w:type="spellEnd"/>
      <w:r w:rsidR="00C27AC0"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C27AC0" w:rsidRPr="00AF0007">
        <w:rPr>
          <w:rFonts w:cs="Arial"/>
          <w:color w:val="222222"/>
          <w:shd w:val="clear" w:color="auto" w:fill="FFFFFF"/>
        </w:rPr>
        <w:t>premises</w:t>
      </w:r>
      <w:proofErr w:type="spellEnd"/>
      <w:r w:rsidR="00C27AC0"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C27AC0" w:rsidRPr="00AF0007">
        <w:rPr>
          <w:rFonts w:cs="Arial"/>
          <w:color w:val="222222"/>
          <w:shd w:val="clear" w:color="auto" w:fill="FFFFFF"/>
        </w:rPr>
        <w:t>of</w:t>
      </w:r>
      <w:proofErr w:type="spellEnd"/>
      <w:r w:rsidR="00C27AC0"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C27AC0" w:rsidRPr="00AF0007">
        <w:rPr>
          <w:rFonts w:cs="Arial"/>
          <w:color w:val="222222"/>
          <w:shd w:val="clear" w:color="auto" w:fill="FFFFFF"/>
        </w:rPr>
        <w:t>andragogy</w:t>
      </w:r>
      <w:proofErr w:type="spellEnd"/>
      <w:r w:rsidR="00C27AC0" w:rsidRPr="00AF0007">
        <w:rPr>
          <w:rFonts w:cs="Arial"/>
          <w:color w:val="222222"/>
          <w:shd w:val="clear" w:color="auto" w:fill="FFFFFF"/>
        </w:rPr>
        <w:t xml:space="preserve"> and </w:t>
      </w:r>
      <w:proofErr w:type="spellStart"/>
      <w:r w:rsidR="00C27AC0" w:rsidRPr="00AF0007">
        <w:rPr>
          <w:rFonts w:cs="Arial"/>
          <w:color w:val="222222"/>
          <w:shd w:val="clear" w:color="auto" w:fill="FFFFFF"/>
        </w:rPr>
        <w:t>learning</w:t>
      </w:r>
      <w:proofErr w:type="spellEnd"/>
      <w:r w:rsidR="00C27AC0"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C27AC0" w:rsidRPr="00AF0007">
        <w:rPr>
          <w:rFonts w:cs="Arial"/>
          <w:color w:val="222222"/>
          <w:shd w:val="clear" w:color="auto" w:fill="FFFFFF"/>
        </w:rPr>
        <w:t>s</w:t>
      </w:r>
      <w:r w:rsidRPr="00AF0007">
        <w:rPr>
          <w:rFonts w:cs="Arial"/>
          <w:color w:val="222222"/>
          <w:shd w:val="clear" w:color="auto" w:fill="FFFFFF"/>
        </w:rPr>
        <w:t>tyles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AF0007">
        <w:rPr>
          <w:rFonts w:cs="Arial"/>
          <w:color w:val="222222"/>
          <w:shd w:val="clear" w:color="auto" w:fill="FFFFFF"/>
        </w:rPr>
        <w:t>fostering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F0007">
        <w:rPr>
          <w:rFonts w:cs="Arial"/>
          <w:color w:val="222222"/>
          <w:shd w:val="clear" w:color="auto" w:fill="FFFFFF"/>
        </w:rPr>
        <w:t>involvement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and </w:t>
      </w:r>
      <w:proofErr w:type="spellStart"/>
      <w:r w:rsidRPr="00AF0007">
        <w:rPr>
          <w:rFonts w:cs="Arial"/>
          <w:color w:val="222222"/>
          <w:shd w:val="clear" w:color="auto" w:fill="FFFFFF"/>
        </w:rPr>
        <w:t>critical</w:t>
      </w:r>
      <w:proofErr w:type="spellEnd"/>
      <w:r w:rsidRPr="00AF0007">
        <w:rPr>
          <w:rFonts w:cs="Arial"/>
          <w:color w:val="222222"/>
          <w:shd w:val="clear" w:color="auto" w:fill="FFFFFF"/>
        </w:rPr>
        <w:t xml:space="preserve"> feedback.</w:t>
      </w:r>
    </w:p>
    <w:p w:rsidR="000C4510" w:rsidRDefault="007A1C0A" w:rsidP="000C4510">
      <w:pPr>
        <w:pStyle w:val="NormalWeb"/>
        <w:rPr>
          <w:rFonts w:cs="Arial"/>
          <w:color w:val="222222"/>
          <w:sz w:val="20"/>
        </w:rPr>
      </w:pPr>
      <w:proofErr w:type="spellStart"/>
      <w:r w:rsidRPr="00AF0007">
        <w:rPr>
          <w:rFonts w:cs="Arial"/>
          <w:color w:val="222222"/>
        </w:rPr>
        <w:t>Registration</w:t>
      </w:r>
      <w:proofErr w:type="spellEnd"/>
      <w:r w:rsidRPr="00AF0007">
        <w:rPr>
          <w:rFonts w:cs="Arial"/>
          <w:color w:val="222222"/>
        </w:rPr>
        <w:t xml:space="preserve"> </w:t>
      </w:r>
      <w:proofErr w:type="spellStart"/>
      <w:r w:rsidRPr="00AF0007">
        <w:rPr>
          <w:rFonts w:cs="Arial"/>
          <w:color w:val="222222"/>
        </w:rPr>
        <w:t>at</w:t>
      </w:r>
      <w:proofErr w:type="spellEnd"/>
      <w:r w:rsidRPr="00AF0007">
        <w:rPr>
          <w:rFonts w:cs="Arial"/>
          <w:color w:val="222222"/>
        </w:rPr>
        <w:t>:</w:t>
      </w:r>
      <w:r w:rsidR="000C4510" w:rsidRPr="000C4510">
        <w:rPr>
          <w:highlight w:val="yellow"/>
        </w:rPr>
        <w:t xml:space="preserve"> </w:t>
      </w:r>
      <w:hyperlink r:id="rId6" w:history="1">
        <w:r w:rsidR="000C4510" w:rsidRPr="000C4510">
          <w:rPr>
            <w:rStyle w:val="Hiperligao"/>
            <w:highlight w:val="yellow"/>
          </w:rPr>
          <w:t>https://secure.grupolusofona.pt/rol/f?p=126:1:0:P1_BTN_PT:NO:::</w:t>
        </w:r>
      </w:hyperlink>
    </w:p>
    <w:p w:rsidR="007A1C0A" w:rsidRDefault="007A1C0A">
      <w:r w:rsidRPr="00AF0007">
        <w:rPr>
          <w:rFonts w:eastAsia="Times New Roman" w:cs="Arial"/>
          <w:color w:val="222222"/>
          <w:lang w:eastAsia="pt-PT"/>
        </w:rPr>
        <w:br/>
      </w:r>
    </w:p>
    <w:p w:rsidR="00D05711" w:rsidRPr="00AF0007" w:rsidRDefault="00D05711"/>
    <w:p w:rsidR="000C4510" w:rsidRPr="000C4510" w:rsidRDefault="00D05711" w:rsidP="000C4510">
      <w:pPr>
        <w:pStyle w:val="NormalWeb"/>
        <w:rPr>
          <w:rFonts w:cs="Arial"/>
          <w:color w:val="222222"/>
          <w:sz w:val="20"/>
          <w:highlight w:val="yellow"/>
        </w:rPr>
      </w:pPr>
      <w:r w:rsidRPr="000C4510">
        <w:rPr>
          <w:highlight w:val="yellow"/>
        </w:rPr>
        <w:t>FEES:</w:t>
      </w:r>
      <w:r w:rsidR="00E15FCD" w:rsidRPr="000C4510">
        <w:rPr>
          <w:highlight w:val="yellow"/>
        </w:rPr>
        <w:t xml:space="preserve"> </w:t>
      </w:r>
      <w:hyperlink r:id="rId7" w:history="1">
        <w:r w:rsidR="000C4510" w:rsidRPr="000C4510">
          <w:rPr>
            <w:rStyle w:val="Hiperligao"/>
            <w:highlight w:val="yellow"/>
          </w:rPr>
          <w:t>https://secure.grupolusofona.pt/rol/f?p=126:1:0:P1_BTN_PT:NO:::</w:t>
        </w:r>
      </w:hyperlink>
    </w:p>
    <w:p w:rsidR="000C4510" w:rsidRPr="000C4510" w:rsidRDefault="000C4510" w:rsidP="000C4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PT"/>
        </w:rPr>
      </w:pPr>
    </w:p>
    <w:tbl>
      <w:tblPr>
        <w:tblW w:w="14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2992"/>
        <w:gridCol w:w="3668"/>
        <w:gridCol w:w="4666"/>
        <w:gridCol w:w="958"/>
      </w:tblGrid>
      <w:tr w:rsidR="000C4510" w:rsidRPr="000C4510" w:rsidTr="000C4510">
        <w:trPr>
          <w:gridAfter w:val="2"/>
          <w:wAfter w:w="5623" w:type="dxa"/>
          <w:trHeight w:val="322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 </w:t>
            </w:r>
          </w:p>
        </w:tc>
        <w:tc>
          <w:tcPr>
            <w:tcW w:w="2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proofErr w:type="spellStart"/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Early-birds</w:t>
            </w:r>
            <w:proofErr w:type="spellEnd"/>
          </w:p>
        </w:tc>
        <w:tc>
          <w:tcPr>
            <w:tcW w:w="3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proofErr w:type="spellStart"/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After</w:t>
            </w:r>
            <w:proofErr w:type="spellEnd"/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 xml:space="preserve"> </w:t>
            </w:r>
            <w:proofErr w:type="spellStart"/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March</w:t>
            </w:r>
            <w:proofErr w:type="spellEnd"/>
          </w:p>
        </w:tc>
      </w:tr>
      <w:tr w:rsidR="000C4510" w:rsidRPr="000C4510" w:rsidTr="000C4510">
        <w:trPr>
          <w:gridAfter w:val="2"/>
          <w:wAfter w:w="5623" w:type="dxa"/>
          <w:trHeight w:val="430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Conference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N/A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N/A</w:t>
            </w:r>
          </w:p>
        </w:tc>
      </w:tr>
      <w:tr w:rsidR="000C4510" w:rsidRPr="000C4510" w:rsidTr="000C4510">
        <w:trPr>
          <w:gridAfter w:val="2"/>
          <w:wAfter w:w="5623" w:type="dxa"/>
          <w:trHeight w:val="430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Workshop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15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20</w:t>
            </w:r>
          </w:p>
        </w:tc>
      </w:tr>
      <w:tr w:rsidR="000C4510" w:rsidRPr="000C4510" w:rsidTr="000C4510">
        <w:trPr>
          <w:gridAfter w:val="2"/>
          <w:wAfter w:w="5623" w:type="dxa"/>
          <w:trHeight w:val="430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proofErr w:type="spellStart"/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Presentation</w:t>
            </w:r>
            <w:proofErr w:type="spellEnd"/>
          </w:p>
        </w:tc>
        <w:tc>
          <w:tcPr>
            <w:tcW w:w="2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40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N/A</w:t>
            </w:r>
          </w:p>
        </w:tc>
      </w:tr>
      <w:tr w:rsidR="000C4510" w:rsidRPr="000C4510" w:rsidTr="000C4510">
        <w:trPr>
          <w:gridAfter w:val="2"/>
          <w:wAfter w:w="5623" w:type="dxa"/>
          <w:trHeight w:val="445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proofErr w:type="spellStart"/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Presentation</w:t>
            </w:r>
            <w:proofErr w:type="spellEnd"/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+ Workshop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highlight w:val="yellow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40*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C4510" w:rsidRPr="000C4510" w:rsidRDefault="000C4510" w:rsidP="000C4510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pt-PT"/>
              </w:rPr>
            </w:pPr>
            <w:r w:rsidRPr="000C4510">
              <w:rPr>
                <w:rFonts w:ascii="Helvetica" w:eastAsia="Times New Roman" w:hAnsi="Helvetica" w:cs="Helvetica"/>
                <w:color w:val="002060"/>
                <w:sz w:val="24"/>
                <w:szCs w:val="24"/>
                <w:highlight w:val="yellow"/>
                <w:lang w:eastAsia="pt-PT"/>
              </w:rPr>
              <w:t>N/A</w:t>
            </w:r>
            <w:bookmarkStart w:id="0" w:name="_GoBack"/>
            <w:bookmarkEnd w:id="0"/>
          </w:p>
        </w:tc>
      </w:tr>
      <w:tr w:rsidR="00BC38E4" w:rsidRPr="00AF0007" w:rsidTr="000C4510">
        <w:trPr>
          <w:trHeight w:val="300"/>
        </w:trPr>
        <w:tc>
          <w:tcPr>
            <w:tcW w:w="13220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C38E4" w:rsidRPr="00AF0007" w:rsidRDefault="00BC38E4" w:rsidP="00BC38E4">
            <w:pPr>
              <w:spacing w:after="0" w:line="240" w:lineRule="auto"/>
              <w:ind w:right="4433"/>
              <w:rPr>
                <w:rFonts w:eastAsia="Times New Roman" w:cs="Times New Roman"/>
                <w:color w:val="222222"/>
                <w:lang w:eastAsia="pt-PT"/>
              </w:rPr>
            </w:pPr>
            <w:r>
              <w:rPr>
                <w:rFonts w:eastAsia="Times New Roman" w:cs="Times New Roman"/>
                <w:color w:val="000000"/>
                <w:lang w:eastAsia="pt-PT"/>
              </w:rPr>
              <w:br/>
            </w:r>
            <w:r w:rsidRPr="00AF0007">
              <w:rPr>
                <w:rFonts w:eastAsia="Times New Roman" w:cs="Times New Roman"/>
                <w:color w:val="000000"/>
                <w:lang w:eastAsia="pt-PT"/>
              </w:rPr>
              <w:t xml:space="preserve">* 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Participants</w:t>
            </w:r>
            <w:proofErr w:type="spellEnd"/>
            <w:r w:rsidRPr="000C4510">
              <w:rPr>
                <w:rFonts w:eastAsia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who</w:t>
            </w:r>
            <w:proofErr w:type="spellEnd"/>
            <w:r w:rsidRPr="000C4510">
              <w:rPr>
                <w:rFonts w:eastAsia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="00A95AEB" w:rsidRPr="000C4510">
              <w:rPr>
                <w:rFonts w:eastAsia="Times New Roman" w:cs="Times New Roman"/>
                <w:color w:val="000000"/>
                <w:lang w:eastAsia="pt-PT"/>
              </w:rPr>
              <w:t>present</w:t>
            </w:r>
            <w:proofErr w:type="spellEnd"/>
            <w:r w:rsidR="00A95AEB" w:rsidRPr="000C4510">
              <w:rPr>
                <w:rFonts w:eastAsia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="00A95AEB" w:rsidRPr="000C4510">
              <w:rPr>
                <w:rFonts w:eastAsia="Times New Roman" w:cs="Times New Roman"/>
                <w:color w:val="000000"/>
                <w:lang w:eastAsia="pt-PT"/>
              </w:rPr>
              <w:t>communications</w:t>
            </w:r>
            <w:proofErr w:type="spellEnd"/>
            <w:r w:rsidR="00A95AEB" w:rsidRPr="000C4510">
              <w:rPr>
                <w:rFonts w:eastAsia="Times New Roman" w:cs="Times New Roman"/>
                <w:color w:val="000000"/>
                <w:lang w:eastAsia="pt-PT"/>
              </w:rPr>
              <w:t xml:space="preserve"> </w:t>
            </w:r>
            <w:r w:rsidRPr="000C4510">
              <w:rPr>
                <w:rFonts w:eastAsia="Times New Roman" w:cs="Times New Roman"/>
                <w:color w:val="000000"/>
                <w:lang w:eastAsia="pt-PT"/>
              </w:rPr>
              <w:t>can a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ttend</w:t>
            </w:r>
            <w:proofErr w:type="spellEnd"/>
            <w:r w:rsidRPr="000C4510">
              <w:rPr>
                <w:rFonts w:eastAsia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the</w:t>
            </w:r>
            <w:proofErr w:type="spellEnd"/>
            <w:r w:rsidRPr="000C4510">
              <w:rPr>
                <w:rFonts w:eastAsia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workhop</w:t>
            </w:r>
            <w:proofErr w:type="spellEnd"/>
            <w:r w:rsidRPr="000C4510">
              <w:rPr>
                <w:rFonts w:eastAsia="Times New Roman" w:cs="Times New Roman"/>
                <w:color w:val="000000"/>
                <w:lang w:eastAsia="pt-PT"/>
              </w:rPr>
              <w:t xml:space="preserve"> for free, 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however</w:t>
            </w:r>
            <w:proofErr w:type="spellEnd"/>
            <w:r w:rsidRPr="000C4510">
              <w:rPr>
                <w:rFonts w:eastAsia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it</w:t>
            </w:r>
            <w:proofErr w:type="spellEnd"/>
            <w:r w:rsidRPr="000C4510">
              <w:rPr>
                <w:rFonts w:eastAsia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needs</w:t>
            </w:r>
            <w:proofErr w:type="spellEnd"/>
            <w:r w:rsidRPr="000C4510">
              <w:rPr>
                <w:rFonts w:eastAsia="Times New Roman" w:cs="Times New Roman"/>
                <w:color w:val="000000"/>
                <w:lang w:eastAsia="pt-PT"/>
              </w:rPr>
              <w:t xml:space="preserve"> prior </w:t>
            </w:r>
            <w:proofErr w:type="spellStart"/>
            <w:r w:rsidRPr="000C4510">
              <w:rPr>
                <w:rFonts w:eastAsia="Times New Roman" w:cs="Times New Roman"/>
                <w:color w:val="000000"/>
                <w:lang w:eastAsia="pt-PT"/>
              </w:rPr>
              <w:t>registration</w:t>
            </w:r>
            <w:proofErr w:type="spellEnd"/>
            <w:r w:rsidR="00A95AEB" w:rsidRPr="000C4510">
              <w:rPr>
                <w:rFonts w:eastAsia="Times New Roman" w:cs="Times New Roman"/>
                <w:color w:val="000000"/>
                <w:lang w:eastAsia="pt-PT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C38E4" w:rsidRPr="00AF0007" w:rsidRDefault="00BC38E4" w:rsidP="001067E5">
            <w:pPr>
              <w:spacing w:after="0" w:line="240" w:lineRule="auto"/>
              <w:rPr>
                <w:rFonts w:eastAsia="Times New Roman" w:cs="Times New Roman"/>
                <w:lang w:eastAsia="pt-PT"/>
              </w:rPr>
            </w:pPr>
          </w:p>
        </w:tc>
      </w:tr>
    </w:tbl>
    <w:p w:rsidR="00E448BD" w:rsidRPr="00AF0007" w:rsidRDefault="00E448BD"/>
    <w:p w:rsidR="00E448BD" w:rsidRPr="00AF0007" w:rsidRDefault="00E448BD"/>
    <w:p w:rsidR="00E448BD" w:rsidRPr="00AF0007" w:rsidRDefault="00E448BD"/>
    <w:p w:rsidR="00E448BD" w:rsidRPr="00AF0007" w:rsidRDefault="00E448BD"/>
    <w:p w:rsidR="00E448BD" w:rsidRPr="00AF0007" w:rsidRDefault="00E448BD"/>
    <w:p w:rsidR="00E448BD" w:rsidRPr="00AF0007" w:rsidRDefault="00E448BD"/>
    <w:sectPr w:rsidR="00E448BD" w:rsidRPr="00AF0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31"/>
    <w:rsid w:val="000C4510"/>
    <w:rsid w:val="000E1D9E"/>
    <w:rsid w:val="00183790"/>
    <w:rsid w:val="002B4AA1"/>
    <w:rsid w:val="0063176D"/>
    <w:rsid w:val="006F670D"/>
    <w:rsid w:val="00767F31"/>
    <w:rsid w:val="007A1C0A"/>
    <w:rsid w:val="00883E39"/>
    <w:rsid w:val="00A355D7"/>
    <w:rsid w:val="00A95AEB"/>
    <w:rsid w:val="00AF0007"/>
    <w:rsid w:val="00BC38E4"/>
    <w:rsid w:val="00C27AC0"/>
    <w:rsid w:val="00CA675A"/>
    <w:rsid w:val="00D05711"/>
    <w:rsid w:val="00DB7A81"/>
    <w:rsid w:val="00DD4C3D"/>
    <w:rsid w:val="00E15FCD"/>
    <w:rsid w:val="00E448BD"/>
    <w:rsid w:val="00E97496"/>
    <w:rsid w:val="00F6766B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1453"/>
  <w15:docId w15:val="{F0C191BF-A823-4D96-AC6D-3B564BD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BC3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E974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9749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9749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974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9749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9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749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0C451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cure.grupolusofona.pt/rol/f?p=126:1:0:P1_BTN_PT:NO:::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cure.grupolusofona.pt/rol/f?p=126:1:0:P1_BTN_PT:NO:::" TargetMode="External"/><Relationship Id="rId5" Type="http://schemas.openxmlformats.org/officeDocument/2006/relationships/hyperlink" Target="https://secure.grupolusofona.pt/rol/f?p=126:1:0:P1_BTN_PT:NO:::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09CC-9F68-4504-8953-F36B526C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991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Isabel Leonardo Godinho</dc:creator>
  <cp:lastModifiedBy>Carolina Isabel Leonardo Godinho</cp:lastModifiedBy>
  <cp:revision>7</cp:revision>
  <dcterms:created xsi:type="dcterms:W3CDTF">2020-01-09T13:33:00Z</dcterms:created>
  <dcterms:modified xsi:type="dcterms:W3CDTF">2020-01-27T11:04:00Z</dcterms:modified>
</cp:coreProperties>
</file>