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</w:rPr>
        <w:t>Limbus Company 自动化 v0.1</w:t>
        <w:br/>
        <w:t>Codex 开发文档 + Prompt</w:t>
      </w:r>
    </w:p>
    <w:p>
      <w:pPr>
        <w:spacing w:after="200"/>
      </w:pPr>
      <w:r>
        <w:t>版本：v0.1（只做到：启动 → 登录界面 → 主菜单）</w:t>
        <w:br/>
        <w:t>分辨率：1600×900；窗口模式；语言：日语</w:t>
        <w:br/>
        <w:t>约束：不读内存、不改文件，只做 UI 操作</w:t>
        <w:br/>
        <w:t>参考：用户文档《自动化契约 4》（2025-12-25）与《自动化契约 3》（含截图标志）</w:t>
      </w:r>
    </w:p>
    <w:p>
      <w:pPr>
        <w:pStyle w:val="Heading1"/>
      </w:pPr>
      <w:r>
        <w:t>1. 目标与验收标准</w:t>
      </w:r>
    </w:p>
    <w:p>
      <w:r>
        <w:t>本版本只实现最小闭环：</w:t>
      </w:r>
    </w:p>
    <w:p>
      <w:pPr>
        <w:pStyle w:val="ListBullet"/>
      </w:pPr>
      <w:r>
        <w:t>• 启动游戏进程（LimbusCompany.exe）</w:t>
      </w:r>
    </w:p>
    <w:p>
      <w:pPr>
        <w:pStyle w:val="ListBullet"/>
      </w:pPr>
      <w:r>
        <w:t>• 从启动闪屏等待到登录界面（检测“标志 A”）</w:t>
      </w:r>
    </w:p>
    <w:p>
      <w:pPr>
        <w:pStyle w:val="ListBullet"/>
      </w:pPr>
      <w:r>
        <w:t>• 在登录界面点击红框以外区域触发进入（等待 connecting → 主界面）</w:t>
      </w:r>
    </w:p>
    <w:p>
      <w:pPr>
        <w:pStyle w:val="ListBullet"/>
      </w:pPr>
      <w:r>
        <w:t>• 30 秒内进入主菜单则判定成功，弹窗提示“成功进入主菜单”</w:t>
      </w:r>
    </w:p>
    <w:p>
      <w:pPr>
        <w:pStyle w:val="ListBullet"/>
      </w:pPr>
      <w:r>
        <w:t>• 任意步骤超时/失败：截图留证 → 关闭游戏 → 返回失败码</w:t>
      </w:r>
    </w:p>
    <w:p>
      <w:r>
        <w:t>验收标准（必须满足）：</w:t>
      </w:r>
    </w:p>
    <w:p>
      <w:pPr>
        <w:pStyle w:val="ListBullet"/>
      </w:pPr>
      <w:r>
        <w:t>• 连续运行 5 次，至少 4 次成功进入主菜单（同一台机器、同一分辨率）</w:t>
      </w:r>
    </w:p>
    <w:p>
      <w:pPr>
        <w:pStyle w:val="ListBullet"/>
      </w:pPr>
      <w:r>
        <w:t>• 失败时必须能在 logs/ 里找到对应截图与日志行（便于复现）</w:t>
      </w:r>
    </w:p>
    <w:p>
      <w:pPr>
        <w:pStyle w:val="Heading1"/>
      </w:pPr>
      <w:r>
        <w:t>2. 技术栈（推荐）</w:t>
      </w:r>
    </w:p>
    <w:p>
      <w:r>
        <w:t>语言：Python 3.11+（本地脚本最快落地）</w:t>
      </w:r>
    </w:p>
    <w:p>
      <w:r>
        <w:t>依赖：</w:t>
      </w:r>
    </w:p>
    <w:p>
      <w:pPr>
        <w:pStyle w:val="ListBullet"/>
      </w:pPr>
      <w:r>
        <w:t>• mss：窗口区域截屏（稳定、快）</w:t>
      </w:r>
    </w:p>
    <w:p>
      <w:pPr>
        <w:pStyle w:val="ListBullet"/>
      </w:pPr>
      <w:r>
        <w:t>• opencv-python：模板匹配（检测标志 A / connecting / 主菜单标志 B）</w:t>
      </w:r>
    </w:p>
    <w:p>
      <w:pPr>
        <w:pStyle w:val="ListBullet"/>
      </w:pPr>
      <w:r>
        <w:t>• pyautogui：鼠标点击（必要时可用 pydirectinput 作为替代）</w:t>
      </w:r>
    </w:p>
    <w:p>
      <w:pPr>
        <w:pStyle w:val="ListBullet"/>
      </w:pPr>
      <w:r>
        <w:t>• pywin32：窗口置顶/聚焦、获取窗口位置（减少点错屏幕）</w:t>
      </w:r>
    </w:p>
    <w:p>
      <w:pPr>
        <w:pStyle w:val="ListBullet"/>
      </w:pPr>
      <w:r>
        <w:t>• psutil：检测/关闭进程（对应契约中的进程名判定）</w:t>
      </w:r>
    </w:p>
    <w:p>
      <w:r>
        <w:t>说明：v0.1 不引入 OCR；通过模板匹配识别界面标志即可。</w:t>
      </w:r>
    </w:p>
    <w:p>
      <w:pPr>
        <w:pStyle w:val="Heading1"/>
      </w:pPr>
      <w:r>
        <w:t>3. 目录结构（建议）</w:t>
      </w:r>
    </w:p>
    <w:p>
      <w:pPr>
        <w:pStyle w:val="ListBullet"/>
      </w:pPr>
      <w:r>
        <w:t>limbus_automation/</w:t>
      </w:r>
    </w:p>
    <w:p>
      <w:pPr>
        <w:pStyle w:val="ListBullet"/>
      </w:pPr>
      <w:r>
        <w:t xml:space="preserve">  main.py                     # 入口：跑一次 v0.1</w:t>
      </w:r>
    </w:p>
    <w:p>
      <w:pPr>
        <w:pStyle w:val="ListBullet"/>
      </w:pPr>
      <w:r>
        <w:t xml:space="preserve">  config.py                   # 超时、阈值、窗口标题等配置</w:t>
      </w:r>
    </w:p>
    <w:p>
      <w:pPr>
        <w:pStyle w:val="ListBullet"/>
      </w:pPr>
      <w:r>
        <w:t xml:space="preserve">  vision/</w:t>
      </w:r>
    </w:p>
    <w:p>
      <w:pPr>
        <w:pStyle w:val="ListBullet"/>
      </w:pPr>
      <w:r>
        <w:t xml:space="preserve">    match.py                  # 截屏 + 模板匹配封装</w:t>
      </w:r>
    </w:p>
    <w:p>
      <w:pPr>
        <w:pStyle w:val="ListBullet"/>
      </w:pPr>
      <w:r>
        <w:t xml:space="preserve">  input/</w:t>
      </w:r>
    </w:p>
    <w:p>
      <w:pPr>
        <w:pStyle w:val="ListBullet"/>
      </w:pPr>
      <w:r>
        <w:t xml:space="preserve">    click.py                  # 点击封装（按窗口坐标）</w:t>
      </w:r>
    </w:p>
    <w:p>
      <w:pPr>
        <w:pStyle w:val="ListBullet"/>
      </w:pPr>
      <w:r>
        <w:t xml:space="preserve">  runtime/</w:t>
      </w:r>
    </w:p>
    <w:p>
      <w:pPr>
        <w:pStyle w:val="ListBullet"/>
      </w:pPr>
      <w:r>
        <w:t xml:space="preserve">    process.py                # 进程检测/关闭</w:t>
      </w:r>
    </w:p>
    <w:p>
      <w:pPr>
        <w:pStyle w:val="ListBullet"/>
      </w:pPr>
      <w:r>
        <w:t xml:space="preserve">    window.py                 # 置顶/聚焦/窗口bbox</w:t>
      </w:r>
    </w:p>
    <w:p>
      <w:pPr>
        <w:pStyle w:val="ListBullet"/>
      </w:pPr>
      <w:r>
        <w:t xml:space="preserve">  assets/</w:t>
      </w:r>
    </w:p>
    <w:p>
      <w:pPr>
        <w:pStyle w:val="ListBullet"/>
      </w:pPr>
      <w:r>
        <w:t xml:space="preserve">    login_marker_A.png        # 标志 A（红框里的固定图案）</w:t>
      </w:r>
    </w:p>
    <w:p>
      <w:pPr>
        <w:pStyle w:val="ListBullet"/>
      </w:pPr>
      <w:r>
        <w:t xml:space="preserve">    connecting_marker.png     # CONNECTING 黄框区域</w:t>
      </w:r>
    </w:p>
    <w:p>
      <w:pPr>
        <w:pStyle w:val="ListBullet"/>
      </w:pPr>
      <w:r>
        <w:t xml:space="preserve">    mainmenu_marker_B.png     # 主菜单标志 B（你标注的黄框）</w:t>
      </w:r>
    </w:p>
    <w:p>
      <w:pPr>
        <w:pStyle w:val="ListBullet"/>
      </w:pPr>
      <w:r>
        <w:t xml:space="preserve">  logs/                       # 运行日志与失败截图输出</w:t>
      </w:r>
    </w:p>
    <w:p>
      <w:pPr>
        <w:pStyle w:val="Heading1"/>
      </w:pPr>
      <w:r>
        <w:t>4. v0.1 状态机（写代码就照这个走）</w:t>
      </w:r>
    </w:p>
    <w:p>
      <w:r>
        <w:t>状态与转移：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状态</w:t>
            </w:r>
          </w:p>
        </w:tc>
        <w:tc>
          <w:tcPr>
            <w:tcW w:type="dxa" w:w="4320"/>
          </w:tcPr>
          <w:p>
            <w:r>
              <w:t>规则（成功条件 / 超时处理）</w:t>
            </w:r>
          </w:p>
        </w:tc>
      </w:tr>
      <w:tr>
        <w:tc>
          <w:tcPr>
            <w:tcW w:type="dxa" w:w="4320"/>
          </w:tcPr>
          <w:p>
            <w:r>
              <w:t>S0_START</w:t>
            </w:r>
          </w:p>
        </w:tc>
        <w:tc>
          <w:tcPr>
            <w:tcW w:type="dxa" w:w="4320"/>
          </w:tcPr>
          <w:p>
            <w:r>
              <w:t>启动游戏；30 秒内检测到进程 LimbusCompany.exe，否则失败退出</w:t>
            </w:r>
          </w:p>
        </w:tc>
      </w:tr>
      <w:tr>
        <w:tc>
          <w:tcPr>
            <w:tcW w:type="dxa" w:w="4320"/>
          </w:tcPr>
          <w:p>
            <w:r>
              <w:t>S1_WAIT_LOGIN</w:t>
            </w:r>
          </w:p>
        </w:tc>
        <w:tc>
          <w:tcPr>
            <w:tcW w:type="dxa" w:w="4320"/>
          </w:tcPr>
          <w:p>
            <w:r>
              <w:t>循环截屏并匹配 标志 A；找到则进入 S2；超时失败退出</w:t>
            </w:r>
          </w:p>
        </w:tc>
      </w:tr>
      <w:tr>
        <w:tc>
          <w:tcPr>
            <w:tcW w:type="dxa" w:w="4320"/>
          </w:tcPr>
          <w:p>
            <w:r>
              <w:t>S2_CLICK_LOGIN</w:t>
            </w:r>
          </w:p>
        </w:tc>
        <w:tc>
          <w:tcPr>
            <w:tcW w:type="dxa" w:w="4320"/>
          </w:tcPr>
          <w:p>
            <w:r>
              <w:t>在登录界面点击红框以外区域；若出现 connecting 标志则进入 S3</w:t>
            </w:r>
          </w:p>
        </w:tc>
      </w:tr>
      <w:tr>
        <w:tc>
          <w:tcPr>
            <w:tcW w:type="dxa" w:w="4320"/>
          </w:tcPr>
          <w:p>
            <w:r>
              <w:t>S3_WAIT_MAINMENU</w:t>
            </w:r>
          </w:p>
        </w:tc>
        <w:tc>
          <w:tcPr>
            <w:tcW w:type="dxa" w:w="4320"/>
          </w:tcPr>
          <w:p>
            <w:r>
              <w:t>connecting 出现后最多等待 30 秒；检测到主菜单标志 B 视为成功，否则失败退出</w:t>
            </w:r>
          </w:p>
        </w:tc>
      </w:tr>
      <w:tr>
        <w:tc>
          <w:tcPr>
            <w:tcW w:type="dxa" w:w="4320"/>
          </w:tcPr>
          <w:p>
            <w:r>
              <w:t>S_OK</w:t>
            </w:r>
          </w:p>
        </w:tc>
        <w:tc>
          <w:tcPr>
            <w:tcW w:type="dxa" w:w="4320"/>
          </w:tcPr>
          <w:p>
            <w:r>
              <w:t>弹窗/打印：成功进入主菜单；退出</w:t>
            </w:r>
          </w:p>
        </w:tc>
      </w:tr>
      <w:tr>
        <w:tc>
          <w:tcPr>
            <w:tcW w:type="dxa" w:w="4320"/>
          </w:tcPr>
          <w:p>
            <w:r>
              <w:t>S_FAIL</w:t>
            </w:r>
          </w:p>
        </w:tc>
        <w:tc>
          <w:tcPr>
            <w:tcW w:type="dxa" w:w="4320"/>
          </w:tcPr>
          <w:p>
            <w:r>
              <w:t>截图留证 + 关闭游戏 + 退出码非 0</w:t>
            </w:r>
          </w:p>
        </w:tc>
      </w:tr>
    </w:tbl>
    <w:p>
      <w:pPr>
        <w:pStyle w:val="Heading1"/>
      </w:pPr>
      <w:r>
        <w:t>5. 关键实现细节（避免翻车）</w:t>
      </w:r>
    </w:p>
    <w:p>
      <w:pPr>
        <w:pStyle w:val="ListBullet"/>
      </w:pPr>
      <w:r>
        <w:t>• 只截取游戏窗口 bbox（不要全屏截）：更快、更稳定、也避免点错坐标。</w:t>
      </w:r>
    </w:p>
    <w:p>
      <w:pPr>
        <w:pStyle w:val="ListBullet"/>
      </w:pPr>
      <w:r>
        <w:t>• 模板匹配建议用多尺度/或固定尺度 + 合理阈值（例如 0.80~0.90），并对匹配结果做去抖（连续命中 3 帧再判定）。</w:t>
      </w:r>
    </w:p>
    <w:p>
      <w:pPr>
        <w:pStyle w:val="ListBullet"/>
      </w:pPr>
      <w:r>
        <w:t>• 每个状态都要有硬超时；超时路径必须一致：记录日志 → 截图 → 关闭游戏。</w:t>
      </w:r>
    </w:p>
    <w:p>
      <w:pPr>
        <w:pStyle w:val="ListBullet"/>
      </w:pPr>
      <w:r>
        <w:t>• 把所有等待/阈值放在 config.py，避免“散落在代码里改不动”。</w:t>
      </w:r>
    </w:p>
    <w:p>
      <w:pPr>
        <w:pStyle w:val="Heading1"/>
      </w:pPr>
      <w:r>
        <w:t>6. Codex Prompt（直接复制到 Codex 的 System / Instruction）</w:t>
      </w:r>
    </w:p>
    <w:p>
      <w:r>
        <w:t>把下面整段作为 Codex 的“系统指令/最高优先级指令”。要求：温度=0（或尽量降低随机性）。</w:t>
      </w:r>
    </w:p>
    <w:p>
      <w:r>
        <w:t>你是一个严格的工程实现助手。请只实现文档中的 v0.1：启动 → 登录界面 → 主菜单。</w:t>
        <w:br/>
        <w:t>必须遵守：</w:t>
        <w:br/>
        <w:t>1) 只做 UI 自动化：不读内存、不改文件、不注入、不修改游戏数据。</w:t>
        <w:br/>
        <w:t>2) 使用技术栈：Python 3.11+，mss，opencv-python，pyautogui，pywin32，psutil。</w:t>
        <w:br/>
        <w:t>3) 代码必须可运行、可重复。所有超时/阈值集中在 config.py。</w:t>
        <w:br/>
        <w:t>4) 任何失败都必须：写日志（含当前状态名）+ 保存截图到 logs/ + 关闭游戏进程 + 以非 0 退出。</w:t>
        <w:br/>
        <w:t>5) 不要添加 v0.1 之外的功能（例如疲劳转换、OCR 读数、复杂重试策略）。</w:t>
        <w:br/>
        <w:br/>
        <w:t>实现要求：</w:t>
        <w:br/>
        <w:t>- 目录结构按文档第 3 节生成。</w:t>
        <w:br/>
        <w:t>- main.py 作为入口：运行一次流程，并在成功时打印并弹窗“成功进入主菜单”。</w:t>
        <w:br/>
        <w:t>- 状态机按文档第 4 节实现：S0_START → S1_WAIT_LOGIN → S2_CLICK_LOGIN → S3_WAIT_MAINMENU → S_OK / S_FAIL。</w:t>
        <w:br/>
        <w:t>- 模板图片从 assets/ 读取：login_marker_A.png / connecting_marker.png / mainmenu_marker_B.png。</w:t>
        <w:br/>
        <w:t>- 模板匹配函数：输入窗口截图，返回是否命中 + 命中位置（用于可选的调试日志）。</w:t>
        <w:br/>
        <w:br/>
        <w:t>输出格式：</w:t>
        <w:br/>
        <w:t>- 直接输出完整代码（多文件），每个文件用清晰分隔标识文件路径。</w:t>
        <w:br/>
        <w:t>- 不要输出解释性长文；最多用简短注释说明关键点。</w:t>
      </w:r>
    </w:p>
    <w:p>
      <w:pPr>
        <w:pStyle w:val="Heading1"/>
      </w:pPr>
      <w:r>
        <w:t>7. 你需要准备的素材清单</w:t>
      </w:r>
    </w:p>
    <w:p>
      <w:r>
        <w:t>把你在契约里标注的红框/黄框区域裁剪成小图，放到 assets/：</w:t>
      </w:r>
    </w:p>
    <w:p>
      <w:pPr>
        <w:pStyle w:val="ListBullet"/>
      </w:pPr>
      <w:r>
        <w:t>• login_marker_A.png：登录界面左上角固定标志（红框内图案）</w:t>
      </w:r>
    </w:p>
    <w:p>
      <w:pPr>
        <w:pStyle w:val="ListBullet"/>
      </w:pPr>
      <w:r>
        <w:t>• connecting_marker.png：右上角 CONNECTING 的黄色方框区域</w:t>
      </w:r>
    </w:p>
    <w:p>
      <w:pPr>
        <w:pStyle w:val="ListBullet"/>
      </w:pPr>
      <w:r>
        <w:t>• mainmenu_marker_B.png：主菜单界面你标注的黄色方框区域</w:t>
      </w:r>
    </w:p>
    <w:p>
      <w:r>
        <w:t>裁剪原则：只保留“稳定不变”的部分，尽量小（但要有足够纹理/文字特征）。</w:t>
      </w:r>
    </w:p>
    <w:p>
      <w:pPr>
        <w:pStyle w:val="Heading1"/>
      </w:pPr>
      <w:r>
        <w:t>8. 迭代路线（v0.2 以后再做）</w:t>
      </w:r>
    </w:p>
    <w:p>
      <w:pPr>
        <w:pStyle w:val="ListBullet"/>
      </w:pPr>
      <w:r>
        <w:t>• v0.2：加入“点击 xxx/yyy → 点击 &gt;&gt; → 点击确认”的流程（仍优先模板匹配，不上 OCR）。</w:t>
      </w:r>
    </w:p>
    <w:p>
      <w:pPr>
        <w:pStyle w:val="ListBullet"/>
      </w:pPr>
      <w:r>
        <w:t>• v0.3：只在必要时对小区域做 OCR 读取 xxx/yyy 并做阈值判断（xxx &lt; 20）。</w:t>
      </w:r>
    </w:p>
    <w:p>
      <w:pPr>
        <w:pStyle w:val="ListBullet"/>
      </w:pPr>
      <w:r>
        <w:t>• v1.0：加入每日定时/托盘程序/失败通知等工程化能力。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 w:eastAsia="Microsoft YaHe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