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13" w:rsidRPr="00DE3F0C" w:rsidRDefault="00BD6513" w:rsidP="00BD6513">
      <w:pPr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BD6513" w:rsidP="00BD6513">
      <w:pPr>
        <w:pStyle w:val="a8"/>
        <w:jc w:val="both"/>
        <w:outlineLvl w:val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BD6513" w:rsidRPr="00DE3F0C" w:rsidRDefault="008369A1" w:rsidP="0067607F">
      <w:pPr>
        <w:pStyle w:val="af0"/>
        <w:rPr>
          <w:rFonts w:ascii="Times New Roman" w:hAnsi="Times New Roman" w:cs="Times New Roman"/>
          <w:color w:val="000000" w:themeColor="text1"/>
        </w:rPr>
      </w:pPr>
      <w:bookmarkStart w:id="0" w:name="_Toc128082727"/>
      <w:r w:rsidRPr="00DE3F0C">
        <w:rPr>
          <w:rFonts w:ascii="Times New Roman" w:hAnsi="Times New Roman" w:cs="Times New Roman"/>
          <w:color w:val="000000" w:themeColor="text1"/>
        </w:rPr>
        <w:t>广告</w:t>
      </w:r>
      <w:r w:rsidRPr="00DE3F0C">
        <w:rPr>
          <w:rFonts w:ascii="Times New Roman" w:hAnsi="Times New Roman" w:cs="Times New Roman"/>
          <w:color w:val="000000" w:themeColor="text1"/>
        </w:rPr>
        <w:t>SDK</w:t>
      </w:r>
      <w:r w:rsidRPr="00DE3F0C">
        <w:rPr>
          <w:rFonts w:ascii="Times New Roman" w:hAnsi="Times New Roman" w:cs="Times New Roman"/>
          <w:color w:val="000000" w:themeColor="text1"/>
        </w:rPr>
        <w:t>消息通道合并</w:t>
      </w:r>
      <w:r w:rsidR="00C06390" w:rsidRPr="00DE3F0C">
        <w:rPr>
          <w:rFonts w:ascii="Times New Roman" w:hAnsi="Times New Roman" w:cs="Times New Roman"/>
          <w:color w:val="000000" w:themeColor="text1"/>
        </w:rPr>
        <w:t>软件设计方案</w:t>
      </w:r>
      <w:bookmarkEnd w:id="0"/>
    </w:p>
    <w:p w:rsidR="00BD6513" w:rsidRPr="00DE3F0C" w:rsidRDefault="00BD6513" w:rsidP="00BD6513">
      <w:pPr>
        <w:jc w:val="center"/>
        <w:rPr>
          <w:rFonts w:ascii="Times New Roman" w:hAnsi="Times New Roman"/>
          <w:b/>
          <w:bCs/>
          <w:color w:val="000000" w:themeColor="text1"/>
          <w:szCs w:val="21"/>
        </w:rPr>
      </w:pPr>
      <w:r w:rsidRPr="00DE3F0C">
        <w:rPr>
          <w:rFonts w:ascii="Times New Roman" w:hAnsi="Times New Roman"/>
          <w:b/>
          <w:bCs/>
          <w:color w:val="000000" w:themeColor="text1"/>
          <w:szCs w:val="21"/>
        </w:rPr>
        <w:t>（仅供内部使用）</w:t>
      </w:r>
    </w:p>
    <w:p w:rsidR="00BD6513" w:rsidRPr="00DE3F0C" w:rsidRDefault="00BD6513" w:rsidP="00BD6513">
      <w:pPr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BD6513" w:rsidP="00BD6513">
      <w:pPr>
        <w:rPr>
          <w:rFonts w:ascii="Times New Roman" w:hAnsi="Times New Roman"/>
          <w:b/>
          <w:bCs/>
          <w:color w:val="000000" w:themeColor="text1"/>
          <w:szCs w:val="21"/>
        </w:rPr>
      </w:pPr>
    </w:p>
    <w:p w:rsidR="00BD6513" w:rsidRPr="00DE3F0C" w:rsidRDefault="00BD6513" w:rsidP="00BD6513">
      <w:pPr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BD6513" w:rsidP="00BD6513">
      <w:pPr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BD6513" w:rsidP="00BD6513">
      <w:pPr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BD6513" w:rsidP="00BD6513">
      <w:pPr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BD6513" w:rsidP="00BD6513">
      <w:pPr>
        <w:rPr>
          <w:rFonts w:ascii="Times New Roman" w:hAnsi="Times New Roman"/>
          <w:color w:val="000000" w:themeColor="text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434"/>
      </w:tblGrid>
      <w:tr w:rsidR="00060349" w:rsidRPr="00DE3F0C" w:rsidTr="0017043D">
        <w:trPr>
          <w:trHeight w:val="550"/>
        </w:trPr>
        <w:tc>
          <w:tcPr>
            <w:tcW w:w="2088" w:type="dxa"/>
            <w:shd w:val="clear" w:color="auto" w:fill="C0C0C0"/>
            <w:vAlign w:val="center"/>
          </w:tcPr>
          <w:p w:rsidR="00BD6513" w:rsidRPr="00DE3F0C" w:rsidRDefault="00BD6513" w:rsidP="0017043D">
            <w:pPr>
              <w:pStyle w:val="a9"/>
              <w:widowControl w:val="0"/>
              <w:spacing w:line="36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拟</w:t>
            </w: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制</w:t>
            </w:r>
          </w:p>
        </w:tc>
        <w:tc>
          <w:tcPr>
            <w:tcW w:w="6434" w:type="dxa"/>
          </w:tcPr>
          <w:p w:rsidR="00BD6513" w:rsidRPr="00DE3F0C" w:rsidRDefault="00BD6513" w:rsidP="0017043D">
            <w:pPr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  <w:tr w:rsidR="00060349" w:rsidRPr="00DE3F0C" w:rsidTr="0017043D">
        <w:trPr>
          <w:trHeight w:val="62"/>
        </w:trPr>
        <w:tc>
          <w:tcPr>
            <w:tcW w:w="2088" w:type="dxa"/>
            <w:shd w:val="clear" w:color="auto" w:fill="C0C0C0"/>
            <w:vAlign w:val="center"/>
          </w:tcPr>
          <w:p w:rsidR="00BD6513" w:rsidRPr="00DE3F0C" w:rsidRDefault="00BD6513" w:rsidP="0017043D">
            <w:pPr>
              <w:pStyle w:val="a9"/>
              <w:widowControl w:val="0"/>
              <w:spacing w:line="36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审</w:t>
            </w: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核</w:t>
            </w:r>
          </w:p>
        </w:tc>
        <w:tc>
          <w:tcPr>
            <w:tcW w:w="6434" w:type="dxa"/>
          </w:tcPr>
          <w:p w:rsidR="00BD6513" w:rsidRPr="00DE3F0C" w:rsidRDefault="00BD6513" w:rsidP="0017043D">
            <w:pPr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  <w:tr w:rsidR="00060349" w:rsidRPr="00DE3F0C" w:rsidTr="0017043D">
        <w:trPr>
          <w:trHeight w:val="284"/>
        </w:trPr>
        <w:tc>
          <w:tcPr>
            <w:tcW w:w="2088" w:type="dxa"/>
            <w:shd w:val="clear" w:color="auto" w:fill="C0C0C0"/>
            <w:vAlign w:val="center"/>
          </w:tcPr>
          <w:p w:rsidR="00BD6513" w:rsidRPr="00DE3F0C" w:rsidRDefault="00BD6513" w:rsidP="0017043D">
            <w:pPr>
              <w:pStyle w:val="a9"/>
              <w:widowControl w:val="0"/>
              <w:spacing w:line="360" w:lineRule="auto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批</w:t>
            </w: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 xml:space="preserve"> </w:t>
            </w:r>
            <w:r w:rsidRPr="00DE3F0C">
              <w:rPr>
                <w:rFonts w:ascii="Times New Roman" w:hAnsi="Times New Roman"/>
                <w:color w:val="000000" w:themeColor="text1"/>
                <w:sz w:val="21"/>
                <w:szCs w:val="21"/>
              </w:rPr>
              <w:t>准</w:t>
            </w:r>
          </w:p>
        </w:tc>
        <w:tc>
          <w:tcPr>
            <w:tcW w:w="6434" w:type="dxa"/>
          </w:tcPr>
          <w:p w:rsidR="00BD6513" w:rsidRPr="00DE3F0C" w:rsidRDefault="00BD6513" w:rsidP="0017043D">
            <w:pPr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</w:tbl>
    <w:p w:rsidR="00BD6513" w:rsidRPr="00DE3F0C" w:rsidRDefault="00BD6513" w:rsidP="00BD6513">
      <w:pPr>
        <w:jc w:val="center"/>
        <w:rPr>
          <w:rFonts w:ascii="Times New Roman" w:hAnsi="Times New Roman"/>
          <w:b/>
          <w:color w:val="000000" w:themeColor="text1"/>
          <w:szCs w:val="21"/>
        </w:rPr>
      </w:pPr>
    </w:p>
    <w:p w:rsidR="00BD6513" w:rsidRPr="00DE3F0C" w:rsidRDefault="00BD6513" w:rsidP="00BD6513">
      <w:pPr>
        <w:jc w:val="center"/>
        <w:rPr>
          <w:rFonts w:ascii="Times New Roman" w:hAnsi="Times New Roman"/>
          <w:b/>
          <w:color w:val="000000" w:themeColor="text1"/>
          <w:szCs w:val="21"/>
        </w:rPr>
      </w:pPr>
    </w:p>
    <w:p w:rsidR="00BD6513" w:rsidRPr="00DE3F0C" w:rsidRDefault="00BD6513" w:rsidP="00BD6513">
      <w:pPr>
        <w:jc w:val="center"/>
        <w:rPr>
          <w:rFonts w:ascii="Times New Roman" w:hAnsi="Times New Roman"/>
          <w:b/>
          <w:color w:val="000000" w:themeColor="text1"/>
          <w:szCs w:val="21"/>
        </w:rPr>
      </w:pPr>
    </w:p>
    <w:p w:rsidR="00BD6513" w:rsidRPr="00DE3F0C" w:rsidRDefault="00BD6513" w:rsidP="00BD6513">
      <w:pPr>
        <w:rPr>
          <w:rFonts w:ascii="Times New Roman" w:hAnsi="Times New Roman"/>
          <w:b/>
          <w:color w:val="000000" w:themeColor="text1"/>
          <w:szCs w:val="21"/>
        </w:rPr>
      </w:pPr>
      <w:r w:rsidRPr="00DE3F0C">
        <w:rPr>
          <w:rFonts w:ascii="Times New Roman" w:hAnsi="Times New Roman"/>
          <w:b/>
          <w:color w:val="000000" w:themeColor="text1"/>
          <w:szCs w:val="21"/>
        </w:rPr>
        <w:br w:type="page"/>
      </w:r>
    </w:p>
    <w:p w:rsidR="00E521C0" w:rsidRPr="00DE3F0C" w:rsidRDefault="00BD6513" w:rsidP="00DA659B">
      <w:pPr>
        <w:pStyle w:val="aa"/>
        <w:spacing w:line="240" w:lineRule="auto"/>
        <w:jc w:val="center"/>
        <w:rPr>
          <w:rFonts w:ascii="Times New Roman" w:eastAsiaTheme="minorEastAsia" w:hAnsi="Times New Roman"/>
          <w:noProof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b/>
          <w:bCs/>
          <w:color w:val="000000" w:themeColor="text1"/>
          <w:sz w:val="21"/>
          <w:szCs w:val="21"/>
        </w:rPr>
        <w:lastRenderedPageBreak/>
        <w:t>目</w:t>
      </w:r>
      <w:r w:rsidRPr="00DE3F0C">
        <w:rPr>
          <w:rFonts w:ascii="Times New Roman" w:hAnsi="Times New Roman"/>
          <w:b/>
          <w:bCs/>
          <w:color w:val="000000" w:themeColor="text1"/>
          <w:sz w:val="21"/>
          <w:szCs w:val="21"/>
        </w:rPr>
        <w:t xml:space="preserve">  </w:t>
      </w:r>
      <w:r w:rsidRPr="00DE3F0C">
        <w:rPr>
          <w:rFonts w:ascii="Times New Roman" w:hAnsi="Times New Roman"/>
          <w:b/>
          <w:bCs/>
          <w:color w:val="000000" w:themeColor="text1"/>
          <w:sz w:val="21"/>
          <w:szCs w:val="21"/>
        </w:rPr>
        <w:t>录</w:t>
      </w:r>
      <w:bookmarkStart w:id="1" w:name="_Toc111290346"/>
      <w:bookmarkStart w:id="2" w:name="_Toc124758953"/>
      <w:bookmarkStart w:id="3" w:name="OLE_LINK1"/>
      <w:r w:rsidR="00DA659B" w:rsidRPr="00DE3F0C">
        <w:rPr>
          <w:rFonts w:ascii="Times New Roman" w:eastAsiaTheme="minorEastAsia" w:hAnsi="Times New Roman"/>
          <w:bCs/>
          <w:color w:val="000000" w:themeColor="text1"/>
          <w:sz w:val="21"/>
          <w:szCs w:val="21"/>
          <w:lang w:val="en-GB"/>
        </w:rPr>
        <w:fldChar w:fldCharType="begin"/>
      </w:r>
      <w:r w:rsidR="00DA659B" w:rsidRPr="00DE3F0C">
        <w:rPr>
          <w:rFonts w:ascii="Times New Roman" w:eastAsiaTheme="minorEastAsia" w:hAnsi="Times New Roman"/>
          <w:bCs/>
          <w:color w:val="000000" w:themeColor="text1"/>
          <w:sz w:val="21"/>
          <w:szCs w:val="21"/>
          <w:lang w:val="en-GB"/>
        </w:rPr>
        <w:instrText xml:space="preserve"> TOC \o "1-4" \h \z \u </w:instrText>
      </w:r>
      <w:r w:rsidR="00DA659B" w:rsidRPr="00DE3F0C">
        <w:rPr>
          <w:rFonts w:ascii="Times New Roman" w:eastAsiaTheme="minorEastAsia" w:hAnsi="Times New Roman"/>
          <w:bCs/>
          <w:color w:val="000000" w:themeColor="text1"/>
          <w:sz w:val="21"/>
          <w:szCs w:val="21"/>
          <w:lang w:val="en-GB"/>
        </w:rPr>
        <w:fldChar w:fldCharType="separate"/>
      </w:r>
    </w:p>
    <w:p w:rsidR="00E521C0" w:rsidRPr="00DE3F0C" w:rsidRDefault="00AD7B85">
      <w:pPr>
        <w:pStyle w:val="10"/>
        <w:rPr>
          <w:rFonts w:ascii="Times New Roman" w:eastAsiaTheme="minorEastAsia" w:hAnsi="Times New Roman" w:cs="Times New Roman"/>
          <w:b w:val="0"/>
          <w:bCs w:val="0"/>
          <w:szCs w:val="21"/>
        </w:rPr>
      </w:pPr>
      <w:hyperlink w:anchor="_Toc128082727" w:history="1"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广告</w:t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SDK</w:t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消息通道合并软件设计方案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ab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instrText xml:space="preserve"> PAGEREF _Toc128082727 \h </w:instrTex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>1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end"/>
        </w:r>
      </w:hyperlink>
    </w:p>
    <w:p w:rsidR="00E521C0" w:rsidRPr="00DE3F0C" w:rsidRDefault="00AD7B85">
      <w:pPr>
        <w:pStyle w:val="10"/>
        <w:rPr>
          <w:rFonts w:ascii="Times New Roman" w:eastAsiaTheme="minorEastAsia" w:hAnsi="Times New Roman" w:cs="Times New Roman"/>
          <w:b w:val="0"/>
          <w:bCs w:val="0"/>
          <w:szCs w:val="21"/>
        </w:rPr>
      </w:pPr>
      <w:hyperlink w:anchor="_Toc128082728" w:history="1"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1</w:t>
        </w:r>
        <w:r w:rsidR="00E521C0" w:rsidRPr="00DE3F0C">
          <w:rPr>
            <w:rFonts w:ascii="Times New Roman" w:eastAsiaTheme="minorEastAsia" w:hAnsi="Times New Roman" w:cs="Times New Roman"/>
            <w:b w:val="0"/>
            <w:bCs w:val="0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引言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ab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instrText xml:space="preserve"> PAGEREF _Toc128082728 \h </w:instrTex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>4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29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1.1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目的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_Toc128082729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4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30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1.2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背景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_Toc128082730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4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31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1.3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范围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_Toc128082731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4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10"/>
        <w:rPr>
          <w:rFonts w:ascii="Times New Roman" w:eastAsiaTheme="minorEastAsia" w:hAnsi="Times New Roman" w:cs="Times New Roman"/>
          <w:b w:val="0"/>
          <w:bCs w:val="0"/>
          <w:szCs w:val="21"/>
        </w:rPr>
      </w:pPr>
      <w:hyperlink w:anchor="_Toc128082732" w:history="1"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2</w:t>
        </w:r>
        <w:r w:rsidR="00E521C0" w:rsidRPr="00DE3F0C">
          <w:rPr>
            <w:rFonts w:ascii="Times New Roman" w:eastAsiaTheme="minorEastAsia" w:hAnsi="Times New Roman" w:cs="Times New Roman"/>
            <w:b w:val="0"/>
            <w:bCs w:val="0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通信架构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ab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instrText xml:space="preserve"> PAGEREF _Toc128082732 \h </w:instrTex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>5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33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2.1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术语定义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_Toc128082733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5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34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2.2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通信拓扑设计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_Toc128082734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5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35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2.3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836CF1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WE</w:t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Socket SDK</w:t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与</w:t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 xml:space="preserve"> WebSocket Server</w:t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之间通信约定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_Toc128082735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5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36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 xml:space="preserve">WebSocket </w:t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连接</w:t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url</w:t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格式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_Toc128082736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5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37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 xml:space="preserve">WebSocket </w:t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子协议名称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_Toc128082737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6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38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认证鉴权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_Toc128082738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6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39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2.3.4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消息格式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_Toc128082739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6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  <w:bookmarkStart w:id="4" w:name="_GoBack"/>
      <w:bookmarkEnd w:id="4"/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40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2.3.5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业务类型定义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_Toc128082740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7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41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2.3.6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节点</w:t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id</w:t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定义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_Toc128082741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7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42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2.3.7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通信过程约定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_Toc128082742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8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43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2.3.8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心跳通信维护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_Toc128082743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8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44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2.3.9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详细业务描述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_Toc128082744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9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40"/>
        <w:tabs>
          <w:tab w:val="left" w:pos="2100"/>
          <w:tab w:val="right" w:leader="dot" w:pos="9174"/>
        </w:tabs>
        <w:rPr>
          <w:rFonts w:ascii="Times New Roman" w:eastAsiaTheme="minorEastAsia" w:hAnsi="Times New Roman"/>
          <w:noProof/>
          <w:color w:val="000000" w:themeColor="text1"/>
          <w:kern w:val="2"/>
          <w:szCs w:val="21"/>
        </w:rPr>
      </w:pPr>
      <w:hyperlink w:anchor="_Toc128082745" w:history="1"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2.3.9.1</w:t>
        </w:r>
        <w:r w:rsidR="00E521C0" w:rsidRPr="00DE3F0C">
          <w:rPr>
            <w:rFonts w:ascii="Times New Roman" w:eastAsiaTheme="minorEastAsia" w:hAnsi="Times New Roman"/>
            <w:noProof/>
            <w:color w:val="000000" w:themeColor="text1"/>
            <w:kern w:val="2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心跳（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HeartBeat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）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ab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instrText xml:space="preserve"> PAGEREF _Toc128082745 \h </w:instrTex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>9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end"/>
        </w:r>
      </w:hyperlink>
    </w:p>
    <w:p w:rsidR="00E521C0" w:rsidRPr="00DE3F0C" w:rsidRDefault="00AD7B85">
      <w:pPr>
        <w:pStyle w:val="40"/>
        <w:tabs>
          <w:tab w:val="left" w:pos="2100"/>
          <w:tab w:val="right" w:leader="dot" w:pos="9174"/>
        </w:tabs>
        <w:rPr>
          <w:rFonts w:ascii="Times New Roman" w:eastAsiaTheme="minorEastAsia" w:hAnsi="Times New Roman"/>
          <w:noProof/>
          <w:color w:val="000000" w:themeColor="text1"/>
          <w:kern w:val="2"/>
          <w:szCs w:val="21"/>
        </w:rPr>
      </w:pPr>
      <w:hyperlink w:anchor="_Toc128082746" w:history="1"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2.3.9.2</w:t>
        </w:r>
        <w:r w:rsidR="00E521C0" w:rsidRPr="00DE3F0C">
          <w:rPr>
            <w:rFonts w:ascii="Times New Roman" w:eastAsiaTheme="minorEastAsia" w:hAnsi="Times New Roman"/>
            <w:noProof/>
            <w:color w:val="000000" w:themeColor="text1"/>
            <w:kern w:val="2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下行消息（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DnMessage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）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ab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instrText xml:space="preserve"> PAGEREF _Toc128082746 \h </w:instrTex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>9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end"/>
        </w:r>
      </w:hyperlink>
    </w:p>
    <w:p w:rsidR="00E521C0" w:rsidRPr="00DE3F0C" w:rsidRDefault="00AD7B85">
      <w:pPr>
        <w:pStyle w:val="40"/>
        <w:tabs>
          <w:tab w:val="left" w:pos="2100"/>
          <w:tab w:val="right" w:leader="dot" w:pos="9174"/>
        </w:tabs>
        <w:rPr>
          <w:rFonts w:ascii="Times New Roman" w:eastAsiaTheme="minorEastAsia" w:hAnsi="Times New Roman"/>
          <w:noProof/>
          <w:color w:val="000000" w:themeColor="text1"/>
          <w:kern w:val="2"/>
          <w:szCs w:val="21"/>
        </w:rPr>
      </w:pPr>
      <w:hyperlink w:anchor="_Toc128082747" w:history="1"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2.3.9.3</w:t>
        </w:r>
        <w:r w:rsidR="00E521C0" w:rsidRPr="00DE3F0C">
          <w:rPr>
            <w:rFonts w:ascii="Times New Roman" w:eastAsiaTheme="minorEastAsia" w:hAnsi="Times New Roman"/>
            <w:noProof/>
            <w:color w:val="000000" w:themeColor="text1"/>
            <w:kern w:val="2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上行消息（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UpMessage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）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ab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instrText xml:space="preserve"> PAGEREF _Toc128082747 \h </w:instrTex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>10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end"/>
        </w:r>
      </w:hyperlink>
    </w:p>
    <w:p w:rsidR="00E521C0" w:rsidRPr="00DE3F0C" w:rsidRDefault="00AD7B85">
      <w:pPr>
        <w:pStyle w:val="10"/>
        <w:rPr>
          <w:rFonts w:ascii="Times New Roman" w:eastAsiaTheme="minorEastAsia" w:hAnsi="Times New Roman" w:cs="Times New Roman"/>
          <w:b w:val="0"/>
          <w:bCs w:val="0"/>
          <w:szCs w:val="21"/>
        </w:rPr>
      </w:pPr>
      <w:hyperlink w:anchor="_Toc128082748" w:history="1"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3</w:t>
        </w:r>
        <w:r w:rsidR="00E521C0" w:rsidRPr="00DE3F0C">
          <w:rPr>
            <w:rFonts w:ascii="Times New Roman" w:eastAsiaTheme="minorEastAsia" w:hAnsi="Times New Roman" w:cs="Times New Roman"/>
            <w:b w:val="0"/>
            <w:bCs w:val="0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Business Client</w:t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与</w:t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Business Server</w:t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之间业务通讯约定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ab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instrText xml:space="preserve"> PAGEREF _Toc128082748 \h </w:instrTex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>11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49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3.1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广告</w:t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SDK</w:t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与广告平台业务相关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_Toc128082749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11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50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架构拓扑设计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_Toc128082750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11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51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消息格式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_Toc128082751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11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52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业务类型定义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_Toc128082752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13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30"/>
        <w:tabs>
          <w:tab w:val="left" w:pos="1260"/>
          <w:tab w:val="right" w:leader="dot" w:pos="9174"/>
        </w:tabs>
        <w:rPr>
          <w:rFonts w:ascii="Times New Roman" w:hAnsi="Times New Roman"/>
          <w:noProof/>
          <w:color w:val="000000" w:themeColor="text1"/>
          <w:kern w:val="2"/>
          <w:sz w:val="21"/>
          <w:szCs w:val="21"/>
        </w:rPr>
      </w:pPr>
      <w:hyperlink w:anchor="_Toc128082753" w:history="1"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</w:t>
        </w:r>
        <w:r w:rsidR="00E521C0" w:rsidRPr="00DE3F0C">
          <w:rPr>
            <w:rFonts w:ascii="Times New Roman" w:hAnsi="Times New Roman"/>
            <w:noProof/>
            <w:color w:val="000000" w:themeColor="text1"/>
            <w:kern w:val="2"/>
            <w:sz w:val="21"/>
            <w:szCs w:val="21"/>
          </w:rPr>
          <w:tab/>
        </w:r>
        <w:r w:rsidR="00E521C0" w:rsidRPr="00DE3F0C">
          <w:rPr>
            <w:rStyle w:val="a7"/>
            <w:rFonts w:ascii="Times New Roman" w:hAnsi="Times New Roman"/>
            <w:noProof/>
            <w:color w:val="000000" w:themeColor="text1"/>
            <w:sz w:val="21"/>
            <w:szCs w:val="21"/>
          </w:rPr>
          <w:t>详细业务描述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instrText xml:space="preserve"> PAGEREF _Toc128082753 \h </w:instrTex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t>13</w:t>
        </w:r>
        <w:r w:rsidR="00E521C0" w:rsidRPr="00DE3F0C">
          <w:rPr>
            <w:rFonts w:ascii="Times New Roman" w:hAnsi="Times New Roman"/>
            <w:noProof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40"/>
        <w:tabs>
          <w:tab w:val="left" w:pos="2100"/>
          <w:tab w:val="right" w:leader="dot" w:pos="9174"/>
        </w:tabs>
        <w:rPr>
          <w:rFonts w:ascii="Times New Roman" w:eastAsiaTheme="minorEastAsia" w:hAnsi="Times New Roman"/>
          <w:noProof/>
          <w:color w:val="000000" w:themeColor="text1"/>
          <w:kern w:val="2"/>
          <w:szCs w:val="21"/>
        </w:rPr>
      </w:pPr>
      <w:hyperlink w:anchor="_Toc128082754" w:history="1"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3.1.4.1</w:t>
        </w:r>
        <w:r w:rsidR="00E521C0" w:rsidRPr="00DE3F0C">
          <w:rPr>
            <w:rFonts w:ascii="Times New Roman" w:eastAsiaTheme="minorEastAsia" w:hAnsi="Times New Roman"/>
            <w:noProof/>
            <w:color w:val="000000" w:themeColor="text1"/>
            <w:kern w:val="2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广告任务下发（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PlayTask</w:t>
        </w:r>
        <w:r w:rsidR="00E521C0" w:rsidRPr="00DE3F0C">
          <w:rPr>
            <w:rStyle w:val="a7"/>
            <w:rFonts w:ascii="Times New Roman" w:eastAsiaTheme="minorEastAsia" w:hAnsi="Times New Roman"/>
            <w:noProof/>
            <w:color w:val="000000" w:themeColor="text1"/>
            <w:szCs w:val="21"/>
          </w:rPr>
          <w:t>）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ab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instrText xml:space="preserve"> PAGEREF _Toc128082754 \h </w:instrTex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t>13</w:t>
        </w:r>
        <w:r w:rsidR="00E521C0" w:rsidRPr="00DE3F0C">
          <w:rPr>
            <w:rFonts w:ascii="Times New Roman" w:eastAsiaTheme="minorEastAsia" w:hAnsi="Times New Roman"/>
            <w:noProof/>
            <w:webHidden/>
            <w:color w:val="000000" w:themeColor="text1"/>
            <w:szCs w:val="21"/>
          </w:rPr>
          <w:fldChar w:fldCharType="end"/>
        </w:r>
      </w:hyperlink>
    </w:p>
    <w:p w:rsidR="00E521C0" w:rsidRPr="00DE3F0C" w:rsidRDefault="00AD7B85">
      <w:pPr>
        <w:pStyle w:val="10"/>
        <w:rPr>
          <w:rFonts w:ascii="Times New Roman" w:eastAsiaTheme="minorEastAsia" w:hAnsi="Times New Roman" w:cs="Times New Roman"/>
          <w:b w:val="0"/>
          <w:bCs w:val="0"/>
          <w:szCs w:val="21"/>
        </w:rPr>
      </w:pPr>
      <w:hyperlink w:anchor="_Toc128082755" w:history="1"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4</w:t>
        </w:r>
        <w:r w:rsidR="00E521C0" w:rsidRPr="00DE3F0C">
          <w:rPr>
            <w:rFonts w:ascii="Times New Roman" w:eastAsiaTheme="minorEastAsia" w:hAnsi="Times New Roman" w:cs="Times New Roman"/>
            <w:b w:val="0"/>
            <w:bCs w:val="0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兼容性设计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ab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instrText xml:space="preserve"> PAGEREF _Toc128082755 \h </w:instrTex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>14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end"/>
        </w:r>
      </w:hyperlink>
    </w:p>
    <w:p w:rsidR="00E521C0" w:rsidRPr="00DE3F0C" w:rsidRDefault="00AD7B85">
      <w:pPr>
        <w:pStyle w:val="10"/>
        <w:rPr>
          <w:rFonts w:ascii="Times New Roman" w:eastAsiaTheme="minorEastAsia" w:hAnsi="Times New Roman" w:cs="Times New Roman"/>
          <w:b w:val="0"/>
          <w:bCs w:val="0"/>
          <w:szCs w:val="21"/>
        </w:rPr>
      </w:pPr>
      <w:hyperlink w:anchor="_Toc128082756" w:history="1"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5</w:t>
        </w:r>
        <w:r w:rsidR="00E521C0" w:rsidRPr="00DE3F0C">
          <w:rPr>
            <w:rFonts w:ascii="Times New Roman" w:eastAsiaTheme="minorEastAsia" w:hAnsi="Times New Roman" w:cs="Times New Roman"/>
            <w:b w:val="0"/>
            <w:bCs w:val="0"/>
            <w:szCs w:val="21"/>
          </w:rPr>
          <w:tab/>
        </w:r>
        <w:r w:rsidR="00E521C0" w:rsidRPr="00DE3F0C">
          <w:rPr>
            <w:rStyle w:val="a7"/>
            <w:rFonts w:ascii="Times New Roman" w:eastAsiaTheme="minorEastAsia" w:hAnsi="Times New Roman" w:cs="Times New Roman"/>
            <w:color w:val="000000" w:themeColor="text1"/>
            <w:szCs w:val="21"/>
          </w:rPr>
          <w:t>安全和可靠设计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ab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begin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instrText xml:space="preserve"> PAGEREF _Toc128082756 \h </w:instrTex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separate"/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t>14</w:t>
        </w:r>
        <w:r w:rsidR="00E521C0" w:rsidRPr="00DE3F0C">
          <w:rPr>
            <w:rFonts w:ascii="Times New Roman" w:eastAsiaTheme="minorEastAsia" w:hAnsi="Times New Roman" w:cs="Times New Roman"/>
            <w:webHidden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57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5.1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数据安全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_Toc128082757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14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E521C0" w:rsidRPr="00DE3F0C" w:rsidRDefault="00AD7B85">
      <w:pPr>
        <w:pStyle w:val="20"/>
        <w:rPr>
          <w:rFonts w:ascii="Times New Roman" w:eastAsiaTheme="minorEastAsia"/>
          <w:smallCaps w:val="0"/>
          <w:color w:val="000000" w:themeColor="text1"/>
          <w:sz w:val="21"/>
          <w:szCs w:val="21"/>
        </w:rPr>
      </w:pPr>
      <w:hyperlink w:anchor="_Toc128082758" w:history="1"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5.2</w:t>
        </w:r>
        <w:r w:rsidR="00E521C0" w:rsidRPr="00DE3F0C">
          <w:rPr>
            <w:rFonts w:ascii="Times New Roman" w:eastAsiaTheme="minorEastAsia"/>
            <w:smallCaps w:val="0"/>
            <w:color w:val="000000" w:themeColor="text1"/>
            <w:sz w:val="21"/>
            <w:szCs w:val="21"/>
          </w:rPr>
          <w:tab/>
        </w:r>
        <w:r w:rsidR="00E521C0" w:rsidRPr="00DE3F0C">
          <w:rPr>
            <w:rStyle w:val="a7"/>
            <w:rFonts w:ascii="Times New Roman" w:eastAsiaTheme="minorEastAsia"/>
            <w:color w:val="000000" w:themeColor="text1"/>
            <w:sz w:val="21"/>
            <w:szCs w:val="21"/>
          </w:rPr>
          <w:t>可靠性设计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ab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begin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instrText xml:space="preserve"> PAGEREF _Toc128082758 \h </w:instrTex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separate"/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t>14</w:t>
        </w:r>
        <w:r w:rsidR="00E521C0" w:rsidRPr="00DE3F0C">
          <w:rPr>
            <w:rFonts w:ascii="Times New Roman" w:eastAsiaTheme="minorEastAsia"/>
            <w:webHidden/>
            <w:color w:val="000000" w:themeColor="text1"/>
            <w:sz w:val="21"/>
            <w:szCs w:val="21"/>
          </w:rPr>
          <w:fldChar w:fldCharType="end"/>
        </w:r>
      </w:hyperlink>
    </w:p>
    <w:p w:rsidR="00BD6513" w:rsidRPr="00DE3F0C" w:rsidRDefault="00DA659B" w:rsidP="00060349">
      <w:pPr>
        <w:rPr>
          <w:rFonts w:ascii="Times New Roman" w:eastAsiaTheme="minorEastAsia" w:hAnsi="Times New Roman"/>
          <w:color w:val="000000" w:themeColor="text1"/>
          <w:szCs w:val="21"/>
        </w:rPr>
      </w:pPr>
      <w:r w:rsidRPr="00DE3F0C">
        <w:rPr>
          <w:rFonts w:ascii="Times New Roman" w:eastAsiaTheme="minorEastAsia" w:hAnsi="Times New Roman"/>
          <w:bCs/>
          <w:color w:val="000000" w:themeColor="text1"/>
          <w:szCs w:val="21"/>
          <w:lang w:val="en-GB"/>
        </w:rPr>
        <w:lastRenderedPageBreak/>
        <w:fldChar w:fldCharType="end"/>
      </w:r>
      <w:bookmarkEnd w:id="1"/>
      <w:bookmarkEnd w:id="2"/>
    </w:p>
    <w:p w:rsidR="00E75CB3" w:rsidRPr="00DE3F0C" w:rsidRDefault="00E75CB3" w:rsidP="00060349">
      <w:pPr>
        <w:pStyle w:val="1"/>
        <w:rPr>
          <w:rFonts w:ascii="Times New Roman" w:hAnsi="Times New Roman"/>
          <w:color w:val="000000" w:themeColor="text1"/>
          <w:sz w:val="24"/>
          <w:szCs w:val="24"/>
        </w:rPr>
      </w:pPr>
      <w:bookmarkStart w:id="5" w:name="_Toc128082728"/>
      <w:r w:rsidRPr="00DE3F0C">
        <w:rPr>
          <w:rFonts w:ascii="Times New Roman" w:hAnsi="Times New Roman"/>
          <w:color w:val="000000" w:themeColor="text1"/>
          <w:sz w:val="24"/>
          <w:szCs w:val="24"/>
        </w:rPr>
        <w:t>引言</w:t>
      </w:r>
      <w:bookmarkEnd w:id="5"/>
    </w:p>
    <w:p w:rsidR="00BD6513" w:rsidRPr="00DE3F0C" w:rsidRDefault="00BD6513" w:rsidP="00BD6513">
      <w:pPr>
        <w:pStyle w:val="2"/>
        <w:rPr>
          <w:rFonts w:ascii="Times New Roman" w:hAnsi="Times New Roman"/>
          <w:color w:val="000000" w:themeColor="text1"/>
          <w:sz w:val="21"/>
          <w:szCs w:val="21"/>
        </w:rPr>
      </w:pPr>
      <w:bookmarkStart w:id="6" w:name="_Toc128082729"/>
      <w:bookmarkStart w:id="7" w:name="_Toc111290347"/>
      <w:bookmarkStart w:id="8" w:name="_Toc124758954"/>
      <w:r w:rsidRPr="00DE3F0C">
        <w:rPr>
          <w:rFonts w:ascii="Times New Roman" w:hAnsi="Times New Roman"/>
          <w:color w:val="000000" w:themeColor="text1"/>
          <w:sz w:val="21"/>
          <w:szCs w:val="21"/>
        </w:rPr>
        <w:t>目的</w:t>
      </w:r>
      <w:bookmarkEnd w:id="6"/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End w:id="7"/>
      <w:bookmarkEnd w:id="8"/>
    </w:p>
    <w:p w:rsidR="00385F57" w:rsidRPr="00DE3F0C" w:rsidRDefault="00385F57" w:rsidP="00056F30">
      <w:pPr>
        <w:ind w:firstLineChars="200" w:firstLine="42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本文档编写的目的是为了</w:t>
      </w:r>
      <w:r w:rsidR="00056F30" w:rsidRPr="00DE3F0C">
        <w:rPr>
          <w:rFonts w:ascii="Times New Roman" w:hAnsi="Times New Roman"/>
          <w:color w:val="000000" w:themeColor="text1"/>
          <w:szCs w:val="21"/>
        </w:rPr>
        <w:t>WebSocket SDK</w:t>
      </w:r>
      <w:r w:rsidR="00056F30" w:rsidRPr="00DE3F0C">
        <w:rPr>
          <w:rFonts w:ascii="Times New Roman" w:hAnsi="Times New Roman"/>
          <w:color w:val="000000" w:themeColor="text1"/>
          <w:szCs w:val="21"/>
        </w:rPr>
        <w:t>与</w:t>
      </w:r>
      <w:r w:rsidR="00056F30" w:rsidRPr="00DE3F0C">
        <w:rPr>
          <w:rFonts w:ascii="Times New Roman" w:hAnsi="Times New Roman"/>
          <w:color w:val="000000" w:themeColor="text1"/>
          <w:szCs w:val="21"/>
        </w:rPr>
        <w:t>WebSocket Server</w:t>
      </w:r>
      <w:r w:rsidR="00056F30" w:rsidRPr="00DE3F0C">
        <w:rPr>
          <w:rFonts w:ascii="Times New Roman" w:hAnsi="Times New Roman"/>
          <w:color w:val="000000" w:themeColor="text1"/>
          <w:szCs w:val="21"/>
        </w:rPr>
        <w:t>之间的通信方式、鉴权和消息格式约定以及</w:t>
      </w:r>
      <w:r w:rsidRPr="00DE3F0C">
        <w:rPr>
          <w:rFonts w:ascii="Times New Roman" w:hAnsi="Times New Roman"/>
          <w:color w:val="000000" w:themeColor="text1"/>
          <w:szCs w:val="21"/>
        </w:rPr>
        <w:t>介绍</w:t>
      </w:r>
      <w:r w:rsidR="006273C6" w:rsidRPr="00DE3F0C">
        <w:rPr>
          <w:rFonts w:ascii="Times New Roman" w:hAnsi="Times New Roman"/>
          <w:color w:val="000000" w:themeColor="text1"/>
          <w:szCs w:val="21"/>
        </w:rPr>
        <w:t>广告</w:t>
      </w:r>
      <w:r w:rsidR="006273C6" w:rsidRPr="00DE3F0C">
        <w:rPr>
          <w:rFonts w:ascii="Times New Roman" w:hAnsi="Times New Roman"/>
          <w:color w:val="000000" w:themeColor="text1"/>
          <w:szCs w:val="21"/>
        </w:rPr>
        <w:t>SDK</w:t>
      </w:r>
      <w:r w:rsidR="006273C6" w:rsidRPr="00DE3F0C">
        <w:rPr>
          <w:rFonts w:ascii="Times New Roman" w:hAnsi="Times New Roman"/>
          <w:color w:val="000000" w:themeColor="text1"/>
          <w:szCs w:val="21"/>
        </w:rPr>
        <w:t>消息通道合并</w:t>
      </w:r>
      <w:r w:rsidRPr="00DE3F0C">
        <w:rPr>
          <w:rFonts w:ascii="Times New Roman" w:hAnsi="Times New Roman"/>
          <w:color w:val="000000" w:themeColor="text1"/>
          <w:szCs w:val="21"/>
        </w:rPr>
        <w:t>的框架</w:t>
      </w:r>
      <w:r w:rsidR="006273C6" w:rsidRPr="00DE3F0C">
        <w:rPr>
          <w:rFonts w:ascii="Times New Roman" w:hAnsi="Times New Roman"/>
          <w:color w:val="000000" w:themeColor="text1"/>
          <w:szCs w:val="21"/>
        </w:rPr>
        <w:t>设计以及核心业务流程，</w:t>
      </w:r>
      <w:r w:rsidR="00EE4034" w:rsidRPr="00DE3F0C">
        <w:rPr>
          <w:rFonts w:ascii="Times New Roman" w:hAnsi="Times New Roman"/>
          <w:color w:val="000000" w:themeColor="text1"/>
          <w:szCs w:val="21"/>
        </w:rPr>
        <w:t>为</w:t>
      </w:r>
      <w:r w:rsidR="006273C6" w:rsidRPr="00DE3F0C">
        <w:rPr>
          <w:rFonts w:ascii="Times New Roman" w:hAnsi="Times New Roman"/>
          <w:color w:val="000000" w:themeColor="text1"/>
          <w:szCs w:val="21"/>
        </w:rPr>
        <w:t>编码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、</w:t>
      </w:r>
      <w:r w:rsidRPr="00DE3F0C">
        <w:rPr>
          <w:rFonts w:ascii="Times New Roman" w:hAnsi="Times New Roman"/>
          <w:color w:val="000000" w:themeColor="text1"/>
          <w:szCs w:val="21"/>
        </w:rPr>
        <w:t>维护</w:t>
      </w:r>
      <w:r w:rsidR="006273C6" w:rsidRPr="00DE3F0C">
        <w:rPr>
          <w:rFonts w:ascii="Times New Roman" w:hAnsi="Times New Roman"/>
          <w:color w:val="000000" w:themeColor="text1"/>
          <w:szCs w:val="21"/>
        </w:rPr>
        <w:t>、</w:t>
      </w:r>
      <w:r w:rsidR="00EC015A" w:rsidRPr="00DE3F0C">
        <w:rPr>
          <w:rFonts w:ascii="Times New Roman" w:hAnsi="Times New Roman"/>
          <w:color w:val="000000" w:themeColor="text1"/>
          <w:szCs w:val="21"/>
        </w:rPr>
        <w:t>测试</w:t>
      </w:r>
      <w:r w:rsidR="005D237A" w:rsidRPr="00DE3F0C">
        <w:rPr>
          <w:rFonts w:ascii="Times New Roman" w:hAnsi="Times New Roman"/>
          <w:color w:val="000000" w:themeColor="text1"/>
          <w:szCs w:val="21"/>
        </w:rPr>
        <w:t>、</w:t>
      </w:r>
      <w:r w:rsidR="00A06CBA" w:rsidRPr="00DE3F0C">
        <w:rPr>
          <w:rFonts w:ascii="Times New Roman" w:hAnsi="Times New Roman"/>
          <w:color w:val="000000" w:themeColor="text1"/>
          <w:szCs w:val="21"/>
        </w:rPr>
        <w:t>迭代</w:t>
      </w:r>
      <w:r w:rsidR="005D237A" w:rsidRPr="00DE3F0C">
        <w:rPr>
          <w:rFonts w:ascii="Times New Roman" w:hAnsi="Times New Roman"/>
          <w:color w:val="000000" w:themeColor="text1"/>
          <w:szCs w:val="21"/>
        </w:rPr>
        <w:t>优化</w:t>
      </w:r>
      <w:r w:rsidRPr="00DE3F0C">
        <w:rPr>
          <w:rFonts w:ascii="Times New Roman" w:hAnsi="Times New Roman"/>
          <w:color w:val="000000" w:themeColor="text1"/>
          <w:szCs w:val="21"/>
        </w:rPr>
        <w:t>提供参考</w:t>
      </w:r>
      <w:r w:rsidR="005D237A" w:rsidRPr="00DE3F0C">
        <w:rPr>
          <w:rFonts w:ascii="Times New Roman" w:hAnsi="Times New Roman"/>
          <w:color w:val="000000" w:themeColor="text1"/>
          <w:szCs w:val="21"/>
        </w:rPr>
        <w:t>。</w:t>
      </w:r>
    </w:p>
    <w:p w:rsidR="00DB3F6D" w:rsidRPr="00DE3F0C" w:rsidRDefault="00BD6513" w:rsidP="00DB3F6D">
      <w:pPr>
        <w:pStyle w:val="2"/>
        <w:rPr>
          <w:rFonts w:ascii="Times New Roman" w:hAnsi="Times New Roman"/>
          <w:color w:val="000000" w:themeColor="text1"/>
          <w:sz w:val="21"/>
          <w:szCs w:val="21"/>
        </w:rPr>
      </w:pPr>
      <w:bookmarkStart w:id="9" w:name="_Toc128082730"/>
      <w:bookmarkStart w:id="10" w:name="_Toc111290348"/>
      <w:bookmarkStart w:id="11" w:name="_Toc124758955"/>
      <w:r w:rsidRPr="00DE3F0C">
        <w:rPr>
          <w:rFonts w:ascii="Times New Roman" w:hAnsi="Times New Roman"/>
          <w:color w:val="000000" w:themeColor="text1"/>
          <w:sz w:val="21"/>
          <w:szCs w:val="21"/>
        </w:rPr>
        <w:t>背景</w:t>
      </w:r>
      <w:bookmarkEnd w:id="9"/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End w:id="10"/>
      <w:bookmarkEnd w:id="11"/>
    </w:p>
    <w:p w:rsidR="00874466" w:rsidRPr="00DE3F0C" w:rsidRDefault="00CD2A88" w:rsidP="00F17C49">
      <w:pPr>
        <w:ind w:firstLineChars="200" w:firstLine="42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广告</w:t>
      </w:r>
      <w:r w:rsidRPr="00DE3F0C">
        <w:rPr>
          <w:rFonts w:ascii="Times New Roman" w:hAnsi="Times New Roman"/>
          <w:color w:val="000000" w:themeColor="text1"/>
          <w:szCs w:val="21"/>
        </w:rPr>
        <w:t>SDK</w:t>
      </w:r>
      <w:r w:rsidRPr="00DE3F0C">
        <w:rPr>
          <w:rFonts w:ascii="Times New Roman" w:hAnsi="Times New Roman"/>
          <w:color w:val="000000" w:themeColor="text1"/>
          <w:szCs w:val="21"/>
        </w:rPr>
        <w:t>与广告平台之间为保持消息推送和数据上报</w:t>
      </w:r>
      <w:r w:rsidR="00CB41A8" w:rsidRPr="00DE3F0C">
        <w:rPr>
          <w:rFonts w:ascii="Times New Roman" w:hAnsi="Times New Roman"/>
          <w:color w:val="000000" w:themeColor="text1"/>
          <w:szCs w:val="21"/>
        </w:rPr>
        <w:t>，</w:t>
      </w:r>
      <w:r w:rsidRPr="00DE3F0C">
        <w:rPr>
          <w:rFonts w:ascii="Times New Roman" w:hAnsi="Times New Roman"/>
          <w:color w:val="000000" w:themeColor="text1"/>
          <w:szCs w:val="21"/>
        </w:rPr>
        <w:t>使用</w:t>
      </w:r>
      <w:proofErr w:type="spellStart"/>
      <w:r w:rsidRPr="00DE3F0C">
        <w:rPr>
          <w:rFonts w:ascii="Times New Roman" w:hAnsi="Times New Roman"/>
          <w:color w:val="000000" w:themeColor="text1"/>
          <w:szCs w:val="21"/>
        </w:rPr>
        <w:t>Netty</w:t>
      </w:r>
      <w:proofErr w:type="spellEnd"/>
      <w:r w:rsidR="00CB41A8" w:rsidRPr="00DE3F0C">
        <w:rPr>
          <w:rFonts w:ascii="Times New Roman" w:hAnsi="Times New Roman"/>
          <w:color w:val="000000" w:themeColor="text1"/>
          <w:szCs w:val="21"/>
        </w:rPr>
        <w:t>搭建了一套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C/S</w:t>
      </w:r>
      <w:r w:rsidRPr="00DE3F0C">
        <w:rPr>
          <w:rFonts w:ascii="Times New Roman" w:hAnsi="Times New Roman"/>
          <w:color w:val="000000" w:themeColor="text1"/>
          <w:szCs w:val="21"/>
        </w:rPr>
        <w:t>的长连接通道，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因云平台</w:t>
      </w:r>
      <w:r w:rsidR="00CB41A8" w:rsidRPr="00DE3F0C">
        <w:rPr>
          <w:rFonts w:ascii="Times New Roman" w:hAnsi="Times New Roman"/>
          <w:color w:val="000000" w:themeColor="text1"/>
          <w:szCs w:val="21"/>
        </w:rPr>
        <w:t>已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存在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基于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WebSocket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的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C/S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长连接</w:t>
      </w:r>
      <w:r w:rsidR="00CB41A8" w:rsidRPr="00DE3F0C">
        <w:rPr>
          <w:rFonts w:ascii="Times New Roman" w:hAnsi="Times New Roman"/>
          <w:color w:val="000000" w:themeColor="text1"/>
          <w:szCs w:val="21"/>
        </w:rPr>
        <w:t>消息分发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通道，为便于统一维护，需把广告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SDK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中的长连接替换为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WebSocket</w:t>
      </w:r>
      <w:r w:rsidR="00310256" w:rsidRPr="00DE3F0C">
        <w:rPr>
          <w:rFonts w:ascii="Times New Roman" w:hAnsi="Times New Roman"/>
          <w:color w:val="000000" w:themeColor="text1"/>
          <w:szCs w:val="21"/>
        </w:rPr>
        <w:t>的长连接。</w:t>
      </w:r>
    </w:p>
    <w:p w:rsidR="00F17C49" w:rsidRPr="00DE3F0C" w:rsidRDefault="00F17C49" w:rsidP="00F17C49">
      <w:pPr>
        <w:ind w:firstLineChars="200" w:firstLine="420"/>
        <w:rPr>
          <w:rFonts w:ascii="Times New Roman" w:hAnsi="Times New Roman"/>
          <w:color w:val="000000" w:themeColor="text1"/>
          <w:szCs w:val="21"/>
        </w:rPr>
      </w:pPr>
    </w:p>
    <w:p w:rsidR="00EE4034" w:rsidRPr="00DE3F0C" w:rsidRDefault="00EE4034" w:rsidP="00EE4034">
      <w:pPr>
        <w:rPr>
          <w:rFonts w:ascii="Times New Roman" w:hAnsi="Times New Roman"/>
          <w:b/>
          <w:color w:val="000000" w:themeColor="text1"/>
          <w:szCs w:val="21"/>
        </w:rPr>
      </w:pPr>
      <w:r w:rsidRPr="00DE3F0C">
        <w:rPr>
          <w:rFonts w:ascii="Times New Roman" w:hAnsi="Times New Roman"/>
          <w:b/>
          <w:color w:val="000000" w:themeColor="text1"/>
          <w:shd w:val="clear" w:color="auto" w:fill="FFFFFF"/>
        </w:rPr>
        <w:t>本文档主要包括两部分内容：</w:t>
      </w:r>
    </w:p>
    <w:p w:rsidR="00EE4034" w:rsidRPr="00DE3F0C" w:rsidRDefault="00EE4034" w:rsidP="001415C1">
      <w:pPr>
        <w:pStyle w:val="ad"/>
        <w:numPr>
          <w:ilvl w:val="0"/>
          <w:numId w:val="4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WebSocket SDK</w:t>
      </w:r>
      <w:r w:rsidRPr="00DE3F0C">
        <w:rPr>
          <w:rFonts w:ascii="Times New Roman" w:hAnsi="Times New Roman"/>
          <w:color w:val="000000" w:themeColor="text1"/>
          <w:szCs w:val="21"/>
        </w:rPr>
        <w:t>与</w:t>
      </w:r>
      <w:r w:rsidRPr="00DE3F0C">
        <w:rPr>
          <w:rFonts w:ascii="Times New Roman" w:hAnsi="Times New Roman"/>
          <w:color w:val="000000" w:themeColor="text1"/>
          <w:szCs w:val="21"/>
        </w:rPr>
        <w:t>WebSocket</w:t>
      </w:r>
      <w:r w:rsidR="00874466" w:rsidRPr="00DE3F0C">
        <w:rPr>
          <w:rFonts w:ascii="Times New Roman" w:hAnsi="Times New Roman"/>
          <w:color w:val="000000" w:themeColor="text1"/>
          <w:szCs w:val="21"/>
        </w:rPr>
        <w:t xml:space="preserve"> </w:t>
      </w:r>
      <w:r w:rsidR="00F17C49" w:rsidRPr="00DE3F0C">
        <w:rPr>
          <w:rFonts w:ascii="Times New Roman" w:hAnsi="Times New Roman"/>
          <w:color w:val="000000" w:themeColor="text1"/>
          <w:szCs w:val="21"/>
        </w:rPr>
        <w:t>Server</w:t>
      </w:r>
      <w:r w:rsidRPr="00DE3F0C">
        <w:rPr>
          <w:rFonts w:ascii="Times New Roman" w:hAnsi="Times New Roman"/>
          <w:color w:val="000000" w:themeColor="text1"/>
          <w:szCs w:val="21"/>
        </w:rPr>
        <w:t>之间的通信方式、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鉴权</w:t>
      </w:r>
      <w:r w:rsidRPr="00DE3F0C">
        <w:rPr>
          <w:rFonts w:ascii="Times New Roman" w:hAnsi="Times New Roman"/>
          <w:color w:val="000000" w:themeColor="text1"/>
          <w:szCs w:val="21"/>
        </w:rPr>
        <w:t>和消息格式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约定</w:t>
      </w:r>
      <w:r w:rsidRPr="00DE3F0C">
        <w:rPr>
          <w:rFonts w:ascii="Times New Roman" w:hAnsi="Times New Roman"/>
          <w:color w:val="000000" w:themeColor="text1"/>
          <w:szCs w:val="21"/>
        </w:rPr>
        <w:t>；</w:t>
      </w:r>
    </w:p>
    <w:p w:rsidR="00EE4034" w:rsidRPr="00DE3F0C" w:rsidRDefault="00EE4034" w:rsidP="001415C1">
      <w:pPr>
        <w:pStyle w:val="ad"/>
        <w:numPr>
          <w:ilvl w:val="0"/>
          <w:numId w:val="4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广告</w:t>
      </w:r>
      <w:r w:rsidRPr="00DE3F0C">
        <w:rPr>
          <w:rFonts w:ascii="Times New Roman" w:hAnsi="Times New Roman"/>
          <w:color w:val="000000" w:themeColor="text1"/>
          <w:szCs w:val="21"/>
        </w:rPr>
        <w:t>SDK</w:t>
      </w:r>
      <w:r w:rsidRPr="00DE3F0C">
        <w:rPr>
          <w:rFonts w:ascii="Times New Roman" w:hAnsi="Times New Roman"/>
          <w:color w:val="000000" w:themeColor="text1"/>
          <w:szCs w:val="21"/>
        </w:rPr>
        <w:t>集成</w:t>
      </w:r>
      <w:r w:rsidRPr="00DE3F0C">
        <w:rPr>
          <w:rFonts w:ascii="Times New Roman" w:hAnsi="Times New Roman"/>
          <w:color w:val="000000" w:themeColor="text1"/>
          <w:szCs w:val="21"/>
        </w:rPr>
        <w:t>WebSocket SDK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后</w:t>
      </w:r>
      <w:r w:rsidRPr="00DE3F0C">
        <w:rPr>
          <w:rFonts w:ascii="Times New Roman" w:hAnsi="Times New Roman"/>
          <w:color w:val="000000" w:themeColor="text1"/>
          <w:szCs w:val="21"/>
        </w:rPr>
        <w:t>与广告平台的通讯交互细节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约定</w:t>
      </w:r>
      <w:r w:rsidRPr="00DE3F0C">
        <w:rPr>
          <w:rFonts w:ascii="Times New Roman" w:hAnsi="Times New Roman"/>
          <w:color w:val="000000" w:themeColor="text1"/>
          <w:szCs w:val="21"/>
        </w:rPr>
        <w:t>。</w:t>
      </w:r>
    </w:p>
    <w:p w:rsidR="00F17C49" w:rsidRPr="00DE3F0C" w:rsidRDefault="00F17C49" w:rsidP="00F17C49">
      <w:pPr>
        <w:pStyle w:val="ad"/>
        <w:ind w:left="840" w:firstLineChars="0" w:firstLine="0"/>
        <w:rPr>
          <w:rFonts w:ascii="Times New Roman" w:hAnsi="Times New Roman"/>
          <w:color w:val="000000" w:themeColor="text1"/>
          <w:szCs w:val="21"/>
        </w:rPr>
      </w:pPr>
    </w:p>
    <w:p w:rsidR="00EE4034" w:rsidRPr="00DE3F0C" w:rsidRDefault="00EE4034" w:rsidP="00EE4034">
      <w:pPr>
        <w:rPr>
          <w:rFonts w:ascii="Times New Roman" w:hAnsi="Times New Roman"/>
          <w:b/>
          <w:color w:val="000000" w:themeColor="text1"/>
          <w:szCs w:val="21"/>
        </w:rPr>
      </w:pPr>
      <w:r w:rsidRPr="00DE3F0C">
        <w:rPr>
          <w:rFonts w:ascii="Times New Roman" w:hAnsi="Times New Roman"/>
          <w:b/>
          <w:color w:val="000000" w:themeColor="text1"/>
          <w:szCs w:val="21"/>
        </w:rPr>
        <w:t>涉及主要工作事项如下：</w:t>
      </w:r>
    </w:p>
    <w:p w:rsidR="00874466" w:rsidRPr="00DE3F0C" w:rsidRDefault="00EE4034" w:rsidP="001415C1">
      <w:pPr>
        <w:pStyle w:val="ad"/>
        <w:numPr>
          <w:ilvl w:val="0"/>
          <w:numId w:val="3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WebSocket SDK</w:t>
      </w:r>
      <w:r w:rsidRPr="00DE3F0C">
        <w:rPr>
          <w:rFonts w:ascii="Times New Roman" w:hAnsi="Times New Roman"/>
          <w:color w:val="000000" w:themeColor="text1"/>
          <w:szCs w:val="21"/>
        </w:rPr>
        <w:t>开发</w:t>
      </w:r>
      <w:r w:rsidR="00874466" w:rsidRPr="00DE3F0C">
        <w:rPr>
          <w:rFonts w:ascii="Times New Roman" w:hAnsi="Times New Roman"/>
          <w:color w:val="000000" w:themeColor="text1"/>
          <w:szCs w:val="21"/>
        </w:rPr>
        <w:t>，</w:t>
      </w:r>
      <w:r w:rsidRPr="00DE3F0C">
        <w:rPr>
          <w:rFonts w:ascii="Times New Roman" w:hAnsi="Times New Roman"/>
          <w:color w:val="000000" w:themeColor="text1"/>
          <w:szCs w:val="21"/>
        </w:rPr>
        <w:t>包含：</w:t>
      </w:r>
    </w:p>
    <w:p w:rsidR="00874466" w:rsidRPr="00DE3F0C" w:rsidRDefault="00EE4034" w:rsidP="001415C1">
      <w:pPr>
        <w:pStyle w:val="ad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连接、重连管理模块；</w:t>
      </w:r>
    </w:p>
    <w:p w:rsidR="00874466" w:rsidRPr="00DE3F0C" w:rsidRDefault="00EE4034" w:rsidP="001415C1">
      <w:pPr>
        <w:pStyle w:val="ad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心跳维护与</w:t>
      </w:r>
      <w:r w:rsidR="001A4A75" w:rsidRPr="00DE3F0C">
        <w:rPr>
          <w:rFonts w:ascii="Times New Roman" w:hAnsi="Times New Roman"/>
          <w:color w:val="000000" w:themeColor="text1"/>
          <w:szCs w:val="21"/>
        </w:rPr>
        <w:t>空闲</w:t>
      </w:r>
      <w:r w:rsidRPr="00DE3F0C">
        <w:rPr>
          <w:rFonts w:ascii="Times New Roman" w:hAnsi="Times New Roman"/>
          <w:color w:val="000000" w:themeColor="text1"/>
          <w:szCs w:val="21"/>
        </w:rPr>
        <w:t>检测模块；</w:t>
      </w:r>
    </w:p>
    <w:p w:rsidR="00EE4034" w:rsidRPr="00DE3F0C" w:rsidRDefault="00EE4034" w:rsidP="001415C1">
      <w:pPr>
        <w:pStyle w:val="ad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数据收发回调管理模块；</w:t>
      </w:r>
    </w:p>
    <w:p w:rsidR="00EE4034" w:rsidRPr="00DE3F0C" w:rsidRDefault="00874466" w:rsidP="001415C1">
      <w:pPr>
        <w:pStyle w:val="ad"/>
        <w:numPr>
          <w:ilvl w:val="0"/>
          <w:numId w:val="3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WebSocket</w:t>
      </w:r>
      <w:r w:rsidR="003474F3" w:rsidRPr="00DE3F0C">
        <w:rPr>
          <w:rFonts w:ascii="Times New Roman" w:hAnsi="Times New Roman"/>
          <w:color w:val="000000" w:themeColor="text1"/>
          <w:szCs w:val="21"/>
        </w:rPr>
        <w:t xml:space="preserve"> Server</w:t>
      </w:r>
      <w:r w:rsidR="00AD1896" w:rsidRPr="00DE3F0C">
        <w:rPr>
          <w:rFonts w:ascii="Times New Roman" w:hAnsi="Times New Roman"/>
          <w:color w:val="000000" w:themeColor="text1"/>
          <w:szCs w:val="21"/>
        </w:rPr>
        <w:t>端开发：</w:t>
      </w:r>
      <w:r w:rsidRPr="00DE3F0C">
        <w:rPr>
          <w:rFonts w:ascii="Times New Roman" w:hAnsi="Times New Roman"/>
          <w:color w:val="000000" w:themeColor="text1"/>
          <w:szCs w:val="21"/>
        </w:rPr>
        <w:t>协议适配开发，与</w:t>
      </w:r>
      <w:r w:rsidR="00AD1896" w:rsidRPr="00DE3F0C">
        <w:rPr>
          <w:rFonts w:ascii="Times New Roman" w:hAnsi="Times New Roman"/>
          <w:color w:val="000000" w:themeColor="text1"/>
          <w:szCs w:val="21"/>
        </w:rPr>
        <w:t>业务</w:t>
      </w:r>
      <w:r w:rsidRPr="00DE3F0C">
        <w:rPr>
          <w:rFonts w:ascii="Times New Roman" w:hAnsi="Times New Roman"/>
          <w:color w:val="000000" w:themeColor="text1"/>
          <w:szCs w:val="21"/>
        </w:rPr>
        <w:t>后台数据互传功能开发；</w:t>
      </w:r>
    </w:p>
    <w:p w:rsidR="00874466" w:rsidRPr="00DE3F0C" w:rsidRDefault="00874466" w:rsidP="001415C1">
      <w:pPr>
        <w:pStyle w:val="ad"/>
        <w:numPr>
          <w:ilvl w:val="0"/>
          <w:numId w:val="3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广告</w:t>
      </w:r>
      <w:r w:rsidRPr="00DE3F0C">
        <w:rPr>
          <w:rFonts w:ascii="Times New Roman" w:hAnsi="Times New Roman"/>
          <w:color w:val="000000" w:themeColor="text1"/>
          <w:szCs w:val="21"/>
        </w:rPr>
        <w:t>SDK</w:t>
      </w:r>
      <w:r w:rsidR="00AD1896" w:rsidRPr="00DE3F0C">
        <w:rPr>
          <w:rFonts w:ascii="Times New Roman" w:hAnsi="Times New Roman"/>
          <w:color w:val="000000" w:themeColor="text1"/>
          <w:szCs w:val="21"/>
        </w:rPr>
        <w:t>集成</w:t>
      </w:r>
      <w:r w:rsidR="00AD1896" w:rsidRPr="00DE3F0C">
        <w:rPr>
          <w:rFonts w:ascii="Times New Roman" w:hAnsi="Times New Roman"/>
          <w:color w:val="000000" w:themeColor="text1"/>
          <w:szCs w:val="21"/>
        </w:rPr>
        <w:t>WebSocket SDK</w:t>
      </w:r>
      <w:r w:rsidR="00AD1896" w:rsidRPr="00DE3F0C">
        <w:rPr>
          <w:rFonts w:ascii="Times New Roman" w:hAnsi="Times New Roman"/>
          <w:color w:val="000000" w:themeColor="text1"/>
          <w:szCs w:val="21"/>
        </w:rPr>
        <w:t>后</w:t>
      </w:r>
      <w:r w:rsidRPr="00DE3F0C">
        <w:rPr>
          <w:rFonts w:ascii="Times New Roman" w:hAnsi="Times New Roman"/>
          <w:color w:val="000000" w:themeColor="text1"/>
          <w:szCs w:val="21"/>
        </w:rPr>
        <w:t>与广告后台数据交互适配开发。</w:t>
      </w:r>
    </w:p>
    <w:p w:rsidR="0092709D" w:rsidRPr="00DE3F0C" w:rsidRDefault="0092709D" w:rsidP="0092709D">
      <w:pPr>
        <w:pStyle w:val="ad"/>
        <w:ind w:left="840" w:firstLineChars="0" w:firstLine="0"/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BD6513" w:rsidP="00BD6513">
      <w:pPr>
        <w:pStyle w:val="2"/>
        <w:rPr>
          <w:rFonts w:ascii="Times New Roman" w:hAnsi="Times New Roman"/>
          <w:color w:val="000000" w:themeColor="text1"/>
          <w:sz w:val="21"/>
          <w:szCs w:val="21"/>
        </w:rPr>
      </w:pPr>
      <w:bookmarkStart w:id="12" w:name="_Toc111290349"/>
      <w:bookmarkStart w:id="13" w:name="_Toc124758956"/>
      <w:bookmarkStart w:id="14" w:name="_Toc128082731"/>
      <w:r w:rsidRPr="00DE3F0C">
        <w:rPr>
          <w:rFonts w:ascii="Times New Roman" w:hAnsi="Times New Roman"/>
          <w:color w:val="000000" w:themeColor="text1"/>
          <w:sz w:val="21"/>
          <w:szCs w:val="21"/>
        </w:rPr>
        <w:t>范围</w:t>
      </w:r>
      <w:bookmarkEnd w:id="12"/>
      <w:bookmarkEnd w:id="13"/>
      <w:bookmarkEnd w:id="14"/>
    </w:p>
    <w:bookmarkEnd w:id="3"/>
    <w:p w:rsidR="00D420DB" w:rsidRPr="00DE3F0C" w:rsidRDefault="005D237A" w:rsidP="006D1DE4">
      <w:pPr>
        <w:ind w:firstLine="42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系统设计人员、软件开发人员、软件测试人员和项目评审人员</w:t>
      </w:r>
      <w:r w:rsidR="00EB5D43" w:rsidRPr="00DE3F0C">
        <w:rPr>
          <w:rFonts w:ascii="Times New Roman" w:hAnsi="Times New Roman"/>
          <w:color w:val="000000" w:themeColor="text1"/>
          <w:szCs w:val="21"/>
        </w:rPr>
        <w:t>。</w:t>
      </w:r>
      <w:r w:rsidR="00D420DB" w:rsidRPr="00DE3F0C">
        <w:rPr>
          <w:rFonts w:ascii="Times New Roman" w:hAnsi="Times New Roman"/>
          <w:color w:val="000000" w:themeColor="text1"/>
          <w:szCs w:val="21"/>
        </w:rPr>
        <w:t xml:space="preserve"> </w:t>
      </w:r>
    </w:p>
    <w:p w:rsidR="00B13D5B" w:rsidRPr="00DE3F0C" w:rsidRDefault="00B13D5B" w:rsidP="00B13D5B">
      <w:pPr>
        <w:rPr>
          <w:rFonts w:ascii="Times New Roman" w:hAnsi="Times New Roman"/>
          <w:color w:val="000000" w:themeColor="text1"/>
          <w:szCs w:val="21"/>
        </w:rPr>
      </w:pPr>
    </w:p>
    <w:p w:rsidR="00B13D5B" w:rsidRPr="00DE3F0C" w:rsidRDefault="00B13D5B" w:rsidP="0092709D">
      <w:pPr>
        <w:rPr>
          <w:rFonts w:ascii="Times New Roman" w:hAnsi="Times New Roman"/>
          <w:color w:val="000000" w:themeColor="text1"/>
          <w:szCs w:val="21"/>
        </w:rPr>
      </w:pPr>
    </w:p>
    <w:p w:rsidR="00BD6513" w:rsidRPr="00DE3F0C" w:rsidRDefault="00685704" w:rsidP="00BD6513">
      <w:pPr>
        <w:pStyle w:val="1"/>
        <w:rPr>
          <w:rFonts w:ascii="Times New Roman" w:hAnsi="Times New Roman"/>
          <w:color w:val="000000" w:themeColor="text1"/>
          <w:sz w:val="24"/>
          <w:szCs w:val="24"/>
        </w:rPr>
      </w:pPr>
      <w:bookmarkStart w:id="15" w:name="_Toc128082732"/>
      <w:r w:rsidRPr="00DE3F0C">
        <w:rPr>
          <w:rFonts w:ascii="Times New Roman" w:hAnsi="Times New Roman"/>
          <w:color w:val="000000" w:themeColor="text1"/>
          <w:sz w:val="24"/>
          <w:szCs w:val="24"/>
        </w:rPr>
        <w:lastRenderedPageBreak/>
        <w:t>通信架构</w:t>
      </w:r>
      <w:bookmarkEnd w:id="15"/>
    </w:p>
    <w:p w:rsidR="001707D9" w:rsidRPr="00DE3F0C" w:rsidRDefault="001707D9" w:rsidP="001707D9">
      <w:pPr>
        <w:pStyle w:val="2"/>
        <w:rPr>
          <w:rFonts w:ascii="Times New Roman" w:hAnsi="Times New Roman"/>
          <w:color w:val="000000" w:themeColor="text1"/>
          <w:sz w:val="21"/>
          <w:szCs w:val="21"/>
        </w:rPr>
      </w:pPr>
      <w:bookmarkStart w:id="16" w:name="_Toc128082733"/>
      <w:r w:rsidRPr="00DE3F0C">
        <w:rPr>
          <w:rFonts w:ascii="Times New Roman" w:hAnsi="Times New Roman"/>
          <w:color w:val="000000" w:themeColor="text1"/>
          <w:sz w:val="21"/>
          <w:szCs w:val="21"/>
        </w:rPr>
        <w:t>术语定义</w:t>
      </w:r>
      <w:bookmarkEnd w:id="16"/>
    </w:p>
    <w:p w:rsidR="001707D9" w:rsidRPr="00DE3F0C" w:rsidRDefault="00B13D5B" w:rsidP="001415C1">
      <w:pPr>
        <w:pStyle w:val="ad"/>
        <w:numPr>
          <w:ilvl w:val="0"/>
          <w:numId w:val="10"/>
        </w:numPr>
        <w:ind w:firstLineChars="0"/>
        <w:rPr>
          <w:rFonts w:ascii="Times New Roman" w:hAnsi="Times New Roman"/>
          <w:b/>
          <w:color w:val="000000" w:themeColor="text1"/>
        </w:rPr>
      </w:pPr>
      <w:r w:rsidRPr="00DE3F0C">
        <w:rPr>
          <w:rFonts w:ascii="Times New Roman" w:hAnsi="Times New Roman"/>
          <w:b/>
          <w:color w:val="000000" w:themeColor="text1"/>
        </w:rPr>
        <w:t>WebSocket S</w:t>
      </w:r>
      <w:r w:rsidR="0089259E" w:rsidRPr="00DE3F0C">
        <w:rPr>
          <w:rFonts w:ascii="Times New Roman" w:hAnsi="Times New Roman"/>
          <w:b/>
          <w:color w:val="000000" w:themeColor="text1"/>
        </w:rPr>
        <w:t>erver</w:t>
      </w:r>
    </w:p>
    <w:p w:rsidR="00B13D5B" w:rsidRPr="00DE3F0C" w:rsidRDefault="00B13D5B" w:rsidP="0089259E">
      <w:pPr>
        <w:ind w:leftChars="100" w:left="210" w:firstLineChars="300" w:firstLine="630"/>
        <w:rPr>
          <w:rFonts w:ascii="Times New Roman" w:hAnsi="Times New Roman"/>
          <w:color w:val="000000" w:themeColor="text1"/>
          <w:shd w:val="clear" w:color="auto" w:fill="FFFFFF"/>
        </w:rPr>
      </w:pPr>
      <w:r w:rsidRPr="00DE3F0C">
        <w:rPr>
          <w:rFonts w:ascii="Times New Roman" w:hAnsi="Times New Roman"/>
          <w:color w:val="000000" w:themeColor="text1"/>
          <w:shd w:val="clear" w:color="auto" w:fill="FFFFFF"/>
        </w:rPr>
        <w:t>WebSocket</w:t>
      </w:r>
      <w:r w:rsidR="0089259E" w:rsidRPr="00DE3F0C">
        <w:rPr>
          <w:rFonts w:ascii="Times New Roman" w:hAnsi="Times New Roman"/>
          <w:color w:val="000000" w:themeColor="text1"/>
          <w:shd w:val="clear" w:color="auto" w:fill="FFFFFF"/>
        </w:rPr>
        <w:t>服务端，</w:t>
      </w:r>
      <w:r w:rsidRPr="00DE3F0C">
        <w:rPr>
          <w:rFonts w:ascii="Times New Roman" w:hAnsi="Times New Roman"/>
          <w:color w:val="000000" w:themeColor="text1"/>
          <w:shd w:val="clear" w:color="auto" w:fill="FFFFFF"/>
        </w:rPr>
        <w:t>长连接管理平台，提供</w:t>
      </w:r>
      <w:r w:rsidRPr="00DE3F0C">
        <w:rPr>
          <w:rFonts w:ascii="Times New Roman" w:hAnsi="Times New Roman"/>
          <w:color w:val="000000" w:themeColor="text1"/>
          <w:szCs w:val="21"/>
        </w:rPr>
        <w:t>长连接消息分发通道</w:t>
      </w:r>
      <w:r w:rsidR="004E259F" w:rsidRPr="00DE3F0C">
        <w:rPr>
          <w:rFonts w:ascii="Times New Roman" w:hAnsi="Times New Roman"/>
          <w:color w:val="000000" w:themeColor="text1"/>
          <w:szCs w:val="21"/>
        </w:rPr>
        <w:t>，</w:t>
      </w:r>
      <w:proofErr w:type="gramStart"/>
      <w:r w:rsidR="004E259F" w:rsidRPr="00DE3F0C">
        <w:rPr>
          <w:rFonts w:ascii="Times New Roman" w:hAnsi="Times New Roman"/>
          <w:color w:val="000000" w:themeColor="text1"/>
          <w:szCs w:val="21"/>
        </w:rPr>
        <w:t>透传消息</w:t>
      </w:r>
      <w:proofErr w:type="gramEnd"/>
      <w:r w:rsidRPr="00DE3F0C">
        <w:rPr>
          <w:rFonts w:ascii="Times New Roman" w:hAnsi="Times New Roman"/>
          <w:color w:val="000000" w:themeColor="text1"/>
          <w:shd w:val="clear" w:color="auto" w:fill="FFFFFF"/>
        </w:rPr>
        <w:t>。</w:t>
      </w:r>
    </w:p>
    <w:p w:rsidR="00B13D5B" w:rsidRPr="00DE3F0C" w:rsidRDefault="00B13D5B" w:rsidP="001415C1">
      <w:pPr>
        <w:pStyle w:val="ad"/>
        <w:numPr>
          <w:ilvl w:val="0"/>
          <w:numId w:val="10"/>
        </w:numPr>
        <w:ind w:firstLineChars="0"/>
        <w:rPr>
          <w:rFonts w:ascii="Times New Roman" w:hAnsi="Times New Roman"/>
          <w:b/>
          <w:color w:val="000000" w:themeColor="text1"/>
          <w:shd w:val="clear" w:color="auto" w:fill="FFFFFF"/>
        </w:rPr>
      </w:pPr>
      <w:r w:rsidRPr="00DE3F0C">
        <w:rPr>
          <w:rFonts w:ascii="Times New Roman" w:hAnsi="Times New Roman"/>
          <w:b/>
          <w:color w:val="000000" w:themeColor="text1"/>
          <w:shd w:val="clear" w:color="auto" w:fill="FFFFFF"/>
        </w:rPr>
        <w:t>WebSocket SDK</w:t>
      </w:r>
    </w:p>
    <w:p w:rsidR="00B13D5B" w:rsidRPr="00DE3F0C" w:rsidRDefault="00B13D5B" w:rsidP="0089259E">
      <w:pPr>
        <w:ind w:leftChars="300" w:left="630" w:firstLineChars="100" w:firstLine="21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与</w:t>
      </w:r>
      <w:r w:rsidRPr="00DE3F0C">
        <w:rPr>
          <w:rFonts w:ascii="Times New Roman" w:hAnsi="Times New Roman"/>
          <w:color w:val="000000" w:themeColor="text1"/>
        </w:rPr>
        <w:t>WebSocket</w:t>
      </w:r>
      <w:r w:rsidRPr="00DE3F0C">
        <w:rPr>
          <w:rFonts w:ascii="Times New Roman" w:hAnsi="Times New Roman"/>
          <w:color w:val="000000" w:themeColor="text1"/>
        </w:rPr>
        <w:t>服务端进行连接，提供</w:t>
      </w:r>
      <w:r w:rsidR="0089259E" w:rsidRPr="00DE3F0C">
        <w:rPr>
          <w:rFonts w:ascii="Times New Roman" w:hAnsi="Times New Roman"/>
          <w:color w:val="000000" w:themeColor="text1"/>
        </w:rPr>
        <w:t>重连，心跳维护，</w:t>
      </w:r>
      <w:r w:rsidRPr="00DE3F0C">
        <w:rPr>
          <w:rFonts w:ascii="Times New Roman" w:hAnsi="Times New Roman"/>
          <w:color w:val="000000" w:themeColor="text1"/>
        </w:rPr>
        <w:t>数据发送</w:t>
      </w:r>
      <w:r w:rsidR="0089259E" w:rsidRPr="00DE3F0C">
        <w:rPr>
          <w:rFonts w:ascii="Times New Roman" w:hAnsi="Times New Roman"/>
          <w:color w:val="000000" w:themeColor="text1"/>
        </w:rPr>
        <w:t>与</w:t>
      </w:r>
      <w:r w:rsidRPr="00DE3F0C">
        <w:rPr>
          <w:rFonts w:ascii="Times New Roman" w:hAnsi="Times New Roman"/>
          <w:color w:val="000000" w:themeColor="text1"/>
        </w:rPr>
        <w:t>接收的能力。</w:t>
      </w:r>
    </w:p>
    <w:p w:rsidR="00B13D5B" w:rsidRPr="00DE3F0C" w:rsidRDefault="00B13D5B" w:rsidP="001415C1">
      <w:pPr>
        <w:pStyle w:val="ad"/>
        <w:numPr>
          <w:ilvl w:val="0"/>
          <w:numId w:val="10"/>
        </w:numPr>
        <w:ind w:firstLineChars="0"/>
        <w:rPr>
          <w:rFonts w:ascii="Times New Roman" w:hAnsi="Times New Roman"/>
          <w:b/>
          <w:color w:val="000000" w:themeColor="text1"/>
          <w:shd w:val="clear" w:color="auto" w:fill="FFFFFF"/>
        </w:rPr>
      </w:pPr>
      <w:r w:rsidRPr="00DE3F0C">
        <w:rPr>
          <w:rFonts w:ascii="Times New Roman" w:hAnsi="Times New Roman"/>
          <w:b/>
          <w:color w:val="000000" w:themeColor="text1"/>
          <w:shd w:val="clear" w:color="auto" w:fill="FFFFFF"/>
        </w:rPr>
        <w:t>Business Client</w:t>
      </w:r>
    </w:p>
    <w:p w:rsidR="00B13D5B" w:rsidRPr="00DE3F0C" w:rsidRDefault="00B13D5B" w:rsidP="0089259E">
      <w:pPr>
        <w:ind w:leftChars="300" w:left="630" w:firstLineChars="100" w:firstLine="21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业务客户端，集成</w:t>
      </w:r>
      <w:r w:rsidRPr="00DE3F0C">
        <w:rPr>
          <w:rFonts w:ascii="Times New Roman" w:hAnsi="Times New Roman"/>
          <w:color w:val="000000" w:themeColor="text1"/>
        </w:rPr>
        <w:t>WebSocket SDK</w:t>
      </w:r>
      <w:r w:rsidRPr="00DE3F0C">
        <w:rPr>
          <w:rFonts w:ascii="Times New Roman" w:hAnsi="Times New Roman"/>
          <w:color w:val="000000" w:themeColor="text1"/>
        </w:rPr>
        <w:t>，通过长连接通道</w:t>
      </w:r>
      <w:r w:rsidR="0089259E" w:rsidRPr="00DE3F0C">
        <w:rPr>
          <w:rFonts w:ascii="Times New Roman" w:hAnsi="Times New Roman"/>
          <w:color w:val="000000" w:themeColor="text1"/>
        </w:rPr>
        <w:t>与</w:t>
      </w:r>
      <w:r w:rsidRPr="00DE3F0C">
        <w:rPr>
          <w:rFonts w:ascii="Times New Roman" w:hAnsi="Times New Roman"/>
          <w:color w:val="000000" w:themeColor="text1"/>
        </w:rPr>
        <w:t>业务服务端，进行业务数据收发。</w:t>
      </w:r>
    </w:p>
    <w:p w:rsidR="00B13D5B" w:rsidRPr="00DE3F0C" w:rsidRDefault="00B13D5B" w:rsidP="001415C1">
      <w:pPr>
        <w:pStyle w:val="ad"/>
        <w:numPr>
          <w:ilvl w:val="0"/>
          <w:numId w:val="10"/>
        </w:numPr>
        <w:ind w:firstLineChars="0"/>
        <w:rPr>
          <w:rFonts w:ascii="Times New Roman" w:hAnsi="Times New Roman"/>
          <w:b/>
          <w:color w:val="000000" w:themeColor="text1"/>
          <w:shd w:val="clear" w:color="auto" w:fill="FFFFFF"/>
        </w:rPr>
      </w:pPr>
      <w:r w:rsidRPr="00DE3F0C">
        <w:rPr>
          <w:rFonts w:ascii="Times New Roman" w:hAnsi="Times New Roman"/>
          <w:b/>
          <w:color w:val="000000" w:themeColor="text1"/>
          <w:shd w:val="clear" w:color="auto" w:fill="FFFFFF"/>
        </w:rPr>
        <w:t>Business Server</w:t>
      </w:r>
    </w:p>
    <w:p w:rsidR="00B13D5B" w:rsidRPr="00DE3F0C" w:rsidRDefault="00B13D5B" w:rsidP="0089259E">
      <w:pPr>
        <w:ind w:leftChars="300" w:left="630" w:firstLineChars="100" w:firstLine="21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业务服务端，与</w:t>
      </w:r>
      <w:r w:rsidRPr="00DE3F0C">
        <w:rPr>
          <w:rFonts w:ascii="Times New Roman" w:hAnsi="Times New Roman"/>
          <w:color w:val="000000" w:themeColor="text1"/>
        </w:rPr>
        <w:t>WebS</w:t>
      </w:r>
      <w:r w:rsidR="0089259E" w:rsidRPr="00DE3F0C">
        <w:rPr>
          <w:rFonts w:ascii="Times New Roman" w:hAnsi="Times New Roman"/>
          <w:color w:val="000000" w:themeColor="text1"/>
        </w:rPr>
        <w:t>ocket</w:t>
      </w:r>
      <w:r w:rsidR="0089259E" w:rsidRPr="00DE3F0C">
        <w:rPr>
          <w:rFonts w:ascii="Times New Roman" w:hAnsi="Times New Roman"/>
          <w:color w:val="000000" w:themeColor="text1"/>
        </w:rPr>
        <w:t>服务端通信</w:t>
      </w:r>
      <w:r w:rsidRPr="00DE3F0C">
        <w:rPr>
          <w:rFonts w:ascii="Times New Roman" w:hAnsi="Times New Roman"/>
          <w:color w:val="000000" w:themeColor="text1"/>
        </w:rPr>
        <w:t>，通过长连接通道</w:t>
      </w:r>
      <w:r w:rsidR="0089259E" w:rsidRPr="00DE3F0C">
        <w:rPr>
          <w:rFonts w:ascii="Times New Roman" w:hAnsi="Times New Roman"/>
          <w:color w:val="000000" w:themeColor="text1"/>
        </w:rPr>
        <w:t>与</w:t>
      </w:r>
      <w:r w:rsidRPr="00DE3F0C">
        <w:rPr>
          <w:rFonts w:ascii="Times New Roman" w:hAnsi="Times New Roman"/>
          <w:color w:val="000000" w:themeColor="text1"/>
        </w:rPr>
        <w:t>业务</w:t>
      </w:r>
      <w:r w:rsidR="0089259E" w:rsidRPr="00DE3F0C">
        <w:rPr>
          <w:rFonts w:ascii="Times New Roman" w:hAnsi="Times New Roman"/>
          <w:color w:val="000000" w:themeColor="text1"/>
        </w:rPr>
        <w:t>客户端，</w:t>
      </w:r>
      <w:r w:rsidRPr="00DE3F0C">
        <w:rPr>
          <w:rFonts w:ascii="Times New Roman" w:hAnsi="Times New Roman"/>
          <w:color w:val="000000" w:themeColor="text1"/>
        </w:rPr>
        <w:t>进行业务数据</w:t>
      </w:r>
      <w:r w:rsidR="0089259E" w:rsidRPr="00DE3F0C">
        <w:rPr>
          <w:rFonts w:ascii="Times New Roman" w:hAnsi="Times New Roman"/>
          <w:color w:val="000000" w:themeColor="text1"/>
        </w:rPr>
        <w:t>收</w:t>
      </w:r>
      <w:r w:rsidRPr="00DE3F0C">
        <w:rPr>
          <w:rFonts w:ascii="Times New Roman" w:hAnsi="Times New Roman"/>
          <w:color w:val="000000" w:themeColor="text1"/>
        </w:rPr>
        <w:t>发。</w:t>
      </w:r>
    </w:p>
    <w:p w:rsidR="0089259E" w:rsidRPr="00DE3F0C" w:rsidRDefault="0089259E" w:rsidP="0089259E">
      <w:pPr>
        <w:ind w:leftChars="300" w:left="630" w:firstLineChars="100" w:firstLine="210"/>
        <w:rPr>
          <w:rFonts w:ascii="Times New Roman" w:hAnsi="Times New Roman"/>
          <w:color w:val="000000" w:themeColor="text1"/>
        </w:rPr>
      </w:pPr>
    </w:p>
    <w:p w:rsidR="00BD6513" w:rsidRPr="00DE3F0C" w:rsidRDefault="00685704" w:rsidP="00BD6513">
      <w:pPr>
        <w:pStyle w:val="2"/>
        <w:rPr>
          <w:rFonts w:ascii="Times New Roman" w:hAnsi="Times New Roman"/>
          <w:color w:val="000000" w:themeColor="text1"/>
          <w:sz w:val="21"/>
          <w:szCs w:val="21"/>
        </w:rPr>
      </w:pPr>
      <w:bookmarkStart w:id="17" w:name="_Toc128082734"/>
      <w:r w:rsidRPr="00DE3F0C">
        <w:rPr>
          <w:rFonts w:ascii="Times New Roman" w:hAnsi="Times New Roman"/>
          <w:color w:val="000000" w:themeColor="text1"/>
          <w:sz w:val="21"/>
          <w:szCs w:val="21"/>
        </w:rPr>
        <w:t>通信</w:t>
      </w:r>
      <w:r w:rsidR="00420DC1" w:rsidRPr="00DE3F0C">
        <w:rPr>
          <w:rFonts w:ascii="Times New Roman" w:hAnsi="Times New Roman"/>
          <w:color w:val="000000" w:themeColor="text1"/>
          <w:sz w:val="21"/>
          <w:szCs w:val="21"/>
        </w:rPr>
        <w:t>拓扑</w:t>
      </w:r>
      <w:r w:rsidR="001707D9" w:rsidRPr="00DE3F0C">
        <w:rPr>
          <w:rFonts w:ascii="Times New Roman" w:hAnsi="Times New Roman"/>
          <w:color w:val="000000" w:themeColor="text1"/>
          <w:sz w:val="21"/>
          <w:szCs w:val="21"/>
        </w:rPr>
        <w:t>设计</w:t>
      </w:r>
      <w:bookmarkEnd w:id="17"/>
    </w:p>
    <w:p w:rsidR="009D601A" w:rsidRPr="00DE3F0C" w:rsidRDefault="002C06FA" w:rsidP="009D601A">
      <w:p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noProof/>
          <w:color w:val="000000" w:themeColor="text1"/>
          <w:szCs w:val="21"/>
        </w:rPr>
        <w:drawing>
          <wp:inline distT="0" distB="0" distL="0" distR="0" wp14:anchorId="1E20A0E8" wp14:editId="64C99D73">
            <wp:extent cx="6500016" cy="2952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ebSocket 通信拓扑设计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479" cy="295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66" w:rsidRPr="00DE3F0C" w:rsidRDefault="00874466" w:rsidP="00874466">
      <w:pPr>
        <w:pStyle w:val="2"/>
        <w:rPr>
          <w:rFonts w:ascii="Times New Roman" w:hAnsi="Times New Roman"/>
          <w:color w:val="000000" w:themeColor="text1"/>
          <w:sz w:val="21"/>
          <w:szCs w:val="21"/>
        </w:rPr>
      </w:pPr>
      <w:bookmarkStart w:id="18" w:name="_Toc128082735"/>
      <w:r w:rsidRPr="00DE3F0C">
        <w:rPr>
          <w:rFonts w:ascii="Times New Roman" w:hAnsi="Times New Roman"/>
          <w:color w:val="000000" w:themeColor="text1"/>
          <w:sz w:val="21"/>
          <w:szCs w:val="21"/>
        </w:rPr>
        <w:t>WebSocket SDK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与</w:t>
      </w:r>
      <w:r w:rsidR="00420DC1"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WebSocket </w:t>
      </w:r>
      <w:r w:rsidR="00AE490B" w:rsidRPr="00DE3F0C">
        <w:rPr>
          <w:rFonts w:ascii="Times New Roman" w:hAnsi="Times New Roman"/>
          <w:color w:val="000000" w:themeColor="text1"/>
          <w:sz w:val="21"/>
          <w:szCs w:val="21"/>
        </w:rPr>
        <w:t>Server</w:t>
      </w:r>
      <w:r w:rsidR="00AE490B" w:rsidRPr="00DE3F0C">
        <w:rPr>
          <w:rFonts w:ascii="Times New Roman" w:hAnsi="Times New Roman"/>
          <w:color w:val="000000" w:themeColor="text1"/>
          <w:sz w:val="21"/>
          <w:szCs w:val="21"/>
        </w:rPr>
        <w:t>之间通信约定</w:t>
      </w:r>
      <w:bookmarkEnd w:id="18"/>
    </w:p>
    <w:p w:rsidR="00874466" w:rsidRPr="00DE3F0C" w:rsidRDefault="00874466" w:rsidP="00DA659B">
      <w:pPr>
        <w:pStyle w:val="3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 xml:space="preserve"> </w:t>
      </w:r>
      <w:bookmarkStart w:id="19" w:name="_Toc128082736"/>
      <w:r w:rsidRPr="00DE3F0C">
        <w:rPr>
          <w:rFonts w:ascii="Times New Roman" w:hAnsi="Times New Roman"/>
          <w:color w:val="000000" w:themeColor="text1"/>
        </w:rPr>
        <w:t>Web</w:t>
      </w:r>
      <w:r w:rsidR="00685704" w:rsidRPr="00DE3F0C">
        <w:rPr>
          <w:rFonts w:ascii="Times New Roman" w:hAnsi="Times New Roman"/>
          <w:color w:val="000000" w:themeColor="text1"/>
        </w:rPr>
        <w:t xml:space="preserve">Socket </w:t>
      </w:r>
      <w:r w:rsidRPr="00DE3F0C">
        <w:rPr>
          <w:rFonts w:ascii="Times New Roman" w:hAnsi="Times New Roman"/>
          <w:color w:val="000000" w:themeColor="text1"/>
        </w:rPr>
        <w:t>连接</w:t>
      </w:r>
      <w:r w:rsidRPr="00DE3F0C">
        <w:rPr>
          <w:rFonts w:ascii="Times New Roman" w:hAnsi="Times New Roman"/>
          <w:color w:val="000000" w:themeColor="text1"/>
        </w:rPr>
        <w:t>url</w:t>
      </w:r>
      <w:r w:rsidRPr="00DE3F0C">
        <w:rPr>
          <w:rFonts w:ascii="Times New Roman" w:hAnsi="Times New Roman"/>
          <w:color w:val="000000" w:themeColor="text1"/>
        </w:rPr>
        <w:t>格式</w:t>
      </w:r>
      <w:bookmarkEnd w:id="19"/>
    </w:p>
    <w:p w:rsidR="000E3915" w:rsidRPr="00DE3F0C" w:rsidRDefault="00874466" w:rsidP="00874466">
      <w:pPr>
        <w:pStyle w:val="ac"/>
        <w:ind w:left="0" w:firstLine="420"/>
        <w:rPr>
          <w:rFonts w:ascii="Times New Roman" w:hAnsi="Times New Roman"/>
          <w:color w:val="000000" w:themeColor="text1"/>
          <w:szCs w:val="21"/>
          <w:shd w:val="pct15" w:color="auto" w:fill="FFFFFF"/>
        </w:rPr>
      </w:pPr>
      <w:proofErr w:type="gramStart"/>
      <w:r w:rsidRPr="00DE3F0C">
        <w:rPr>
          <w:rFonts w:ascii="Times New Roman" w:hAnsi="Times New Roman"/>
          <w:color w:val="000000" w:themeColor="text1"/>
          <w:szCs w:val="21"/>
          <w:shd w:val="pct15" w:color="auto" w:fill="FFFFFF"/>
        </w:rPr>
        <w:t>wss:</w:t>
      </w:r>
      <w:proofErr w:type="gramEnd"/>
      <w:r w:rsidRPr="00DE3F0C">
        <w:rPr>
          <w:rFonts w:ascii="Times New Roman" w:hAnsi="Times New Roman"/>
          <w:color w:val="000000" w:themeColor="text1"/>
          <w:szCs w:val="21"/>
          <w:shd w:val="pct15" w:color="auto" w:fill="FFFFFF"/>
        </w:rPr>
        <w:t>//{domain}/ws/webSocket?sn={SN}</w:t>
      </w:r>
    </w:p>
    <w:p w:rsidR="00874466" w:rsidRPr="00DE3F0C" w:rsidRDefault="00874466" w:rsidP="001415C1">
      <w:pPr>
        <w:pStyle w:val="ac"/>
        <w:numPr>
          <w:ilvl w:val="0"/>
          <w:numId w:val="6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SN</w:t>
      </w:r>
      <w:r w:rsidRPr="00DE3F0C">
        <w:rPr>
          <w:rFonts w:ascii="Times New Roman" w:hAnsi="Times New Roman"/>
          <w:color w:val="000000" w:themeColor="text1"/>
          <w:szCs w:val="21"/>
        </w:rPr>
        <w:t>：设备唯一标识，充电桩为桩序列码，广告</w:t>
      </w:r>
      <w:r w:rsidRPr="00DE3F0C">
        <w:rPr>
          <w:rFonts w:ascii="Times New Roman" w:hAnsi="Times New Roman"/>
          <w:color w:val="000000" w:themeColor="text1"/>
          <w:szCs w:val="21"/>
        </w:rPr>
        <w:t>SDK</w:t>
      </w:r>
      <w:r w:rsidRPr="00DE3F0C">
        <w:rPr>
          <w:rFonts w:ascii="Times New Roman" w:hAnsi="Times New Roman"/>
          <w:color w:val="000000" w:themeColor="text1"/>
          <w:szCs w:val="21"/>
        </w:rPr>
        <w:t>可使用广告后台下发的</w:t>
      </w:r>
      <w:proofErr w:type="spellStart"/>
      <w:r w:rsidRPr="00DE3F0C">
        <w:rPr>
          <w:rFonts w:ascii="Times New Roman" w:hAnsi="Times New Roman"/>
          <w:color w:val="000000" w:themeColor="text1"/>
          <w:szCs w:val="21"/>
        </w:rPr>
        <w:t>playCode</w:t>
      </w:r>
      <w:proofErr w:type="spellEnd"/>
      <w:r w:rsidRPr="00DE3F0C">
        <w:rPr>
          <w:rFonts w:ascii="Times New Roman" w:hAnsi="Times New Roman"/>
          <w:color w:val="000000" w:themeColor="text1"/>
          <w:szCs w:val="21"/>
        </w:rPr>
        <w:t>；</w:t>
      </w:r>
    </w:p>
    <w:p w:rsidR="00874466" w:rsidRPr="00DE3F0C" w:rsidRDefault="00874466" w:rsidP="001415C1">
      <w:pPr>
        <w:pStyle w:val="ac"/>
        <w:numPr>
          <w:ilvl w:val="0"/>
          <w:numId w:val="6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Domain</w:t>
      </w:r>
      <w:r w:rsidRPr="00DE3F0C">
        <w:rPr>
          <w:rFonts w:ascii="Times New Roman" w:hAnsi="Times New Roman"/>
          <w:color w:val="000000" w:themeColor="text1"/>
          <w:szCs w:val="21"/>
        </w:rPr>
        <w:t>域名：参考</w:t>
      </w:r>
      <w:hyperlink r:id="rId9" w:history="1">
        <w:r w:rsidRPr="00DE3F0C">
          <w:rPr>
            <w:rStyle w:val="a7"/>
            <w:rFonts w:ascii="Times New Roman" w:hAnsi="Times New Roman"/>
            <w:color w:val="000000" w:themeColor="text1"/>
            <w:szCs w:val="21"/>
          </w:rPr>
          <w:t>《平台各环境地址》</w:t>
        </w:r>
      </w:hyperlink>
    </w:p>
    <w:p w:rsidR="009B3239" w:rsidRPr="00DE3F0C" w:rsidRDefault="009B3239" w:rsidP="009B3239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lastRenderedPageBreak/>
        <w:t xml:space="preserve"> </w:t>
      </w:r>
      <w:bookmarkStart w:id="20" w:name="_Toc128082737"/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WebSocket </w:t>
      </w:r>
      <w:proofErr w:type="gramStart"/>
      <w:r w:rsidRPr="00DE3F0C">
        <w:rPr>
          <w:rFonts w:ascii="Times New Roman" w:hAnsi="Times New Roman"/>
          <w:color w:val="000000" w:themeColor="text1"/>
          <w:sz w:val="21"/>
          <w:szCs w:val="21"/>
        </w:rPr>
        <w:t>子协议</w:t>
      </w:r>
      <w:proofErr w:type="gramEnd"/>
      <w:r w:rsidRPr="00DE3F0C">
        <w:rPr>
          <w:rFonts w:ascii="Times New Roman" w:hAnsi="Times New Roman"/>
          <w:color w:val="000000" w:themeColor="text1"/>
          <w:sz w:val="21"/>
          <w:szCs w:val="21"/>
        </w:rPr>
        <w:t>名称</w:t>
      </w:r>
      <w:bookmarkEnd w:id="20"/>
    </w:p>
    <w:p w:rsidR="009B3239" w:rsidRPr="00DE3F0C" w:rsidRDefault="002A38A0" w:rsidP="001415C1">
      <w:pPr>
        <w:pStyle w:val="ac"/>
        <w:numPr>
          <w:ilvl w:val="0"/>
          <w:numId w:val="7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</w:rPr>
        <w:t>apm</w:t>
      </w:r>
      <w:r w:rsidR="009B3239" w:rsidRPr="00DE3F0C">
        <w:rPr>
          <w:rFonts w:ascii="Times New Roman" w:hAnsi="Times New Roman"/>
          <w:color w:val="000000" w:themeColor="text1"/>
        </w:rPr>
        <w:t>p1.0 (</w:t>
      </w:r>
      <w:r w:rsidR="00685704" w:rsidRPr="00DE3F0C">
        <w:rPr>
          <w:rFonts w:ascii="Times New Roman" w:hAnsi="Times New Roman"/>
          <w:color w:val="000000" w:themeColor="text1"/>
        </w:rPr>
        <w:t>注：</w:t>
      </w:r>
      <w:r w:rsidRPr="00DE3F0C">
        <w:rPr>
          <w:rFonts w:ascii="Times New Roman" w:hAnsi="Times New Roman"/>
          <w:color w:val="000000" w:themeColor="text1"/>
        </w:rPr>
        <w:t>Autel Push Manager</w:t>
      </w:r>
      <w:r w:rsidR="009B3239" w:rsidRPr="00DE3F0C">
        <w:rPr>
          <w:rFonts w:ascii="Times New Roman" w:hAnsi="Times New Roman"/>
          <w:color w:val="000000" w:themeColor="text1"/>
        </w:rPr>
        <w:t xml:space="preserve"> Protocol </w:t>
      </w:r>
      <w:r w:rsidR="009B3239" w:rsidRPr="00DE3F0C">
        <w:rPr>
          <w:rFonts w:ascii="Times New Roman" w:hAnsi="Times New Roman"/>
          <w:color w:val="000000" w:themeColor="text1"/>
        </w:rPr>
        <w:t>首字母简写</w:t>
      </w:r>
      <w:r w:rsidR="009B3239" w:rsidRPr="00DE3F0C">
        <w:rPr>
          <w:rFonts w:ascii="Times New Roman" w:hAnsi="Times New Roman"/>
          <w:color w:val="000000" w:themeColor="text1"/>
        </w:rPr>
        <w:t xml:space="preserve">) </w:t>
      </w:r>
    </w:p>
    <w:p w:rsidR="002A38A0" w:rsidRPr="00DE3F0C" w:rsidRDefault="00685704" w:rsidP="001415C1">
      <w:pPr>
        <w:pStyle w:val="ac"/>
        <w:numPr>
          <w:ilvl w:val="0"/>
          <w:numId w:val="7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</w:rPr>
        <w:t>连接时</w:t>
      </w:r>
      <w:proofErr w:type="gramStart"/>
      <w:r w:rsidR="002A38A0" w:rsidRPr="00DE3F0C">
        <w:rPr>
          <w:rFonts w:ascii="Times New Roman" w:hAnsi="Times New Roman"/>
          <w:color w:val="000000" w:themeColor="text1"/>
        </w:rPr>
        <w:t>请求头</w:t>
      </w:r>
      <w:r w:rsidRPr="00DE3F0C">
        <w:rPr>
          <w:rFonts w:ascii="Times New Roman" w:hAnsi="Times New Roman"/>
          <w:color w:val="000000" w:themeColor="text1"/>
        </w:rPr>
        <w:t>需</w:t>
      </w:r>
      <w:r w:rsidR="002A38A0" w:rsidRPr="00DE3F0C">
        <w:rPr>
          <w:rFonts w:ascii="Times New Roman" w:hAnsi="Times New Roman"/>
          <w:color w:val="000000" w:themeColor="text1"/>
        </w:rPr>
        <w:t>带上</w:t>
      </w:r>
      <w:proofErr w:type="gramEnd"/>
      <w:r w:rsidR="002A38A0" w:rsidRPr="00DE3F0C">
        <w:rPr>
          <w:rFonts w:ascii="Times New Roman" w:hAnsi="Times New Roman"/>
          <w:color w:val="000000" w:themeColor="text1"/>
        </w:rPr>
        <w:t>协议：</w:t>
      </w:r>
      <w:r w:rsidR="002A38A0" w:rsidRPr="00DE3F0C">
        <w:rPr>
          <w:rFonts w:ascii="Times New Roman" w:hAnsi="Times New Roman"/>
          <w:color w:val="000000" w:themeColor="text1"/>
          <w:shd w:val="pct15" w:color="auto" w:fill="FFFFFF"/>
        </w:rPr>
        <w:t>Sec-</w:t>
      </w:r>
      <w:proofErr w:type="spellStart"/>
      <w:r w:rsidR="002A38A0" w:rsidRPr="00DE3F0C">
        <w:rPr>
          <w:rFonts w:ascii="Times New Roman" w:hAnsi="Times New Roman"/>
          <w:color w:val="000000" w:themeColor="text1"/>
          <w:shd w:val="pct15" w:color="auto" w:fill="FFFFFF"/>
        </w:rPr>
        <w:t>WebSocket</w:t>
      </w:r>
      <w:proofErr w:type="spellEnd"/>
      <w:r w:rsidR="002A38A0" w:rsidRPr="00DE3F0C">
        <w:rPr>
          <w:rFonts w:ascii="Times New Roman" w:hAnsi="Times New Roman"/>
          <w:color w:val="000000" w:themeColor="text1"/>
          <w:shd w:val="pct15" w:color="auto" w:fill="FFFFFF"/>
        </w:rPr>
        <w:t>-Protocol: apmp1.0</w:t>
      </w:r>
    </w:p>
    <w:p w:rsidR="002A38A0" w:rsidRPr="00DE3F0C" w:rsidRDefault="002A38A0" w:rsidP="002A38A0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21" w:name="_Toc128082738"/>
      <w:r w:rsidRPr="00DE3F0C">
        <w:rPr>
          <w:rFonts w:ascii="Times New Roman" w:hAnsi="Times New Roman"/>
          <w:color w:val="000000" w:themeColor="text1"/>
          <w:sz w:val="21"/>
          <w:szCs w:val="21"/>
        </w:rPr>
        <w:t>认证鉴权</w:t>
      </w:r>
      <w:bookmarkEnd w:id="21"/>
    </w:p>
    <w:p w:rsidR="00685704" w:rsidRPr="00DE3F0C" w:rsidRDefault="00685704" w:rsidP="001415C1">
      <w:pPr>
        <w:pStyle w:val="ac"/>
        <w:numPr>
          <w:ilvl w:val="0"/>
          <w:numId w:val="8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</w:rPr>
        <w:t>因</w:t>
      </w:r>
      <w:r w:rsidR="00EE2DF6" w:rsidRPr="00DE3F0C">
        <w:rPr>
          <w:rFonts w:ascii="Times New Roman" w:hAnsi="Times New Roman"/>
          <w:color w:val="000000" w:themeColor="text1"/>
        </w:rPr>
        <w:t xml:space="preserve"> </w:t>
      </w:r>
      <w:r w:rsidRPr="00DE3F0C">
        <w:rPr>
          <w:rFonts w:ascii="Times New Roman" w:hAnsi="Times New Roman"/>
          <w:color w:val="000000" w:themeColor="text1"/>
        </w:rPr>
        <w:t>Token</w:t>
      </w:r>
      <w:r w:rsidR="00EE2DF6" w:rsidRPr="00DE3F0C">
        <w:rPr>
          <w:rFonts w:ascii="Times New Roman" w:hAnsi="Times New Roman"/>
          <w:color w:val="000000" w:themeColor="text1"/>
        </w:rPr>
        <w:t xml:space="preserve"> </w:t>
      </w:r>
      <w:r w:rsidR="00EE2DF6" w:rsidRPr="00DE3F0C">
        <w:rPr>
          <w:rFonts w:ascii="Times New Roman" w:hAnsi="Times New Roman"/>
          <w:color w:val="000000" w:themeColor="text1"/>
        </w:rPr>
        <w:t>获取与</w:t>
      </w:r>
      <w:r w:rsidRPr="00DE3F0C">
        <w:rPr>
          <w:rFonts w:ascii="Times New Roman" w:hAnsi="Times New Roman"/>
          <w:color w:val="000000" w:themeColor="text1"/>
        </w:rPr>
        <w:t>鉴权</w:t>
      </w:r>
      <w:r w:rsidR="00EE2DF6" w:rsidRPr="00DE3F0C">
        <w:rPr>
          <w:rFonts w:ascii="Times New Roman" w:hAnsi="Times New Roman"/>
          <w:color w:val="000000" w:themeColor="text1"/>
        </w:rPr>
        <w:t>相关，</w:t>
      </w:r>
      <w:r w:rsidRPr="00DE3F0C">
        <w:rPr>
          <w:rFonts w:ascii="Times New Roman" w:hAnsi="Times New Roman"/>
          <w:color w:val="000000" w:themeColor="text1"/>
        </w:rPr>
        <w:t>还无通用开放平台能力，临时使用游客接口获取</w:t>
      </w:r>
      <w:r w:rsidRPr="00DE3F0C">
        <w:rPr>
          <w:rFonts w:ascii="Times New Roman" w:hAnsi="Times New Roman"/>
          <w:color w:val="000000" w:themeColor="text1"/>
        </w:rPr>
        <w:t>Token</w:t>
      </w:r>
      <w:r w:rsidRPr="00DE3F0C">
        <w:rPr>
          <w:rFonts w:ascii="Times New Roman" w:hAnsi="Times New Roman"/>
          <w:color w:val="000000" w:themeColor="text1"/>
        </w:rPr>
        <w:t>：</w:t>
      </w:r>
    </w:p>
    <w:p w:rsidR="00685704" w:rsidRPr="00DE3F0C" w:rsidRDefault="00AD7B85" w:rsidP="00685704">
      <w:pPr>
        <w:pStyle w:val="ac"/>
        <w:ind w:left="840"/>
        <w:rPr>
          <w:rFonts w:ascii="Times New Roman" w:hAnsi="Times New Roman"/>
          <w:color w:val="000000" w:themeColor="text1"/>
        </w:rPr>
      </w:pPr>
      <w:hyperlink w:history="1">
        <w:r w:rsidR="00402CE9" w:rsidRPr="00DE3F0C">
          <w:rPr>
            <w:rStyle w:val="a7"/>
            <w:rFonts w:ascii="Times New Roman" w:hAnsi="Times New Roman"/>
          </w:rPr>
          <w:t>https://{domin}/api/base-uc-app/portal/visitor/token?loginFrom=web</w:t>
        </w:r>
      </w:hyperlink>
      <w:r w:rsidR="00402CE9" w:rsidRPr="00DE3F0C">
        <w:rPr>
          <w:rFonts w:ascii="Times New Roman" w:hAnsi="Times New Roman"/>
          <w:color w:val="000000" w:themeColor="text1"/>
        </w:rPr>
        <w:t xml:space="preserve"> </w:t>
      </w:r>
    </w:p>
    <w:p w:rsidR="00685704" w:rsidRPr="00DE3F0C" w:rsidRDefault="00685704" w:rsidP="001415C1">
      <w:pPr>
        <w:pStyle w:val="ac"/>
        <w:numPr>
          <w:ilvl w:val="0"/>
          <w:numId w:val="8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Domain</w:t>
      </w:r>
      <w:r w:rsidRPr="00DE3F0C">
        <w:rPr>
          <w:rFonts w:ascii="Times New Roman" w:hAnsi="Times New Roman"/>
          <w:color w:val="000000" w:themeColor="text1"/>
          <w:szCs w:val="21"/>
        </w:rPr>
        <w:t>域名：参考</w:t>
      </w:r>
      <w:hyperlink r:id="rId10" w:history="1">
        <w:r w:rsidRPr="00DE3F0C">
          <w:rPr>
            <w:rStyle w:val="a7"/>
            <w:rFonts w:ascii="Times New Roman" w:hAnsi="Times New Roman"/>
            <w:color w:val="000000" w:themeColor="text1"/>
            <w:szCs w:val="21"/>
          </w:rPr>
          <w:t>《平台各环境地址》</w:t>
        </w:r>
      </w:hyperlink>
    </w:p>
    <w:p w:rsidR="00685704" w:rsidRPr="00DE3F0C" w:rsidRDefault="00685704" w:rsidP="001415C1">
      <w:pPr>
        <w:pStyle w:val="ac"/>
        <w:numPr>
          <w:ilvl w:val="0"/>
          <w:numId w:val="8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</w:rPr>
        <w:t>连接时</w:t>
      </w:r>
      <w:proofErr w:type="gramStart"/>
      <w:r w:rsidRPr="00DE3F0C">
        <w:rPr>
          <w:rFonts w:ascii="Times New Roman" w:hAnsi="Times New Roman"/>
          <w:color w:val="000000" w:themeColor="text1"/>
        </w:rPr>
        <w:t>请求头需带上</w:t>
      </w:r>
      <w:proofErr w:type="gramEnd"/>
      <w:r w:rsidRPr="00DE3F0C">
        <w:rPr>
          <w:rFonts w:ascii="Times New Roman" w:hAnsi="Times New Roman"/>
          <w:color w:val="000000" w:themeColor="text1"/>
        </w:rPr>
        <w:t>Token</w:t>
      </w:r>
      <w:r w:rsidRPr="00DE3F0C">
        <w:rPr>
          <w:rFonts w:ascii="Times New Roman" w:hAnsi="Times New Roman"/>
          <w:color w:val="000000" w:themeColor="text1"/>
        </w:rPr>
        <w:t>：</w:t>
      </w:r>
      <w:r w:rsidRPr="00DE3F0C">
        <w:rPr>
          <w:rFonts w:ascii="Times New Roman" w:hAnsi="Times New Roman"/>
          <w:color w:val="000000" w:themeColor="text1"/>
          <w:shd w:val="pct15" w:color="auto" w:fill="FFFFFF"/>
        </w:rPr>
        <w:t>Authorization: xxxxxxxx</w:t>
      </w:r>
    </w:p>
    <w:p w:rsidR="00685704" w:rsidRPr="00DE3F0C" w:rsidRDefault="00685704" w:rsidP="00685704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22" w:name="_Toc128082739"/>
      <w:r w:rsidRPr="00DE3F0C">
        <w:rPr>
          <w:rFonts w:ascii="Times New Roman" w:hAnsi="Times New Roman"/>
          <w:color w:val="000000" w:themeColor="text1"/>
          <w:sz w:val="21"/>
          <w:szCs w:val="21"/>
        </w:rPr>
        <w:t>消息格式</w:t>
      </w:r>
      <w:bookmarkEnd w:id="22"/>
    </w:p>
    <w:p w:rsidR="003F635F" w:rsidRPr="00DE3F0C" w:rsidRDefault="003F635F" w:rsidP="003F635F">
      <w:pPr>
        <w:ind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协议版本：</w:t>
      </w:r>
      <w:r w:rsidRPr="00DE3F0C">
        <w:rPr>
          <w:rFonts w:ascii="Times New Roman" w:hAnsi="Times New Roman"/>
          <w:color w:val="000000" w:themeColor="text1"/>
        </w:rPr>
        <w:t>apmp1.0</w:t>
      </w:r>
    </w:p>
    <w:p w:rsidR="003F635F" w:rsidRPr="00DE3F0C" w:rsidRDefault="003F635F" w:rsidP="001415C1">
      <w:pPr>
        <w:pStyle w:val="ad"/>
        <w:numPr>
          <w:ilvl w:val="0"/>
          <w:numId w:val="9"/>
        </w:numPr>
        <w:ind w:firstLineChars="0"/>
        <w:rPr>
          <w:rFonts w:ascii="Times New Roman" w:hAnsi="Times New Roman"/>
          <w:b/>
          <w:color w:val="000000" w:themeColor="text1"/>
        </w:rPr>
      </w:pPr>
      <w:r w:rsidRPr="00DE3F0C">
        <w:rPr>
          <w:rFonts w:ascii="Times New Roman" w:hAnsi="Times New Roman"/>
          <w:b/>
          <w:color w:val="000000" w:themeColor="text1"/>
        </w:rPr>
        <w:t>请求消息格式</w:t>
      </w:r>
    </w:p>
    <w:bookmarkStart w:id="23" w:name="_MON_1738606843"/>
    <w:bookmarkEnd w:id="23"/>
    <w:p w:rsidR="001C51DD" w:rsidRPr="00DE3F0C" w:rsidRDefault="003F635F" w:rsidP="001C51DD">
      <w:pPr>
        <w:ind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object w:dxaOrig="8306" w:dyaOrig="2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26.75pt" o:ole="">
            <v:imagedata r:id="rId11" o:title=""/>
          </v:shape>
          <o:OLEObject Type="Embed" ProgID="Word.OpenDocumentText.12" ShapeID="_x0000_i1025" DrawAspect="Content" ObjectID="_1738695987" r:id="rId12"/>
        </w:objec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3F635F">
        <w:tc>
          <w:tcPr>
            <w:tcW w:w="1559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3F635F" w:rsidRPr="00DE3F0C" w:rsidRDefault="00EE2DF6" w:rsidP="003F635F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3F635F">
        <w:tc>
          <w:tcPr>
            <w:tcW w:w="1559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参考《业务类型定义》</w:t>
            </w:r>
          </w:p>
        </w:tc>
      </w:tr>
      <w:tr w:rsidR="00060349" w:rsidRPr="00DE3F0C" w:rsidTr="003F635F">
        <w:tc>
          <w:tcPr>
            <w:tcW w:w="1559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消息序列，递增，到最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⼤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值后归零</w:t>
            </w:r>
          </w:p>
        </w:tc>
      </w:tr>
      <w:tr w:rsidR="00060349" w:rsidRPr="00DE3F0C" w:rsidTr="003F635F">
        <w:tc>
          <w:tcPr>
            <w:tcW w:w="1559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source</w:t>
            </w:r>
          </w:p>
        </w:tc>
        <w:tc>
          <w:tcPr>
            <w:tcW w:w="1417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3F635F" w:rsidRPr="00DE3F0C" w:rsidRDefault="00404C4A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源地址，表明发送方，参考《节点</w:t>
            </w:r>
            <w:r w:rsidR="00313B0E"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A314C2" w:rsidRPr="00DE3F0C" w:rsidTr="003F635F">
        <w:tc>
          <w:tcPr>
            <w:tcW w:w="1559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target</w:t>
            </w:r>
          </w:p>
        </w:tc>
        <w:tc>
          <w:tcPr>
            <w:tcW w:w="1417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3F635F" w:rsidRPr="00DE3F0C" w:rsidRDefault="00404C4A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目的地址，表明接收方，参考《节点</w:t>
            </w:r>
            <w:r w:rsidR="00313B0E"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3F635F">
        <w:tc>
          <w:tcPr>
            <w:tcW w:w="1559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3F635F" w:rsidRPr="00DE3F0C" w:rsidRDefault="003F635F" w:rsidP="003F635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3F635F" w:rsidRPr="00DE3F0C" w:rsidRDefault="003F635F" w:rsidP="004E3424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</w:t>
            </w:r>
            <w:r w:rsidR="002250BA" w:rsidRPr="00DE3F0C">
              <w:rPr>
                <w:rFonts w:ascii="Times New Roman" w:hAnsi="Times New Roman"/>
                <w:color w:val="000000" w:themeColor="text1"/>
                <w:szCs w:val="21"/>
              </w:rPr>
              <w:t>，</w:t>
            </w:r>
            <w:r w:rsidR="004E3424" w:rsidRPr="00DE3F0C">
              <w:rPr>
                <w:rFonts w:ascii="Times New Roman" w:hAnsi="Times New Roman"/>
                <w:color w:val="000000" w:themeColor="text1"/>
                <w:szCs w:val="21"/>
              </w:rPr>
              <w:t>j</w:t>
            </w:r>
            <w:r w:rsidR="002250BA" w:rsidRPr="00DE3F0C">
              <w:rPr>
                <w:rFonts w:ascii="Times New Roman" w:hAnsi="Times New Roman"/>
                <w:color w:val="000000" w:themeColor="text1"/>
                <w:szCs w:val="21"/>
              </w:rPr>
              <w:t>son</w:t>
            </w:r>
            <w:r w:rsidR="002250BA" w:rsidRPr="00DE3F0C">
              <w:rPr>
                <w:rFonts w:ascii="Times New Roman" w:hAnsi="Times New Roman"/>
                <w:color w:val="000000" w:themeColor="text1"/>
                <w:szCs w:val="21"/>
              </w:rPr>
              <w:t>格式</w:t>
            </w:r>
            <w:r w:rsidR="004E3424" w:rsidRPr="00DE3F0C">
              <w:rPr>
                <w:rFonts w:ascii="Times New Roman" w:hAnsi="Times New Roman"/>
                <w:color w:val="000000" w:themeColor="text1"/>
                <w:szCs w:val="21"/>
              </w:rPr>
              <w:t>，</w:t>
            </w:r>
            <w:r w:rsidR="004E3424"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="004E3424"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="004E3424"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B84F04" w:rsidRPr="00DE3F0C" w:rsidRDefault="00B84F04" w:rsidP="001C51DD">
      <w:pPr>
        <w:pStyle w:val="ac"/>
        <w:ind w:left="0"/>
        <w:rPr>
          <w:rFonts w:ascii="Times New Roman" w:hAnsi="Times New Roman"/>
          <w:color w:val="000000" w:themeColor="text1"/>
          <w:szCs w:val="21"/>
        </w:rPr>
      </w:pPr>
    </w:p>
    <w:p w:rsidR="001C51DD" w:rsidRPr="00DE3F0C" w:rsidRDefault="001C51DD" w:rsidP="001415C1">
      <w:pPr>
        <w:pStyle w:val="ad"/>
        <w:numPr>
          <w:ilvl w:val="0"/>
          <w:numId w:val="9"/>
        </w:numPr>
        <w:ind w:firstLineChars="0"/>
        <w:rPr>
          <w:rFonts w:ascii="Times New Roman" w:hAnsi="Times New Roman"/>
          <w:b/>
          <w:color w:val="000000" w:themeColor="text1"/>
        </w:rPr>
      </w:pPr>
      <w:r w:rsidRPr="00DE3F0C">
        <w:rPr>
          <w:rFonts w:ascii="Times New Roman" w:hAnsi="Times New Roman"/>
          <w:b/>
          <w:color w:val="000000" w:themeColor="text1"/>
        </w:rPr>
        <w:t>响应消息格式</w:t>
      </w:r>
    </w:p>
    <w:bookmarkStart w:id="24" w:name="_MON_1738608164"/>
    <w:bookmarkEnd w:id="24"/>
    <w:p w:rsidR="001C51DD" w:rsidRPr="00DE3F0C" w:rsidRDefault="001C51DD" w:rsidP="001C51DD">
      <w:pPr>
        <w:ind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object w:dxaOrig="8306" w:dyaOrig="3170">
          <v:shape id="_x0000_i1026" type="#_x0000_t75" style="width:415.5pt;height:158.25pt" o:ole="">
            <v:imagedata r:id="rId13" o:title=""/>
          </v:shape>
          <o:OLEObject Type="Embed" ProgID="Word.OpenDocumentText.12" ShapeID="_x0000_i1026" DrawAspect="Content" ObjectID="_1738695988" r:id="rId14"/>
        </w:objec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1C51DD" w:rsidRPr="00DE3F0C" w:rsidRDefault="00EE2DF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参考《业务类型定义》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1C51DD" w:rsidRPr="00DE3F0C" w:rsidRDefault="001C51DD" w:rsidP="00315CAF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</w:t>
            </w:r>
            <w:r w:rsidR="00315CAF"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回传接收到的请求消息中的</w:t>
            </w:r>
            <w:r w:rsidR="00315CAF"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seq</w:t>
            </w:r>
            <w:r w:rsidR="00315CAF" w:rsidRPr="00DE3F0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</w:p>
        </w:tc>
      </w:tr>
      <w:tr w:rsidR="00060349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source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1C51DD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源地址，表明发送方，参考《节点</w:t>
            </w:r>
            <w:r w:rsidR="00313B0E"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A314C2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target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1C51DD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目的地址，表明接收方，参考《节点</w:t>
            </w:r>
            <w:r w:rsidR="00313B0E"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A314C2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code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状态码，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200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表明成功</w:t>
            </w:r>
          </w:p>
        </w:tc>
      </w:tr>
      <w:tr w:rsidR="00A314C2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message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</w:t>
            </w:r>
            <w:r w:rsidR="0096393F" w:rsidRPr="00DE3F0C">
              <w:rPr>
                <w:rFonts w:ascii="Times New Roman" w:hAnsi="Times New Roman"/>
                <w:color w:val="000000" w:themeColor="text1"/>
                <w:szCs w:val="21"/>
              </w:rPr>
              <w:t>信息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描述</w:t>
            </w:r>
          </w:p>
        </w:tc>
      </w:tr>
      <w:tr w:rsidR="00060349" w:rsidRPr="00DE3F0C" w:rsidTr="006D0BF5">
        <w:tc>
          <w:tcPr>
            <w:tcW w:w="1559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1C51DD" w:rsidRPr="00DE3F0C" w:rsidRDefault="001C51DD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1C51DD" w:rsidRPr="00DE3F0C" w:rsidRDefault="004E3424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格式，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0E3915" w:rsidRPr="00DE3F0C" w:rsidRDefault="000E3915" w:rsidP="00EE2DF6">
      <w:pPr>
        <w:pStyle w:val="ac"/>
        <w:ind w:left="0"/>
        <w:rPr>
          <w:rFonts w:ascii="Times New Roman" w:hAnsi="Times New Roman"/>
          <w:color w:val="000000" w:themeColor="text1"/>
          <w:szCs w:val="21"/>
        </w:rPr>
      </w:pPr>
    </w:p>
    <w:p w:rsidR="00EE2DF6" w:rsidRPr="00DE3F0C" w:rsidRDefault="00EE2DF6" w:rsidP="00EE2DF6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25" w:name="_Toc128082740"/>
      <w:r w:rsidRPr="00DE3F0C">
        <w:rPr>
          <w:rFonts w:ascii="Times New Roman" w:hAnsi="Times New Roman"/>
          <w:color w:val="000000" w:themeColor="text1"/>
          <w:sz w:val="21"/>
          <w:szCs w:val="21"/>
        </w:rPr>
        <w:t>业务类型定义</w:t>
      </w:r>
      <w:bookmarkEnd w:id="25"/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3260"/>
        <w:gridCol w:w="5812"/>
      </w:tblGrid>
      <w:tr w:rsidR="00060349" w:rsidRPr="00DE3F0C" w:rsidTr="00112D28">
        <w:tc>
          <w:tcPr>
            <w:tcW w:w="3260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 xml:space="preserve">cmd </w:t>
            </w: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业务类型</w:t>
            </w:r>
          </w:p>
        </w:tc>
        <w:tc>
          <w:tcPr>
            <w:tcW w:w="5812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112D28">
        <w:tc>
          <w:tcPr>
            <w:tcW w:w="3260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</w:rPr>
              <w:t>HeartBeat</w:t>
            </w:r>
          </w:p>
        </w:tc>
        <w:tc>
          <w:tcPr>
            <w:tcW w:w="5812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心跳消息，与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WebSocket</w:t>
            </w:r>
            <w:r w:rsidR="008A5349" w:rsidRPr="00DE3F0C">
              <w:rPr>
                <w:rFonts w:ascii="Times New Roman" w:hAnsi="Times New Roman"/>
                <w:color w:val="000000" w:themeColor="text1"/>
                <w:szCs w:val="21"/>
              </w:rPr>
              <w:t xml:space="preserve"> Server</w:t>
            </w:r>
            <w:r w:rsidR="008A5349" w:rsidRPr="00DE3F0C">
              <w:rPr>
                <w:rFonts w:ascii="Times New Roman" w:hAnsi="Times New Roman"/>
                <w:color w:val="000000" w:themeColor="text1"/>
                <w:szCs w:val="21"/>
              </w:rPr>
              <w:t>进行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心跳收发</w:t>
            </w:r>
          </w:p>
        </w:tc>
      </w:tr>
      <w:tr w:rsidR="00060349" w:rsidRPr="00DE3F0C" w:rsidTr="00112D28">
        <w:tc>
          <w:tcPr>
            <w:tcW w:w="3260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</w:rPr>
              <w:t>DnMessage</w:t>
            </w:r>
            <w:proofErr w:type="spellEnd"/>
          </w:p>
        </w:tc>
        <w:tc>
          <w:tcPr>
            <w:tcW w:w="5812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主动下行消息，用于业务</w:t>
            </w:r>
            <w:r w:rsidR="00880494" w:rsidRPr="00DE3F0C">
              <w:rPr>
                <w:rFonts w:ascii="Times New Roman" w:hAnsi="Times New Roman"/>
                <w:color w:val="000000" w:themeColor="text1"/>
                <w:szCs w:val="21"/>
              </w:rPr>
              <w:t>服务端</w:t>
            </w:r>
            <w:r w:rsidR="00112D28" w:rsidRPr="00DE3F0C">
              <w:rPr>
                <w:rFonts w:ascii="Times New Roman" w:hAnsi="Times New Roman"/>
                <w:color w:val="000000" w:themeColor="text1"/>
                <w:szCs w:val="21"/>
              </w:rPr>
              <w:t>向业务客户端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下发消息</w:t>
            </w:r>
          </w:p>
        </w:tc>
      </w:tr>
      <w:tr w:rsidR="00060349" w:rsidRPr="00DE3F0C" w:rsidTr="00112D28">
        <w:tc>
          <w:tcPr>
            <w:tcW w:w="3260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</w:rPr>
              <w:t>UpMessage</w:t>
            </w:r>
            <w:proofErr w:type="spellEnd"/>
          </w:p>
        </w:tc>
        <w:tc>
          <w:tcPr>
            <w:tcW w:w="5812" w:type="dxa"/>
          </w:tcPr>
          <w:p w:rsidR="00EE2DF6" w:rsidRPr="00DE3F0C" w:rsidRDefault="00EE2DF6" w:rsidP="00EE2DF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主动上行消息，用于业务客户端</w:t>
            </w:r>
            <w:r w:rsidR="00944EB4" w:rsidRPr="00DE3F0C">
              <w:rPr>
                <w:rFonts w:ascii="Times New Roman" w:hAnsi="Times New Roman"/>
                <w:color w:val="000000" w:themeColor="text1"/>
                <w:szCs w:val="21"/>
              </w:rPr>
              <w:t>向</w:t>
            </w:r>
            <w:r w:rsidR="00112D28" w:rsidRPr="00DE3F0C">
              <w:rPr>
                <w:rFonts w:ascii="Times New Roman" w:hAnsi="Times New Roman"/>
                <w:color w:val="000000" w:themeColor="text1"/>
                <w:szCs w:val="21"/>
              </w:rPr>
              <w:t>业务服务端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上</w:t>
            </w:r>
            <w:proofErr w:type="gram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传</w:t>
            </w:r>
            <w:r w:rsidR="00100BAD" w:rsidRPr="00DE3F0C">
              <w:rPr>
                <w:rFonts w:ascii="Times New Roman" w:hAnsi="Times New Roman"/>
                <w:color w:val="000000" w:themeColor="text1"/>
                <w:szCs w:val="21"/>
              </w:rPr>
              <w:t>消息</w:t>
            </w:r>
            <w:proofErr w:type="gramEnd"/>
          </w:p>
        </w:tc>
      </w:tr>
    </w:tbl>
    <w:p w:rsidR="001C51DD" w:rsidRPr="00DE3F0C" w:rsidRDefault="001C51DD" w:rsidP="00EE2DF6">
      <w:pPr>
        <w:pStyle w:val="ac"/>
        <w:ind w:left="0"/>
        <w:rPr>
          <w:rFonts w:ascii="Times New Roman" w:hAnsi="Times New Roman"/>
          <w:color w:val="000000" w:themeColor="text1"/>
          <w:szCs w:val="21"/>
        </w:rPr>
      </w:pPr>
    </w:p>
    <w:p w:rsidR="00313B0E" w:rsidRPr="00DE3F0C" w:rsidRDefault="00313B0E" w:rsidP="00313B0E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26" w:name="_Toc128082741"/>
      <w:r w:rsidRPr="00DE3F0C">
        <w:rPr>
          <w:rFonts w:ascii="Times New Roman" w:hAnsi="Times New Roman"/>
          <w:color w:val="000000" w:themeColor="text1"/>
          <w:sz w:val="21"/>
          <w:szCs w:val="21"/>
        </w:rPr>
        <w:t>节点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id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定义</w:t>
      </w:r>
      <w:bookmarkEnd w:id="26"/>
    </w:p>
    <w:tbl>
      <w:tblPr>
        <w:tblStyle w:val="af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  <w:gridCol w:w="5493"/>
      </w:tblGrid>
      <w:tr w:rsidR="00060349" w:rsidRPr="00DE3F0C" w:rsidTr="00D715FC">
        <w:tc>
          <w:tcPr>
            <w:tcW w:w="3260" w:type="dxa"/>
          </w:tcPr>
          <w:p w:rsidR="00313B0E" w:rsidRPr="00DE3F0C" w:rsidRDefault="00313B0E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节点</w:t>
            </w: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定义</w:t>
            </w:r>
          </w:p>
        </w:tc>
        <w:tc>
          <w:tcPr>
            <w:tcW w:w="5493" w:type="dxa"/>
          </w:tcPr>
          <w:p w:rsidR="00313B0E" w:rsidRPr="00DE3F0C" w:rsidRDefault="00313B0E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D715FC">
        <w:tc>
          <w:tcPr>
            <w:tcW w:w="3260" w:type="dxa"/>
          </w:tcPr>
          <w:p w:rsidR="00313B0E" w:rsidRPr="00DE3F0C" w:rsidRDefault="00313B0E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</w:rPr>
              <w:t>1001</w:t>
            </w:r>
          </w:p>
        </w:tc>
        <w:tc>
          <w:tcPr>
            <w:tcW w:w="5493" w:type="dxa"/>
          </w:tcPr>
          <w:p w:rsidR="00313B0E" w:rsidRPr="00DE3F0C" w:rsidRDefault="00313B0E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业务客户端：广告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SDK</w:t>
            </w:r>
          </w:p>
        </w:tc>
      </w:tr>
      <w:tr w:rsidR="00060349" w:rsidRPr="00DE3F0C" w:rsidTr="00D715FC">
        <w:tc>
          <w:tcPr>
            <w:tcW w:w="3260" w:type="dxa"/>
          </w:tcPr>
          <w:p w:rsidR="00313B0E" w:rsidRPr="00DE3F0C" w:rsidRDefault="007046E7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</w:rPr>
              <w:t>1002</w:t>
            </w:r>
          </w:p>
        </w:tc>
        <w:tc>
          <w:tcPr>
            <w:tcW w:w="5493" w:type="dxa"/>
          </w:tcPr>
          <w:p w:rsidR="00313B0E" w:rsidRPr="00DE3F0C" w:rsidRDefault="007046E7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业务服务端：广告平台</w:t>
            </w:r>
          </w:p>
        </w:tc>
      </w:tr>
    </w:tbl>
    <w:p w:rsidR="001C51DD" w:rsidRPr="00DE3F0C" w:rsidRDefault="001C51DD" w:rsidP="00313B0E">
      <w:pPr>
        <w:pStyle w:val="ac"/>
        <w:ind w:left="0"/>
        <w:rPr>
          <w:rFonts w:ascii="Times New Roman" w:hAnsi="Times New Roman"/>
          <w:color w:val="000000" w:themeColor="text1"/>
          <w:szCs w:val="21"/>
        </w:rPr>
      </w:pPr>
    </w:p>
    <w:p w:rsidR="00F503D0" w:rsidRPr="00DE3F0C" w:rsidRDefault="00F503D0" w:rsidP="00F503D0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lastRenderedPageBreak/>
        <w:t xml:space="preserve"> </w:t>
      </w:r>
      <w:bookmarkStart w:id="27" w:name="_Toc128082742"/>
      <w:r w:rsidRPr="00DE3F0C">
        <w:rPr>
          <w:rFonts w:ascii="Times New Roman" w:hAnsi="Times New Roman"/>
          <w:color w:val="000000" w:themeColor="text1"/>
          <w:sz w:val="21"/>
          <w:szCs w:val="21"/>
        </w:rPr>
        <w:t>通信过程约定</w:t>
      </w:r>
      <w:bookmarkEnd w:id="27"/>
    </w:p>
    <w:p w:rsidR="0037369B" w:rsidRPr="00DE3F0C" w:rsidRDefault="0037369B" w:rsidP="001415C1">
      <w:pPr>
        <w:numPr>
          <w:ilvl w:val="0"/>
          <w:numId w:val="11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WebSocket SDK</w:t>
      </w:r>
      <w:r w:rsidRPr="00DE3F0C">
        <w:rPr>
          <w:rFonts w:ascii="Times New Roman" w:hAnsi="Times New Roman"/>
          <w:color w:val="000000" w:themeColor="text1"/>
          <w:szCs w:val="21"/>
        </w:rPr>
        <w:t>与</w:t>
      </w:r>
      <w:r w:rsidRPr="00DE3F0C">
        <w:rPr>
          <w:rFonts w:ascii="Times New Roman" w:hAnsi="Times New Roman"/>
          <w:color w:val="000000" w:themeColor="text1"/>
          <w:szCs w:val="21"/>
        </w:rPr>
        <w:t>WebSocket Server</w:t>
      </w:r>
      <w:r w:rsidRPr="00DE3F0C">
        <w:rPr>
          <w:rFonts w:ascii="Times New Roman" w:hAnsi="Times New Roman"/>
          <w:color w:val="000000" w:themeColor="text1"/>
          <w:szCs w:val="21"/>
        </w:rPr>
        <w:t>之间采用</w:t>
      </w:r>
      <w:r w:rsidRPr="00DE3F0C">
        <w:rPr>
          <w:rFonts w:ascii="Times New Roman" w:hAnsi="Times New Roman"/>
          <w:color w:val="000000" w:themeColor="text1"/>
          <w:szCs w:val="21"/>
        </w:rPr>
        <w:t>Client/Server</w:t>
      </w:r>
      <w:r w:rsidRPr="00DE3F0C">
        <w:rPr>
          <w:rFonts w:ascii="Times New Roman" w:hAnsi="Times New Roman"/>
          <w:color w:val="000000" w:themeColor="text1"/>
          <w:szCs w:val="21"/>
        </w:rPr>
        <w:t>的</w:t>
      </w:r>
      <w:r w:rsidRPr="00DE3F0C">
        <w:rPr>
          <w:rFonts w:ascii="Times New Roman" w:hAnsi="Times New Roman"/>
          <w:color w:val="000000" w:themeColor="text1"/>
          <w:szCs w:val="21"/>
        </w:rPr>
        <w:t>TCP</w:t>
      </w:r>
      <w:r w:rsidRPr="00DE3F0C">
        <w:rPr>
          <w:rFonts w:ascii="Times New Roman" w:hAnsi="Times New Roman"/>
          <w:color w:val="000000" w:themeColor="text1"/>
          <w:szCs w:val="21"/>
        </w:rPr>
        <w:t>通信方式；</w:t>
      </w:r>
    </w:p>
    <w:p w:rsidR="001A4A75" w:rsidRPr="00DE3F0C" w:rsidRDefault="001A4A75" w:rsidP="001415C1">
      <w:pPr>
        <w:numPr>
          <w:ilvl w:val="0"/>
          <w:numId w:val="11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客户端与服务端通信前需进行</w:t>
      </w:r>
      <w:r w:rsidRPr="00DE3F0C">
        <w:rPr>
          <w:rFonts w:ascii="Times New Roman" w:hAnsi="Times New Roman"/>
          <w:color w:val="000000" w:themeColor="text1"/>
          <w:szCs w:val="21"/>
        </w:rPr>
        <w:t>Token</w:t>
      </w:r>
      <w:r w:rsidRPr="00DE3F0C">
        <w:rPr>
          <w:rFonts w:ascii="Times New Roman" w:hAnsi="Times New Roman"/>
          <w:color w:val="000000" w:themeColor="text1"/>
          <w:szCs w:val="21"/>
        </w:rPr>
        <w:t>鉴权；</w:t>
      </w:r>
    </w:p>
    <w:p w:rsidR="001A4A75" w:rsidRPr="00DE3F0C" w:rsidRDefault="001A4A75" w:rsidP="001415C1">
      <w:pPr>
        <w:numPr>
          <w:ilvl w:val="0"/>
          <w:numId w:val="11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连接由客户端主动发起，客户端和服务端都有权利断开连接，</w:t>
      </w:r>
      <w:r w:rsidR="00165631" w:rsidRPr="00DE3F0C">
        <w:rPr>
          <w:rFonts w:ascii="Times New Roman" w:hAnsi="Times New Roman"/>
          <w:color w:val="000000" w:themeColor="text1"/>
          <w:szCs w:val="21"/>
        </w:rPr>
        <w:t>xx</w:t>
      </w:r>
      <w:r w:rsidR="00165631" w:rsidRPr="00DE3F0C">
        <w:rPr>
          <w:rFonts w:ascii="Times New Roman" w:hAnsi="Times New Roman"/>
          <w:color w:val="000000" w:themeColor="text1"/>
          <w:szCs w:val="21"/>
        </w:rPr>
        <w:t>秒内未连接成功按连接超时处理，客户端将进入重连流程（</w:t>
      </w:r>
      <w:r w:rsidR="00165631" w:rsidRPr="00DE3F0C">
        <w:rPr>
          <w:rFonts w:ascii="Times New Roman" w:hAnsi="Times New Roman"/>
          <w:color w:val="000000" w:themeColor="text1"/>
          <w:szCs w:val="21"/>
        </w:rPr>
        <w:t>SDK</w:t>
      </w:r>
      <w:r w:rsidR="00165631" w:rsidRPr="00DE3F0C">
        <w:rPr>
          <w:rFonts w:ascii="Times New Roman" w:hAnsi="Times New Roman"/>
          <w:color w:val="FF0000"/>
          <w:szCs w:val="21"/>
          <w:highlight w:val="yellow"/>
        </w:rPr>
        <w:t>连接超时默认</w:t>
      </w:r>
      <w:r w:rsidR="00165631" w:rsidRPr="00DE3F0C">
        <w:rPr>
          <w:rFonts w:ascii="Times New Roman" w:hAnsi="Times New Roman"/>
          <w:color w:val="FF0000"/>
          <w:szCs w:val="21"/>
          <w:highlight w:val="yellow"/>
        </w:rPr>
        <w:t>30s</w:t>
      </w:r>
      <w:r w:rsidR="00165631" w:rsidRPr="00DE3F0C">
        <w:rPr>
          <w:rFonts w:ascii="Times New Roman" w:hAnsi="Times New Roman"/>
          <w:color w:val="000000" w:themeColor="text1"/>
          <w:szCs w:val="21"/>
        </w:rPr>
        <w:t>，可在初始化时，配置指定超时时间）</w:t>
      </w:r>
      <w:r w:rsidRPr="00DE3F0C">
        <w:rPr>
          <w:rFonts w:ascii="Times New Roman" w:hAnsi="Times New Roman"/>
          <w:color w:val="000000" w:themeColor="text1"/>
          <w:szCs w:val="21"/>
        </w:rPr>
        <w:t>；</w:t>
      </w:r>
    </w:p>
    <w:p w:rsidR="0037369B" w:rsidRPr="00DE3F0C" w:rsidRDefault="0037369B" w:rsidP="001415C1">
      <w:pPr>
        <w:numPr>
          <w:ilvl w:val="0"/>
          <w:numId w:val="11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客户端需维护通信连接状态的有效性，在连接断开后，需自动进行重连尝试，直到连接恢复。</w:t>
      </w:r>
    </w:p>
    <w:p w:rsidR="0037369B" w:rsidRPr="00DE3F0C" w:rsidRDefault="0037369B" w:rsidP="001415C1">
      <w:pPr>
        <w:numPr>
          <w:ilvl w:val="0"/>
          <w:numId w:val="11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所有通信消息除特别说明外都采用问答方式，有问必有答。数据发起方发送数据后，</w:t>
      </w:r>
      <w:r w:rsidRPr="00DE3F0C">
        <w:rPr>
          <w:rFonts w:ascii="Times New Roman" w:hAnsi="Times New Roman"/>
          <w:color w:val="000000" w:themeColor="text1"/>
          <w:szCs w:val="21"/>
        </w:rPr>
        <w:t>xx</w:t>
      </w:r>
      <w:r w:rsidRPr="00DE3F0C">
        <w:rPr>
          <w:rFonts w:ascii="Times New Roman" w:hAnsi="Times New Roman"/>
          <w:color w:val="000000" w:themeColor="text1"/>
          <w:szCs w:val="21"/>
        </w:rPr>
        <w:t>秒内未得到</w:t>
      </w:r>
      <w:proofErr w:type="gramStart"/>
      <w:r w:rsidRPr="00DE3F0C">
        <w:rPr>
          <w:rFonts w:ascii="Times New Roman" w:hAnsi="Times New Roman"/>
          <w:color w:val="000000" w:themeColor="text1"/>
          <w:szCs w:val="21"/>
        </w:rPr>
        <w:t>回复按</w:t>
      </w:r>
      <w:proofErr w:type="gramEnd"/>
      <w:r w:rsidRPr="00DE3F0C">
        <w:rPr>
          <w:rFonts w:ascii="Times New Roman" w:hAnsi="Times New Roman"/>
          <w:color w:val="000000" w:themeColor="text1"/>
          <w:szCs w:val="21"/>
        </w:rPr>
        <w:t>通讯超时处理。（</w:t>
      </w:r>
      <w:r w:rsidR="00165631" w:rsidRPr="00DE3F0C">
        <w:rPr>
          <w:rFonts w:ascii="Times New Roman" w:hAnsi="Times New Roman"/>
          <w:color w:val="000000" w:themeColor="text1"/>
          <w:szCs w:val="21"/>
        </w:rPr>
        <w:t>SDK</w:t>
      </w:r>
      <w:r w:rsidR="00165631" w:rsidRPr="00DE3F0C">
        <w:rPr>
          <w:rFonts w:ascii="Times New Roman" w:hAnsi="Times New Roman"/>
          <w:color w:val="FF0000"/>
          <w:szCs w:val="21"/>
          <w:highlight w:val="yellow"/>
        </w:rPr>
        <w:t>通讯超时</w:t>
      </w:r>
      <w:r w:rsidRPr="00DE3F0C">
        <w:rPr>
          <w:rFonts w:ascii="Times New Roman" w:hAnsi="Times New Roman"/>
          <w:color w:val="FF0000"/>
          <w:szCs w:val="21"/>
          <w:highlight w:val="yellow"/>
        </w:rPr>
        <w:t>默认</w:t>
      </w:r>
      <w:r w:rsidRPr="00DE3F0C">
        <w:rPr>
          <w:rFonts w:ascii="Times New Roman" w:hAnsi="Times New Roman"/>
          <w:color w:val="FF0000"/>
          <w:szCs w:val="21"/>
          <w:highlight w:val="yellow"/>
        </w:rPr>
        <w:t>60s</w:t>
      </w:r>
      <w:r w:rsidRPr="00DE3F0C">
        <w:rPr>
          <w:rFonts w:ascii="Times New Roman" w:hAnsi="Times New Roman"/>
          <w:color w:val="000000" w:themeColor="text1"/>
          <w:szCs w:val="21"/>
        </w:rPr>
        <w:t>，可在初始化时，配置指定超时时间）</w:t>
      </w:r>
      <w:r w:rsidR="00165631" w:rsidRPr="00DE3F0C">
        <w:rPr>
          <w:rFonts w:ascii="Times New Roman" w:hAnsi="Times New Roman"/>
          <w:color w:val="000000" w:themeColor="text1"/>
          <w:szCs w:val="21"/>
        </w:rPr>
        <w:t>；</w:t>
      </w:r>
    </w:p>
    <w:p w:rsidR="0037369B" w:rsidRPr="00DE3F0C" w:rsidRDefault="0037369B" w:rsidP="001415C1">
      <w:pPr>
        <w:numPr>
          <w:ilvl w:val="0"/>
          <w:numId w:val="11"/>
        </w:numPr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通讯超时后需重发数据（心跳等不影响业务的报文不需重发），默认重发次数为</w:t>
      </w:r>
      <w:r w:rsidRPr="00DE3F0C">
        <w:rPr>
          <w:rFonts w:ascii="Times New Roman" w:hAnsi="Times New Roman"/>
          <w:color w:val="000000" w:themeColor="text1"/>
          <w:szCs w:val="21"/>
        </w:rPr>
        <w:t>3</w:t>
      </w:r>
      <w:r w:rsidRPr="00DE3F0C">
        <w:rPr>
          <w:rFonts w:ascii="Times New Roman" w:hAnsi="Times New Roman"/>
          <w:color w:val="000000" w:themeColor="text1"/>
          <w:szCs w:val="21"/>
        </w:rPr>
        <w:t>，连续重发后仍然得不到回应，则认为存在异常，停止重发。</w:t>
      </w:r>
    </w:p>
    <w:p w:rsidR="001A4A75" w:rsidRPr="00DE3F0C" w:rsidRDefault="001A4A75" w:rsidP="001A4A75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28" w:name="_Toc128082743"/>
      <w:r w:rsidR="007C751D" w:rsidRPr="00DE3F0C">
        <w:rPr>
          <w:rFonts w:ascii="Times New Roman" w:hAnsi="Times New Roman"/>
          <w:color w:val="000000" w:themeColor="text1"/>
          <w:sz w:val="21"/>
          <w:szCs w:val="21"/>
        </w:rPr>
        <w:t>心跳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通信维护</w:t>
      </w:r>
      <w:bookmarkEnd w:id="28"/>
    </w:p>
    <w:p w:rsidR="00E24556" w:rsidRPr="00DE3F0C" w:rsidRDefault="001A4A75" w:rsidP="001415C1">
      <w:pPr>
        <w:pStyle w:val="ad"/>
        <w:numPr>
          <w:ilvl w:val="0"/>
          <w:numId w:val="12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WebSocket SDK</w:t>
      </w:r>
      <w:r w:rsidR="00E24556" w:rsidRPr="00DE3F0C">
        <w:rPr>
          <w:rFonts w:ascii="Times New Roman" w:hAnsi="Times New Roman"/>
          <w:color w:val="000000" w:themeColor="text1"/>
          <w:szCs w:val="21"/>
        </w:rPr>
        <w:t>与</w:t>
      </w:r>
      <w:r w:rsidR="00E24556" w:rsidRPr="00DE3F0C">
        <w:rPr>
          <w:rFonts w:ascii="Times New Roman" w:hAnsi="Times New Roman"/>
          <w:color w:val="000000" w:themeColor="text1"/>
          <w:szCs w:val="21"/>
        </w:rPr>
        <w:t>WebSocket Server</w:t>
      </w:r>
      <w:r w:rsidR="00E24556" w:rsidRPr="00DE3F0C">
        <w:rPr>
          <w:rFonts w:ascii="Times New Roman" w:hAnsi="Times New Roman"/>
          <w:color w:val="000000" w:themeColor="text1"/>
          <w:szCs w:val="21"/>
        </w:rPr>
        <w:t>建立连接后，应及时发送心跳包；</w:t>
      </w:r>
    </w:p>
    <w:p w:rsidR="00151A17" w:rsidRPr="00DE3F0C" w:rsidRDefault="00E24556" w:rsidP="001415C1">
      <w:pPr>
        <w:pStyle w:val="ad"/>
        <w:numPr>
          <w:ilvl w:val="0"/>
          <w:numId w:val="12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>SDK</w:t>
      </w:r>
      <w:r w:rsidR="001A4A75" w:rsidRPr="00DE3F0C">
        <w:rPr>
          <w:rFonts w:ascii="Times New Roman" w:hAnsi="Times New Roman"/>
          <w:color w:val="000000" w:themeColor="text1"/>
          <w:szCs w:val="21"/>
        </w:rPr>
        <w:t>应该每</w:t>
      </w:r>
      <w:r w:rsidR="001A4A75" w:rsidRPr="00DE3F0C">
        <w:rPr>
          <w:rFonts w:ascii="Times New Roman" w:hAnsi="Times New Roman"/>
          <w:color w:val="000000" w:themeColor="text1"/>
          <w:szCs w:val="21"/>
        </w:rPr>
        <w:t>n</w:t>
      </w:r>
      <w:r w:rsidR="001A4A75" w:rsidRPr="00DE3F0C">
        <w:rPr>
          <w:rFonts w:ascii="Times New Roman" w:hAnsi="Times New Roman"/>
          <w:color w:val="000000" w:themeColor="text1"/>
          <w:szCs w:val="21"/>
        </w:rPr>
        <w:t>秒</w:t>
      </w:r>
      <w:r w:rsidRPr="00DE3F0C">
        <w:rPr>
          <w:rFonts w:ascii="Times New Roman" w:hAnsi="Times New Roman"/>
          <w:color w:val="000000" w:themeColor="text1"/>
          <w:szCs w:val="21"/>
        </w:rPr>
        <w:t>发送一次心跳包</w:t>
      </w:r>
      <w:r w:rsidRPr="00DE3F0C">
        <w:rPr>
          <w:rFonts w:ascii="Times New Roman" w:hAnsi="Times New Roman"/>
          <w:color w:val="000000" w:themeColor="text1"/>
          <w:szCs w:val="21"/>
        </w:rPr>
        <w:t xml:space="preserve"> </w:t>
      </w:r>
      <w:r w:rsidRPr="00DE3F0C">
        <w:rPr>
          <w:rFonts w:ascii="Times New Roman" w:hAnsi="Times New Roman"/>
          <w:color w:val="000000" w:themeColor="text1"/>
          <w:szCs w:val="21"/>
        </w:rPr>
        <w:t>（定值设置，</w:t>
      </w:r>
      <w:r w:rsidRPr="00DE3F0C">
        <w:rPr>
          <w:rFonts w:ascii="Times New Roman" w:hAnsi="Times New Roman"/>
          <w:color w:val="FF0000"/>
          <w:szCs w:val="21"/>
          <w:highlight w:val="yellow"/>
        </w:rPr>
        <w:t>默认</w:t>
      </w:r>
      <w:r w:rsidRPr="00DE3F0C">
        <w:rPr>
          <w:rFonts w:ascii="Times New Roman" w:hAnsi="Times New Roman"/>
          <w:color w:val="FF0000"/>
          <w:szCs w:val="21"/>
          <w:highlight w:val="yellow"/>
        </w:rPr>
        <w:t>10s</w:t>
      </w:r>
      <w:r w:rsidRPr="00DE3F0C">
        <w:rPr>
          <w:rFonts w:ascii="Times New Roman" w:hAnsi="Times New Roman"/>
          <w:color w:val="000000" w:themeColor="text1"/>
          <w:szCs w:val="21"/>
        </w:rPr>
        <w:t>，可在初始化时，配置指定时间间隔），</w:t>
      </w:r>
      <w:r w:rsidR="00726597" w:rsidRPr="00DE3F0C">
        <w:rPr>
          <w:rFonts w:ascii="Times New Roman" w:hAnsi="Times New Roman"/>
          <w:color w:val="000000" w:themeColor="text1"/>
          <w:szCs w:val="21"/>
        </w:rPr>
        <w:t>且</w:t>
      </w:r>
      <w:r w:rsidR="00726597" w:rsidRPr="00DE3F0C">
        <w:rPr>
          <w:rFonts w:ascii="Times New Roman" w:hAnsi="Times New Roman"/>
          <w:color w:val="000000" w:themeColor="text1"/>
          <w:szCs w:val="21"/>
        </w:rPr>
        <w:t>SDK</w:t>
      </w:r>
      <w:proofErr w:type="gramStart"/>
      <w:r w:rsidR="00726597" w:rsidRPr="00DE3F0C">
        <w:rPr>
          <w:rFonts w:ascii="Times New Roman" w:hAnsi="Times New Roman"/>
          <w:color w:val="000000" w:themeColor="text1"/>
          <w:szCs w:val="21"/>
        </w:rPr>
        <w:t>需统计</w:t>
      </w:r>
      <w:proofErr w:type="gramEnd"/>
      <w:r w:rsidR="00726597" w:rsidRPr="00DE3F0C">
        <w:rPr>
          <w:rFonts w:ascii="Times New Roman" w:hAnsi="Times New Roman"/>
          <w:color w:val="000000" w:themeColor="text1"/>
          <w:szCs w:val="21"/>
        </w:rPr>
        <w:t>心跳包应答情况</w:t>
      </w:r>
      <w:r w:rsidRPr="00DE3F0C">
        <w:rPr>
          <w:rFonts w:ascii="Times New Roman" w:hAnsi="Times New Roman"/>
          <w:color w:val="000000" w:themeColor="text1"/>
          <w:szCs w:val="21"/>
        </w:rPr>
        <w:t>；</w:t>
      </w:r>
    </w:p>
    <w:p w:rsidR="0096393F" w:rsidRPr="00DE3F0C" w:rsidRDefault="00E24556" w:rsidP="001415C1">
      <w:pPr>
        <w:pStyle w:val="ad"/>
        <w:numPr>
          <w:ilvl w:val="0"/>
          <w:numId w:val="12"/>
        </w:numPr>
        <w:ind w:firstLineChars="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color w:val="000000" w:themeColor="text1"/>
          <w:szCs w:val="21"/>
        </w:rPr>
        <w:t xml:space="preserve">SDK </w:t>
      </w:r>
      <w:r w:rsidRPr="00DE3F0C">
        <w:rPr>
          <w:rFonts w:ascii="Times New Roman" w:hAnsi="Times New Roman"/>
          <w:color w:val="000000" w:themeColor="text1"/>
          <w:szCs w:val="21"/>
        </w:rPr>
        <w:t>统计丢失</w:t>
      </w:r>
      <w:r w:rsidRPr="00DE3F0C">
        <w:rPr>
          <w:rFonts w:ascii="Times New Roman" w:hAnsi="Times New Roman"/>
          <w:color w:val="000000" w:themeColor="text1"/>
          <w:szCs w:val="21"/>
        </w:rPr>
        <w:t>m</w:t>
      </w:r>
      <w:r w:rsidRPr="00DE3F0C">
        <w:rPr>
          <w:rFonts w:ascii="Times New Roman" w:hAnsi="Times New Roman"/>
          <w:color w:val="000000" w:themeColor="text1"/>
          <w:szCs w:val="21"/>
        </w:rPr>
        <w:t>次心跳包后，应主动断开与服务端的通讯连接，进入重连流程</w:t>
      </w:r>
      <w:r w:rsidRPr="00DE3F0C">
        <w:rPr>
          <w:rFonts w:ascii="Times New Roman" w:hAnsi="Times New Roman"/>
          <w:color w:val="000000" w:themeColor="text1"/>
          <w:szCs w:val="21"/>
        </w:rPr>
        <w:t xml:space="preserve"> </w:t>
      </w:r>
      <w:r w:rsidRPr="00DE3F0C">
        <w:rPr>
          <w:rFonts w:ascii="Times New Roman" w:hAnsi="Times New Roman"/>
          <w:color w:val="000000" w:themeColor="text1"/>
          <w:szCs w:val="21"/>
        </w:rPr>
        <w:t>（定值设置，</w:t>
      </w:r>
      <w:r w:rsidRPr="00DE3F0C">
        <w:rPr>
          <w:rFonts w:ascii="Times New Roman" w:hAnsi="Times New Roman"/>
          <w:color w:val="FF0000"/>
          <w:szCs w:val="21"/>
          <w:highlight w:val="yellow"/>
        </w:rPr>
        <w:t>默认</w:t>
      </w:r>
      <w:r w:rsidRPr="00DE3F0C">
        <w:rPr>
          <w:rFonts w:ascii="Times New Roman" w:hAnsi="Times New Roman"/>
          <w:color w:val="FF0000"/>
          <w:szCs w:val="21"/>
          <w:highlight w:val="yellow"/>
        </w:rPr>
        <w:t>5</w:t>
      </w:r>
      <w:r w:rsidRPr="00DE3F0C">
        <w:rPr>
          <w:rFonts w:ascii="Times New Roman" w:hAnsi="Times New Roman"/>
          <w:color w:val="FF0000"/>
          <w:szCs w:val="21"/>
          <w:highlight w:val="yellow"/>
        </w:rPr>
        <w:t>次</w:t>
      </w:r>
      <w:r w:rsidRPr="00DE3F0C">
        <w:rPr>
          <w:rFonts w:ascii="Times New Roman" w:hAnsi="Times New Roman"/>
          <w:color w:val="000000" w:themeColor="text1"/>
          <w:szCs w:val="21"/>
        </w:rPr>
        <w:t>，可在初始化时，配置指定次数）。</w:t>
      </w:r>
    </w:p>
    <w:p w:rsidR="0096393F" w:rsidRPr="00DE3F0C" w:rsidRDefault="004A0ABF" w:rsidP="0096393F">
      <w:pPr>
        <w:ind w:firstLine="420"/>
        <w:rPr>
          <w:rFonts w:ascii="Times New Roman" w:hAnsi="Times New Roman"/>
          <w:color w:val="000000" w:themeColor="text1"/>
          <w:szCs w:val="21"/>
        </w:rPr>
      </w:pPr>
      <w:r w:rsidRPr="00DE3F0C">
        <w:rPr>
          <w:rFonts w:ascii="Times New Roman" w:hAnsi="Times New Roman"/>
          <w:noProof/>
          <w:color w:val="000000" w:themeColor="text1"/>
          <w:szCs w:val="21"/>
        </w:rPr>
        <w:drawing>
          <wp:inline distT="0" distB="0" distL="0" distR="0" wp14:anchorId="25AA3552" wp14:editId="0DCC5DE3">
            <wp:extent cx="5010150" cy="38438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Socket 心跳维护与检测流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980" cy="385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B5" w:rsidRPr="00DE3F0C" w:rsidRDefault="00DE0BB5" w:rsidP="00DE0BB5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lastRenderedPageBreak/>
        <w:t xml:space="preserve"> </w:t>
      </w:r>
      <w:bookmarkStart w:id="29" w:name="_Toc128082744"/>
      <w:proofErr w:type="gramStart"/>
      <w:r w:rsidRPr="00DE3F0C">
        <w:rPr>
          <w:rFonts w:ascii="Times New Roman" w:hAnsi="Times New Roman"/>
          <w:color w:val="000000" w:themeColor="text1"/>
          <w:sz w:val="21"/>
          <w:szCs w:val="21"/>
        </w:rPr>
        <w:t>详细业务</w:t>
      </w:r>
      <w:proofErr w:type="gramEnd"/>
      <w:r w:rsidRPr="00DE3F0C">
        <w:rPr>
          <w:rFonts w:ascii="Times New Roman" w:hAnsi="Times New Roman"/>
          <w:color w:val="000000" w:themeColor="text1"/>
          <w:sz w:val="21"/>
          <w:szCs w:val="21"/>
        </w:rPr>
        <w:t>描述</w:t>
      </w:r>
      <w:bookmarkEnd w:id="29"/>
    </w:p>
    <w:p w:rsidR="00DE0BB5" w:rsidRPr="00DE3F0C" w:rsidRDefault="00DE0BB5" w:rsidP="00DE0BB5">
      <w:pPr>
        <w:pStyle w:val="4"/>
        <w:rPr>
          <w:rFonts w:ascii="Times New Roman" w:hAnsi="Times New Roman"/>
          <w:color w:val="000000" w:themeColor="text1"/>
          <w:sz w:val="21"/>
          <w:szCs w:val="21"/>
        </w:rPr>
      </w:pPr>
      <w:bookmarkStart w:id="30" w:name="_Toc128082745"/>
      <w:r w:rsidRPr="00DE3F0C">
        <w:rPr>
          <w:rFonts w:ascii="Times New Roman" w:hAnsi="Times New Roman"/>
          <w:color w:val="000000" w:themeColor="text1"/>
          <w:sz w:val="21"/>
          <w:szCs w:val="21"/>
        </w:rPr>
        <w:t>心跳（</w:t>
      </w:r>
      <w:r w:rsidRPr="00DE3F0C">
        <w:rPr>
          <w:rFonts w:ascii="Times New Roman" w:hAnsi="Times New Roman"/>
          <w:color w:val="000000" w:themeColor="text1"/>
        </w:rPr>
        <w:t>HeartBeat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）</w:t>
      </w:r>
      <w:bookmarkEnd w:id="30"/>
    </w:p>
    <w:p w:rsidR="00DE0BB5" w:rsidRPr="00DE3F0C" w:rsidRDefault="00DE0BB5" w:rsidP="001415C1">
      <w:pPr>
        <w:pStyle w:val="ad"/>
        <w:numPr>
          <w:ilvl w:val="0"/>
          <w:numId w:val="15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心跳请求</w:t>
      </w:r>
    </w:p>
    <w:p w:rsidR="00747896" w:rsidRPr="00DE3F0C" w:rsidRDefault="00747896" w:rsidP="00747896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WebSocket SDK -&gt; WebSocket Server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HeartBeat</w:t>
            </w:r>
          </w:p>
        </w:tc>
      </w:tr>
      <w:tr w:rsidR="00060349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消息序列，递增，到最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⼤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值后归零</w:t>
            </w:r>
          </w:p>
        </w:tc>
      </w:tr>
    </w:tbl>
    <w:p w:rsidR="00DE0BB5" w:rsidRPr="00DE3F0C" w:rsidRDefault="00DE0BB5" w:rsidP="00747896">
      <w:pPr>
        <w:rPr>
          <w:rFonts w:ascii="Times New Roman" w:hAnsi="Times New Roman"/>
          <w:color w:val="000000" w:themeColor="text1"/>
        </w:rPr>
      </w:pPr>
    </w:p>
    <w:p w:rsidR="00DE0BB5" w:rsidRPr="00DE3F0C" w:rsidRDefault="00DE0BB5" w:rsidP="001415C1">
      <w:pPr>
        <w:pStyle w:val="ad"/>
        <w:numPr>
          <w:ilvl w:val="0"/>
          <w:numId w:val="15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心跳响应</w:t>
      </w:r>
    </w:p>
    <w:p w:rsidR="00747896" w:rsidRPr="00DE3F0C" w:rsidRDefault="00747896" w:rsidP="00747896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WebSocket Server -&gt; WebSocket SDK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HeartBeat</w:t>
            </w:r>
          </w:p>
        </w:tc>
      </w:tr>
      <w:tr w:rsidR="00060349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消息序列，回传接收到的请求消息中的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seq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</w:p>
        </w:tc>
      </w:tr>
      <w:tr w:rsidR="00DE0BB5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code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状态码，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200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表明成功</w:t>
            </w:r>
          </w:p>
        </w:tc>
      </w:tr>
      <w:tr w:rsidR="00DE0BB5" w:rsidRPr="00DE3F0C" w:rsidTr="006D0BF5">
        <w:tc>
          <w:tcPr>
            <w:tcW w:w="1559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message</w:t>
            </w:r>
          </w:p>
        </w:tc>
        <w:tc>
          <w:tcPr>
            <w:tcW w:w="1417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DE0BB5" w:rsidRPr="00DE3F0C" w:rsidRDefault="00DE0BB5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状态信息描述</w:t>
            </w:r>
          </w:p>
        </w:tc>
      </w:tr>
    </w:tbl>
    <w:p w:rsidR="00404C4A" w:rsidRPr="00DE3F0C" w:rsidRDefault="00404C4A" w:rsidP="00404C4A">
      <w:pPr>
        <w:rPr>
          <w:rFonts w:ascii="Times New Roman" w:hAnsi="Times New Roman"/>
          <w:color w:val="000000" w:themeColor="text1"/>
        </w:rPr>
      </w:pPr>
    </w:p>
    <w:p w:rsidR="00404C4A" w:rsidRPr="00DE3F0C" w:rsidRDefault="00404C4A" w:rsidP="00404C4A">
      <w:pPr>
        <w:pStyle w:val="4"/>
        <w:rPr>
          <w:rFonts w:ascii="Times New Roman" w:hAnsi="Times New Roman"/>
          <w:color w:val="000000" w:themeColor="text1"/>
          <w:sz w:val="21"/>
          <w:szCs w:val="21"/>
        </w:rPr>
      </w:pPr>
      <w:bookmarkStart w:id="31" w:name="_Toc128082746"/>
      <w:r w:rsidRPr="00DE3F0C">
        <w:rPr>
          <w:rFonts w:ascii="Times New Roman" w:hAnsi="Times New Roman"/>
          <w:color w:val="000000" w:themeColor="text1"/>
          <w:sz w:val="21"/>
          <w:szCs w:val="21"/>
        </w:rPr>
        <w:t>下行消息（</w:t>
      </w:r>
      <w:proofErr w:type="spellStart"/>
      <w:r w:rsidRPr="00DE3F0C">
        <w:rPr>
          <w:rFonts w:ascii="Times New Roman" w:hAnsi="Times New Roman"/>
          <w:color w:val="000000" w:themeColor="text1"/>
          <w:sz w:val="21"/>
          <w:szCs w:val="21"/>
        </w:rPr>
        <w:t>DnMessage</w:t>
      </w:r>
      <w:proofErr w:type="spellEnd"/>
      <w:r w:rsidRPr="00DE3F0C">
        <w:rPr>
          <w:rFonts w:ascii="Times New Roman" w:hAnsi="Times New Roman"/>
          <w:color w:val="000000" w:themeColor="text1"/>
          <w:sz w:val="21"/>
          <w:szCs w:val="21"/>
        </w:rPr>
        <w:t>）</w:t>
      </w:r>
      <w:bookmarkEnd w:id="31"/>
    </w:p>
    <w:p w:rsidR="00747896" w:rsidRPr="00DE3F0C" w:rsidRDefault="00747896" w:rsidP="001415C1">
      <w:pPr>
        <w:pStyle w:val="ad"/>
        <w:numPr>
          <w:ilvl w:val="0"/>
          <w:numId w:val="16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下行消息传输请求</w:t>
      </w:r>
    </w:p>
    <w:p w:rsidR="00747896" w:rsidRPr="00DE3F0C" w:rsidRDefault="00A85B2C" w:rsidP="00747896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Business</w:t>
      </w:r>
      <w:r w:rsidR="00747896" w:rsidRPr="00DE3F0C">
        <w:rPr>
          <w:rFonts w:ascii="Times New Roman" w:hAnsi="Times New Roman"/>
          <w:color w:val="000000" w:themeColor="text1"/>
        </w:rPr>
        <w:t xml:space="preserve"> Server -&gt; </w:t>
      </w:r>
      <w:r w:rsidRPr="00DE3F0C">
        <w:rPr>
          <w:rFonts w:ascii="Times New Roman" w:hAnsi="Times New Roman"/>
          <w:color w:val="000000" w:themeColor="text1"/>
        </w:rPr>
        <w:t>Business Client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DnMessage</w:t>
            </w:r>
            <w:proofErr w:type="spellEnd"/>
          </w:p>
        </w:tc>
      </w:tr>
      <w:tr w:rsidR="00060349" w:rsidRPr="00DE3F0C" w:rsidTr="006D0BF5">
        <w:tc>
          <w:tcPr>
            <w:tcW w:w="1559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消息序列，递增，到最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⼤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值后归零</w:t>
            </w:r>
          </w:p>
        </w:tc>
      </w:tr>
      <w:tr w:rsidR="00060349" w:rsidRPr="00DE3F0C" w:rsidTr="006D0BF5">
        <w:tc>
          <w:tcPr>
            <w:tcW w:w="1559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source</w:t>
            </w:r>
          </w:p>
        </w:tc>
        <w:tc>
          <w:tcPr>
            <w:tcW w:w="1417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源地址，表明发送方，参考《节点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target</w:t>
            </w:r>
          </w:p>
        </w:tc>
        <w:tc>
          <w:tcPr>
            <w:tcW w:w="1417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目的地址，表明接收方，参考《节点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747896" w:rsidRPr="00DE3F0C" w:rsidRDefault="00747896" w:rsidP="00747896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格式，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747896" w:rsidRPr="00DE3F0C" w:rsidRDefault="00747896" w:rsidP="00747896">
      <w:pPr>
        <w:ind w:left="420"/>
        <w:rPr>
          <w:rFonts w:ascii="Times New Roman" w:hAnsi="Times New Roman"/>
          <w:color w:val="000000" w:themeColor="text1"/>
        </w:rPr>
      </w:pPr>
    </w:p>
    <w:p w:rsidR="00404C4A" w:rsidRPr="00DE3F0C" w:rsidRDefault="00404C4A" w:rsidP="00747896">
      <w:pPr>
        <w:ind w:left="420"/>
        <w:rPr>
          <w:rFonts w:ascii="Times New Roman" w:hAnsi="Times New Roman"/>
          <w:color w:val="000000" w:themeColor="text1"/>
        </w:rPr>
      </w:pPr>
    </w:p>
    <w:p w:rsidR="00747896" w:rsidRPr="00DE3F0C" w:rsidRDefault="00747896" w:rsidP="001415C1">
      <w:pPr>
        <w:pStyle w:val="ad"/>
        <w:numPr>
          <w:ilvl w:val="0"/>
          <w:numId w:val="16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lastRenderedPageBreak/>
        <w:t>下行消息传输响应</w:t>
      </w:r>
    </w:p>
    <w:p w:rsidR="00747896" w:rsidRPr="00DE3F0C" w:rsidRDefault="00404C4A" w:rsidP="00747896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 xml:space="preserve">Business </w:t>
      </w:r>
      <w:proofErr w:type="spellStart"/>
      <w:r w:rsidRPr="00DE3F0C">
        <w:rPr>
          <w:rFonts w:ascii="Times New Roman" w:hAnsi="Times New Roman"/>
          <w:color w:val="000000" w:themeColor="text1"/>
        </w:rPr>
        <w:t>Clinet</w:t>
      </w:r>
      <w:proofErr w:type="spellEnd"/>
      <w:r w:rsidR="00747896" w:rsidRPr="00DE3F0C">
        <w:rPr>
          <w:rFonts w:ascii="Times New Roman" w:hAnsi="Times New Roman"/>
          <w:color w:val="000000" w:themeColor="text1"/>
        </w:rPr>
        <w:t xml:space="preserve"> -&gt; </w:t>
      </w:r>
      <w:r w:rsidRPr="00DE3F0C">
        <w:rPr>
          <w:rFonts w:ascii="Times New Roman" w:hAnsi="Times New Roman"/>
          <w:color w:val="000000" w:themeColor="text1"/>
        </w:rPr>
        <w:t xml:space="preserve">Business </w:t>
      </w:r>
      <w:r w:rsidR="00747896" w:rsidRPr="00DE3F0C">
        <w:rPr>
          <w:rFonts w:ascii="Times New Roman" w:hAnsi="Times New Roman"/>
          <w:color w:val="000000" w:themeColor="text1"/>
        </w:rPr>
        <w:t>Server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DnMessage</w:t>
            </w:r>
            <w:proofErr w:type="spellEnd"/>
          </w:p>
        </w:tc>
      </w:tr>
      <w:tr w:rsidR="00060349" w:rsidRPr="00DE3F0C" w:rsidTr="006D0BF5">
        <w:tc>
          <w:tcPr>
            <w:tcW w:w="1559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747896" w:rsidRPr="00DE3F0C" w:rsidRDefault="00747896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消息序列，回传接收到的请求消息中的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seq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source</w:t>
            </w:r>
          </w:p>
        </w:tc>
        <w:tc>
          <w:tcPr>
            <w:tcW w:w="1417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源地址，表明发送方，参考《节点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target</w:t>
            </w:r>
          </w:p>
        </w:tc>
        <w:tc>
          <w:tcPr>
            <w:tcW w:w="1417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目的地址，表明接收方，参考《节点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code</w:t>
            </w:r>
          </w:p>
        </w:tc>
        <w:tc>
          <w:tcPr>
            <w:tcW w:w="1417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状态码，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200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表明成功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message</w:t>
            </w:r>
          </w:p>
        </w:tc>
        <w:tc>
          <w:tcPr>
            <w:tcW w:w="1417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状态信息描述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404C4A" w:rsidRPr="00DE3F0C" w:rsidRDefault="00404C4A" w:rsidP="00404C4A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格式，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DE0BB5" w:rsidRPr="00DE3F0C" w:rsidRDefault="00DE0BB5" w:rsidP="00DE0BB5">
      <w:pPr>
        <w:rPr>
          <w:rFonts w:ascii="Times New Roman" w:hAnsi="Times New Roman"/>
          <w:color w:val="000000" w:themeColor="text1"/>
        </w:rPr>
      </w:pPr>
    </w:p>
    <w:p w:rsidR="00404C4A" w:rsidRPr="00DE3F0C" w:rsidRDefault="00404C4A" w:rsidP="00404C4A">
      <w:pPr>
        <w:pStyle w:val="4"/>
        <w:rPr>
          <w:rFonts w:ascii="Times New Roman" w:hAnsi="Times New Roman"/>
          <w:color w:val="000000" w:themeColor="text1"/>
          <w:sz w:val="21"/>
          <w:szCs w:val="21"/>
        </w:rPr>
      </w:pPr>
      <w:bookmarkStart w:id="32" w:name="_Toc128082747"/>
      <w:r w:rsidRPr="00DE3F0C">
        <w:rPr>
          <w:rFonts w:ascii="Times New Roman" w:hAnsi="Times New Roman"/>
          <w:color w:val="000000" w:themeColor="text1"/>
          <w:sz w:val="21"/>
          <w:szCs w:val="21"/>
        </w:rPr>
        <w:t>上行消息（</w:t>
      </w:r>
      <w:proofErr w:type="spellStart"/>
      <w:r w:rsidRPr="00DE3F0C">
        <w:rPr>
          <w:rFonts w:ascii="Times New Roman" w:hAnsi="Times New Roman"/>
          <w:color w:val="000000" w:themeColor="text1"/>
          <w:sz w:val="21"/>
          <w:szCs w:val="21"/>
        </w:rPr>
        <w:t>UpMessage</w:t>
      </w:r>
      <w:proofErr w:type="spellEnd"/>
      <w:r w:rsidRPr="00DE3F0C">
        <w:rPr>
          <w:rFonts w:ascii="Times New Roman" w:hAnsi="Times New Roman"/>
          <w:color w:val="000000" w:themeColor="text1"/>
          <w:sz w:val="21"/>
          <w:szCs w:val="21"/>
        </w:rPr>
        <w:t>）</w:t>
      </w:r>
      <w:bookmarkEnd w:id="32"/>
    </w:p>
    <w:p w:rsidR="00404C4A" w:rsidRPr="00DE3F0C" w:rsidRDefault="00404C4A" w:rsidP="001415C1">
      <w:pPr>
        <w:pStyle w:val="ad"/>
        <w:numPr>
          <w:ilvl w:val="0"/>
          <w:numId w:val="17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上行消息传输请求</w:t>
      </w:r>
    </w:p>
    <w:p w:rsidR="00404C4A" w:rsidRPr="00DE3F0C" w:rsidRDefault="00404C4A" w:rsidP="00404C4A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 xml:space="preserve">Business </w:t>
      </w:r>
      <w:proofErr w:type="spellStart"/>
      <w:r w:rsidRPr="00DE3F0C">
        <w:rPr>
          <w:rFonts w:ascii="Times New Roman" w:hAnsi="Times New Roman"/>
          <w:color w:val="000000" w:themeColor="text1"/>
        </w:rPr>
        <w:t>Clinet</w:t>
      </w:r>
      <w:proofErr w:type="spellEnd"/>
      <w:r w:rsidRPr="00DE3F0C">
        <w:rPr>
          <w:rFonts w:ascii="Times New Roman" w:hAnsi="Times New Roman"/>
          <w:color w:val="000000" w:themeColor="text1"/>
        </w:rPr>
        <w:t xml:space="preserve"> -&gt; Business Server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UpMessage</w:t>
            </w:r>
            <w:proofErr w:type="spellEnd"/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消息序列，递增，到最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⼤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值后归零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source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源地址，表明发送方，参考《节点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target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目的地址，表明接收方，参考《节点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格式，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404C4A" w:rsidRPr="00DE3F0C" w:rsidRDefault="00404C4A" w:rsidP="00404C4A">
      <w:pPr>
        <w:ind w:left="420"/>
        <w:rPr>
          <w:rFonts w:ascii="Times New Roman" w:hAnsi="Times New Roman"/>
          <w:color w:val="000000" w:themeColor="text1"/>
        </w:rPr>
      </w:pPr>
    </w:p>
    <w:p w:rsidR="00404C4A" w:rsidRPr="00DE3F0C" w:rsidRDefault="00404C4A" w:rsidP="001415C1">
      <w:pPr>
        <w:pStyle w:val="ad"/>
        <w:numPr>
          <w:ilvl w:val="0"/>
          <w:numId w:val="17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上行消息传输响应</w:t>
      </w:r>
    </w:p>
    <w:p w:rsidR="00404C4A" w:rsidRPr="00DE3F0C" w:rsidRDefault="00404C4A" w:rsidP="00404C4A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 xml:space="preserve">Business Server -&gt; Business </w:t>
      </w:r>
      <w:proofErr w:type="spellStart"/>
      <w:r w:rsidRPr="00DE3F0C">
        <w:rPr>
          <w:rFonts w:ascii="Times New Roman" w:hAnsi="Times New Roman"/>
          <w:color w:val="000000" w:themeColor="text1"/>
        </w:rPr>
        <w:t>Clinet</w:t>
      </w:r>
      <w:proofErr w:type="spellEnd"/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253D67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Up</w:t>
            </w:r>
            <w:r w:rsidR="00404C4A" w:rsidRPr="00DE3F0C">
              <w:rPr>
                <w:rFonts w:ascii="Times New Roman" w:hAnsi="Times New Roman"/>
                <w:color w:val="000000" w:themeColor="text1"/>
                <w:szCs w:val="21"/>
              </w:rPr>
              <w:t>Message</w:t>
            </w:r>
            <w:proofErr w:type="spellEnd"/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seq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消息序列，回传接收到的请求消息中的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seq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 xml:space="preserve"> 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source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源地址，表明发送方，参考《节点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lastRenderedPageBreak/>
              <w:t>target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目的地址，表明接收方，参考《节点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code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状态码，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200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表明成功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message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状态信息描述</w:t>
            </w:r>
          </w:p>
        </w:tc>
      </w:tr>
      <w:tr w:rsidR="00060349" w:rsidRPr="00DE3F0C" w:rsidTr="006D0BF5">
        <w:tc>
          <w:tcPr>
            <w:tcW w:w="1559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404C4A" w:rsidRPr="00DE3F0C" w:rsidRDefault="00404C4A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格式，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404C4A" w:rsidRPr="00DE3F0C" w:rsidRDefault="00404C4A" w:rsidP="00DE0BB5">
      <w:pPr>
        <w:rPr>
          <w:rFonts w:ascii="Times New Roman" w:hAnsi="Times New Roman"/>
          <w:color w:val="000000" w:themeColor="text1"/>
        </w:rPr>
      </w:pPr>
    </w:p>
    <w:p w:rsidR="00CD2613" w:rsidRPr="00DE3F0C" w:rsidRDefault="006F4CD5" w:rsidP="00CD2613">
      <w:pPr>
        <w:pStyle w:val="1"/>
        <w:rPr>
          <w:rFonts w:ascii="Times New Roman" w:hAnsi="Times New Roman"/>
          <w:color w:val="000000" w:themeColor="text1"/>
          <w:sz w:val="24"/>
          <w:szCs w:val="24"/>
        </w:rPr>
      </w:pPr>
      <w:bookmarkStart w:id="33" w:name="_Toc128082748"/>
      <w:r w:rsidRPr="00DE3F0C">
        <w:rPr>
          <w:rFonts w:ascii="Times New Roman" w:hAnsi="Times New Roman"/>
          <w:color w:val="000000" w:themeColor="text1"/>
          <w:sz w:val="24"/>
          <w:szCs w:val="24"/>
        </w:rPr>
        <w:t>Business Client</w:t>
      </w:r>
      <w:r w:rsidR="00726597" w:rsidRPr="00DE3F0C">
        <w:rPr>
          <w:rFonts w:ascii="Times New Roman" w:hAnsi="Times New Roman"/>
          <w:color w:val="000000" w:themeColor="text1"/>
          <w:sz w:val="24"/>
          <w:szCs w:val="24"/>
        </w:rPr>
        <w:t>与</w:t>
      </w:r>
      <w:r w:rsidRPr="00DE3F0C">
        <w:rPr>
          <w:rFonts w:ascii="Times New Roman" w:hAnsi="Times New Roman"/>
          <w:color w:val="000000" w:themeColor="text1"/>
          <w:sz w:val="24"/>
          <w:szCs w:val="24"/>
        </w:rPr>
        <w:t>Business Server</w:t>
      </w:r>
      <w:r w:rsidR="00726597" w:rsidRPr="00DE3F0C">
        <w:rPr>
          <w:rFonts w:ascii="Times New Roman" w:hAnsi="Times New Roman"/>
          <w:color w:val="000000" w:themeColor="text1"/>
          <w:sz w:val="24"/>
          <w:szCs w:val="24"/>
        </w:rPr>
        <w:t>之间业务通讯约定</w:t>
      </w:r>
      <w:bookmarkEnd w:id="33"/>
    </w:p>
    <w:p w:rsidR="006F4CD5" w:rsidRPr="00DE3F0C" w:rsidRDefault="008F4BC6" w:rsidP="006F4CD5">
      <w:pPr>
        <w:pStyle w:val="2"/>
        <w:rPr>
          <w:rFonts w:ascii="Times New Roman" w:hAnsi="Times New Roman"/>
          <w:color w:val="000000" w:themeColor="text1"/>
          <w:sz w:val="21"/>
          <w:szCs w:val="21"/>
        </w:rPr>
      </w:pPr>
      <w:bookmarkStart w:id="34" w:name="_Toc128082749"/>
      <w:r w:rsidRPr="00DE3F0C">
        <w:rPr>
          <w:rFonts w:ascii="Times New Roman" w:hAnsi="Times New Roman"/>
          <w:color w:val="000000" w:themeColor="text1"/>
          <w:sz w:val="21"/>
          <w:szCs w:val="21"/>
        </w:rPr>
        <w:t>广告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SDK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与广告平台</w:t>
      </w:r>
      <w:r w:rsidR="00C149E1" w:rsidRPr="00DE3F0C">
        <w:rPr>
          <w:rFonts w:ascii="Times New Roman" w:hAnsi="Times New Roman"/>
          <w:color w:val="000000" w:themeColor="text1"/>
          <w:sz w:val="21"/>
          <w:szCs w:val="21"/>
        </w:rPr>
        <w:t>业务</w:t>
      </w:r>
      <w:r w:rsidRPr="00DE3F0C">
        <w:rPr>
          <w:rFonts w:ascii="Times New Roman" w:hAnsi="Times New Roman"/>
          <w:color w:val="000000" w:themeColor="text1"/>
          <w:sz w:val="21"/>
          <w:szCs w:val="21"/>
        </w:rPr>
        <w:t>相关</w:t>
      </w:r>
      <w:bookmarkEnd w:id="34"/>
    </w:p>
    <w:p w:rsidR="00AD1896" w:rsidRPr="00DE3F0C" w:rsidRDefault="00AD1896" w:rsidP="00AD1896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35" w:name="_Toc128082750"/>
      <w:r w:rsidRPr="00DE3F0C">
        <w:rPr>
          <w:rFonts w:ascii="Times New Roman" w:hAnsi="Times New Roman"/>
          <w:color w:val="000000" w:themeColor="text1"/>
          <w:sz w:val="21"/>
          <w:szCs w:val="21"/>
        </w:rPr>
        <w:t>架构拓扑设计</w:t>
      </w:r>
      <w:bookmarkEnd w:id="35"/>
    </w:p>
    <w:p w:rsidR="00AD1896" w:rsidRPr="00DE3F0C" w:rsidRDefault="00AD1896" w:rsidP="00AD1896">
      <w:pPr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noProof/>
          <w:color w:val="000000" w:themeColor="text1"/>
          <w:szCs w:val="21"/>
        </w:rPr>
        <w:drawing>
          <wp:inline distT="0" distB="0" distL="0" distR="0" wp14:anchorId="743A91CC" wp14:editId="05F83221">
            <wp:extent cx="6245291" cy="32480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广告SDK消息通道合并框架拓扑图V1.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809" cy="32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AEC" w:rsidRPr="00DE3F0C" w:rsidRDefault="00004AEC" w:rsidP="00AD1896">
      <w:pPr>
        <w:rPr>
          <w:rFonts w:ascii="Times New Roman" w:hAnsi="Times New Roman"/>
          <w:color w:val="000000" w:themeColor="text1"/>
        </w:rPr>
      </w:pPr>
    </w:p>
    <w:p w:rsidR="00AD1896" w:rsidRPr="00DE3F0C" w:rsidRDefault="00AD1896" w:rsidP="001415C1">
      <w:pPr>
        <w:pStyle w:val="ad"/>
        <w:widowControl/>
        <w:numPr>
          <w:ilvl w:val="0"/>
          <w:numId w:val="14"/>
        </w:numPr>
        <w:spacing w:line="240" w:lineRule="auto"/>
        <w:ind w:firstLineChars="0"/>
        <w:jc w:val="left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广告</w:t>
      </w:r>
      <w:r w:rsidRPr="00DE3F0C">
        <w:rPr>
          <w:rFonts w:ascii="Times New Roman" w:hAnsi="Times New Roman"/>
          <w:color w:val="000000" w:themeColor="text1"/>
        </w:rPr>
        <w:t>SDK</w:t>
      </w:r>
      <w:r w:rsidRPr="00DE3F0C">
        <w:rPr>
          <w:rFonts w:ascii="Times New Roman" w:hAnsi="Times New Roman"/>
          <w:color w:val="000000" w:themeColor="text1"/>
        </w:rPr>
        <w:t>集成</w:t>
      </w:r>
      <w:r w:rsidRPr="00DE3F0C">
        <w:rPr>
          <w:rFonts w:ascii="Times New Roman" w:hAnsi="Times New Roman"/>
          <w:color w:val="000000" w:themeColor="text1"/>
        </w:rPr>
        <w:t xml:space="preserve"> WebSocket SDK</w:t>
      </w:r>
      <w:r w:rsidR="00CC6528" w:rsidRPr="00DE3F0C">
        <w:rPr>
          <w:rFonts w:ascii="Times New Roman" w:hAnsi="Times New Roman"/>
          <w:color w:val="000000" w:themeColor="text1"/>
        </w:rPr>
        <w:t>与</w:t>
      </w:r>
      <w:r w:rsidR="00CC6528" w:rsidRPr="00DE3F0C">
        <w:rPr>
          <w:rFonts w:ascii="Times New Roman" w:hAnsi="Times New Roman"/>
          <w:color w:val="000000" w:themeColor="text1"/>
        </w:rPr>
        <w:t>WebSocket Server</w:t>
      </w:r>
      <w:r w:rsidR="00CC6528" w:rsidRPr="00DE3F0C">
        <w:rPr>
          <w:rFonts w:ascii="Times New Roman" w:hAnsi="Times New Roman"/>
          <w:color w:val="000000" w:themeColor="text1"/>
        </w:rPr>
        <w:t>保持</w:t>
      </w:r>
      <w:r w:rsidRPr="00DE3F0C">
        <w:rPr>
          <w:rFonts w:ascii="Times New Roman" w:hAnsi="Times New Roman"/>
          <w:color w:val="000000" w:themeColor="text1"/>
        </w:rPr>
        <w:t>长连接，收发广告平台的数据，广告</w:t>
      </w:r>
      <w:r w:rsidRPr="00DE3F0C">
        <w:rPr>
          <w:rFonts w:ascii="Times New Roman" w:hAnsi="Times New Roman"/>
          <w:color w:val="000000" w:themeColor="text1"/>
        </w:rPr>
        <w:t>SDK</w:t>
      </w:r>
      <w:r w:rsidRPr="00DE3F0C">
        <w:rPr>
          <w:rFonts w:ascii="Times New Roman" w:hAnsi="Times New Roman"/>
          <w:color w:val="000000" w:themeColor="text1"/>
        </w:rPr>
        <w:t>接收到</w:t>
      </w:r>
      <w:r w:rsidR="00473CED" w:rsidRPr="00DE3F0C">
        <w:rPr>
          <w:rFonts w:ascii="Times New Roman" w:hAnsi="Times New Roman"/>
          <w:color w:val="000000" w:themeColor="text1"/>
        </w:rPr>
        <w:t>广告平台消息后，需回复广告平台</w:t>
      </w:r>
      <w:r w:rsidRPr="00DE3F0C">
        <w:rPr>
          <w:rFonts w:ascii="Times New Roman" w:hAnsi="Times New Roman"/>
          <w:color w:val="000000" w:themeColor="text1"/>
        </w:rPr>
        <w:t>；</w:t>
      </w:r>
    </w:p>
    <w:p w:rsidR="00BE2E97" w:rsidRPr="00DE3F0C" w:rsidRDefault="00BE2E97" w:rsidP="00BE2E97">
      <w:pPr>
        <w:pStyle w:val="ad"/>
        <w:widowControl/>
        <w:spacing w:line="240" w:lineRule="auto"/>
        <w:ind w:left="840" w:firstLineChars="0" w:firstLine="0"/>
        <w:jc w:val="left"/>
        <w:rPr>
          <w:rFonts w:ascii="Times New Roman" w:hAnsi="Times New Roman"/>
          <w:color w:val="000000" w:themeColor="text1"/>
        </w:rPr>
      </w:pPr>
    </w:p>
    <w:p w:rsidR="00BE2E97" w:rsidRPr="00DE3F0C" w:rsidRDefault="00CC6528" w:rsidP="001415C1">
      <w:pPr>
        <w:pStyle w:val="ad"/>
        <w:widowControl/>
        <w:numPr>
          <w:ilvl w:val="0"/>
          <w:numId w:val="14"/>
        </w:numPr>
        <w:spacing w:line="240" w:lineRule="auto"/>
        <w:ind w:firstLineChars="0"/>
        <w:jc w:val="left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设备在线与否，广告平台从</w:t>
      </w:r>
      <w:r w:rsidRPr="00DE3F0C">
        <w:rPr>
          <w:rFonts w:ascii="Times New Roman" w:hAnsi="Times New Roman"/>
          <w:color w:val="000000" w:themeColor="text1"/>
        </w:rPr>
        <w:t>WebSocket Server</w:t>
      </w:r>
      <w:r w:rsidRPr="00DE3F0C">
        <w:rPr>
          <w:rFonts w:ascii="Times New Roman" w:hAnsi="Times New Roman"/>
          <w:color w:val="000000" w:themeColor="text1"/>
        </w:rPr>
        <w:t>端查询，广告</w:t>
      </w:r>
      <w:r w:rsidRPr="00DE3F0C">
        <w:rPr>
          <w:rFonts w:ascii="Times New Roman" w:hAnsi="Times New Roman"/>
          <w:color w:val="000000" w:themeColor="text1"/>
        </w:rPr>
        <w:t>SDK</w:t>
      </w:r>
      <w:r w:rsidRPr="00DE3F0C">
        <w:rPr>
          <w:rFonts w:ascii="Times New Roman" w:hAnsi="Times New Roman"/>
          <w:color w:val="000000" w:themeColor="text1"/>
        </w:rPr>
        <w:t>不用定时发送心跳</w:t>
      </w:r>
      <w:proofErr w:type="gramStart"/>
      <w:r w:rsidRPr="00DE3F0C">
        <w:rPr>
          <w:rFonts w:ascii="Times New Roman" w:hAnsi="Times New Roman"/>
          <w:color w:val="000000" w:themeColor="text1"/>
        </w:rPr>
        <w:t>包数据</w:t>
      </w:r>
      <w:proofErr w:type="gramEnd"/>
      <w:r w:rsidRPr="00DE3F0C">
        <w:rPr>
          <w:rFonts w:ascii="Times New Roman" w:hAnsi="Times New Roman"/>
          <w:color w:val="000000" w:themeColor="text1"/>
        </w:rPr>
        <w:t>到广告平台。</w:t>
      </w:r>
    </w:p>
    <w:p w:rsidR="00BE2E97" w:rsidRPr="00DE3F0C" w:rsidRDefault="00BE2E97" w:rsidP="00BE2E97">
      <w:pPr>
        <w:widowControl/>
        <w:spacing w:line="240" w:lineRule="auto"/>
        <w:jc w:val="left"/>
        <w:rPr>
          <w:rFonts w:ascii="Times New Roman" w:hAnsi="Times New Roman"/>
          <w:color w:val="000000" w:themeColor="text1"/>
        </w:rPr>
      </w:pPr>
    </w:p>
    <w:p w:rsidR="006F4CD5" w:rsidRPr="00DE3F0C" w:rsidRDefault="006F4CD5" w:rsidP="006F4CD5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36" w:name="_Toc128082751"/>
      <w:r w:rsidR="008F4BC6" w:rsidRPr="00DE3F0C">
        <w:rPr>
          <w:rFonts w:ascii="Times New Roman" w:hAnsi="Times New Roman"/>
          <w:color w:val="000000" w:themeColor="text1"/>
          <w:sz w:val="21"/>
          <w:szCs w:val="21"/>
        </w:rPr>
        <w:t>消息格式</w:t>
      </w:r>
      <w:bookmarkEnd w:id="36"/>
    </w:p>
    <w:p w:rsidR="00C149E1" w:rsidRPr="00DE3F0C" w:rsidRDefault="00C149E1" w:rsidP="00C149E1">
      <w:pPr>
        <w:ind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此消息数据定义在</w:t>
      </w:r>
      <w:r w:rsidRPr="00DE3F0C">
        <w:rPr>
          <w:rFonts w:ascii="Times New Roman" w:hAnsi="Times New Roman"/>
          <w:color w:val="000000" w:themeColor="text1"/>
        </w:rPr>
        <w:t>WebSocket</w:t>
      </w:r>
      <w:r w:rsidRPr="00DE3F0C">
        <w:rPr>
          <w:rFonts w:ascii="Times New Roman" w:hAnsi="Times New Roman"/>
          <w:color w:val="000000" w:themeColor="text1"/>
        </w:rPr>
        <w:t>的</w:t>
      </w:r>
      <w:r w:rsidRPr="00DE3F0C">
        <w:rPr>
          <w:rFonts w:ascii="Times New Roman" w:hAnsi="Times New Roman"/>
          <w:color w:val="000000" w:themeColor="text1"/>
        </w:rPr>
        <w:t>data</w:t>
      </w:r>
      <w:r w:rsidRPr="00DE3F0C">
        <w:rPr>
          <w:rFonts w:ascii="Times New Roman" w:hAnsi="Times New Roman"/>
          <w:color w:val="000000" w:themeColor="text1"/>
        </w:rPr>
        <w:t>数据中，如下：</w:t>
      </w:r>
    </w:p>
    <w:bookmarkStart w:id="37" w:name="_MON_1738649270"/>
    <w:bookmarkEnd w:id="37"/>
    <w:p w:rsidR="00C149E1" w:rsidRPr="00DE3F0C" w:rsidRDefault="00D96492" w:rsidP="00C149E1">
      <w:pPr>
        <w:ind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object w:dxaOrig="8306" w:dyaOrig="2219">
          <v:shape id="_x0000_i1027" type="#_x0000_t75" style="width:415.5pt;height:111pt" o:ole="">
            <v:imagedata r:id="rId17" o:title=""/>
          </v:shape>
          <o:OLEObject Type="Embed" ProgID="Word.OpenDocumentText.12" ShapeID="_x0000_i1027" DrawAspect="Content" ObjectID="_1738695989" r:id="rId18"/>
        </w:object>
      </w:r>
    </w:p>
    <w:p w:rsidR="002C6363" w:rsidRPr="00DE3F0C" w:rsidRDefault="002C6363" w:rsidP="001415C1">
      <w:pPr>
        <w:pStyle w:val="ad"/>
        <w:numPr>
          <w:ilvl w:val="0"/>
          <w:numId w:val="13"/>
        </w:numPr>
        <w:ind w:firstLineChars="0"/>
        <w:rPr>
          <w:rFonts w:ascii="Times New Roman" w:hAnsi="Times New Roman"/>
          <w:b/>
          <w:color w:val="000000" w:themeColor="text1"/>
        </w:rPr>
      </w:pPr>
      <w:r w:rsidRPr="00DE3F0C">
        <w:rPr>
          <w:rFonts w:ascii="Times New Roman" w:hAnsi="Times New Roman"/>
          <w:b/>
          <w:color w:val="000000" w:themeColor="text1"/>
        </w:rPr>
        <w:t>请求消息格式</w:t>
      </w:r>
    </w:p>
    <w:bookmarkStart w:id="38" w:name="_MON_1738616813"/>
    <w:bookmarkEnd w:id="38"/>
    <w:p w:rsidR="002C6363" w:rsidRPr="00DE3F0C" w:rsidRDefault="002C6363" w:rsidP="002C6363">
      <w:pPr>
        <w:ind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object w:dxaOrig="8306" w:dyaOrig="1585">
          <v:shape id="_x0000_i1028" type="#_x0000_t75" style="width:415.5pt;height:79.5pt" o:ole="">
            <v:imagedata r:id="rId19" o:title=""/>
          </v:shape>
          <o:OLEObject Type="Embed" ProgID="Word.OpenDocumentText.12" ShapeID="_x0000_i1028" DrawAspect="Content" ObjectID="_1738695990" r:id="rId20"/>
        </w:objec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参考下面的《业务类型定义》</w:t>
            </w:r>
          </w:p>
        </w:tc>
      </w:tr>
      <w:tr w:rsidR="00060349" w:rsidRPr="00DE3F0C" w:rsidTr="006D0BF5">
        <w:tc>
          <w:tcPr>
            <w:tcW w:w="1559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2C6363" w:rsidRPr="00DE3F0C" w:rsidRDefault="002C6363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格式，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2C6363" w:rsidRPr="00DE3F0C" w:rsidRDefault="002C6363" w:rsidP="002C6363">
      <w:pPr>
        <w:ind w:left="420"/>
        <w:rPr>
          <w:rFonts w:ascii="Times New Roman" w:hAnsi="Times New Roman"/>
          <w:b/>
          <w:color w:val="000000" w:themeColor="text1"/>
        </w:rPr>
      </w:pPr>
    </w:p>
    <w:p w:rsidR="002C6363" w:rsidRPr="00DE3F0C" w:rsidRDefault="002C6363" w:rsidP="001415C1">
      <w:pPr>
        <w:pStyle w:val="ad"/>
        <w:numPr>
          <w:ilvl w:val="0"/>
          <w:numId w:val="13"/>
        </w:numPr>
        <w:ind w:firstLineChars="0"/>
        <w:rPr>
          <w:rFonts w:ascii="Times New Roman" w:hAnsi="Times New Roman"/>
          <w:b/>
          <w:color w:val="000000" w:themeColor="text1"/>
        </w:rPr>
      </w:pPr>
      <w:r w:rsidRPr="00DE3F0C">
        <w:rPr>
          <w:rFonts w:ascii="Times New Roman" w:hAnsi="Times New Roman"/>
          <w:b/>
          <w:color w:val="000000" w:themeColor="text1"/>
        </w:rPr>
        <w:t>响应消息格式</w:t>
      </w:r>
    </w:p>
    <w:bookmarkStart w:id="39" w:name="_MON_1738617000"/>
    <w:bookmarkEnd w:id="39"/>
    <w:p w:rsidR="002C6363" w:rsidRPr="00DE3F0C" w:rsidRDefault="000601F1" w:rsidP="002C6363">
      <w:pPr>
        <w:ind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object w:dxaOrig="8306" w:dyaOrig="2219">
          <v:shape id="_x0000_i1029" type="#_x0000_t75" style="width:415.5pt;height:111pt" o:ole="">
            <v:imagedata r:id="rId21" o:title=""/>
          </v:shape>
          <o:OLEObject Type="Embed" ProgID="Word.OpenDocumentText.12" ShapeID="_x0000_i1029" DrawAspect="Content" ObjectID="_1738695991" r:id="rId22"/>
        </w:objec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参考下面的《业务类型定义》</w:t>
            </w:r>
          </w:p>
        </w:tc>
      </w:tr>
      <w:tr w:rsidR="000601F1" w:rsidRPr="00DE3F0C" w:rsidTr="006D0BF5">
        <w:tc>
          <w:tcPr>
            <w:tcW w:w="1559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code</w:t>
            </w:r>
          </w:p>
        </w:tc>
        <w:tc>
          <w:tcPr>
            <w:tcW w:w="1417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状态码，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200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表明成功</w:t>
            </w:r>
          </w:p>
        </w:tc>
      </w:tr>
      <w:tr w:rsidR="000601F1" w:rsidRPr="00DE3F0C" w:rsidTr="006D0BF5">
        <w:tc>
          <w:tcPr>
            <w:tcW w:w="1559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message</w:t>
            </w:r>
          </w:p>
        </w:tc>
        <w:tc>
          <w:tcPr>
            <w:tcW w:w="1417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状态信息描述</w:t>
            </w:r>
          </w:p>
        </w:tc>
      </w:tr>
      <w:tr w:rsidR="00060349" w:rsidRPr="00DE3F0C" w:rsidTr="006D0BF5">
        <w:tc>
          <w:tcPr>
            <w:tcW w:w="1559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数据，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格式，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若</w:t>
            </w:r>
            <w:r w:rsidRPr="00DE3F0C">
              <w:rPr>
                <w:rFonts w:ascii="Times New Roman" w:eastAsia="Microsoft JhengHei" w:hAnsi="Times New Roman"/>
                <w:color w:val="000000" w:themeColor="text1"/>
                <w:shd w:val="clear" w:color="auto" w:fill="FFFFFF"/>
              </w:rPr>
              <w:t>⽆</w:t>
            </w:r>
            <w:r w:rsidRPr="00DE3F0C">
              <w:rPr>
                <w:rFonts w:ascii="Times New Roman" w:hAnsi="Times New Roman"/>
                <w:color w:val="000000" w:themeColor="text1"/>
                <w:shd w:val="clear" w:color="auto" w:fill="FFFFFF"/>
              </w:rPr>
              <w:t>特别说明可为空</w:t>
            </w:r>
          </w:p>
        </w:tc>
      </w:tr>
    </w:tbl>
    <w:p w:rsidR="0038535E" w:rsidRPr="00DE3F0C" w:rsidRDefault="0038535E" w:rsidP="0038535E">
      <w:pPr>
        <w:rPr>
          <w:rFonts w:ascii="Times New Roman" w:hAnsi="Times New Roman"/>
          <w:color w:val="000000" w:themeColor="text1"/>
        </w:rPr>
      </w:pPr>
    </w:p>
    <w:p w:rsidR="0035631E" w:rsidRPr="00DE3F0C" w:rsidRDefault="0035631E" w:rsidP="0038535E">
      <w:pPr>
        <w:rPr>
          <w:rFonts w:ascii="Times New Roman" w:hAnsi="Times New Roman"/>
          <w:color w:val="000000" w:themeColor="text1"/>
        </w:rPr>
      </w:pPr>
    </w:p>
    <w:p w:rsidR="000601F1" w:rsidRPr="00DE3F0C" w:rsidRDefault="008F4BC6" w:rsidP="000601F1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lastRenderedPageBreak/>
        <w:t xml:space="preserve"> </w:t>
      </w:r>
      <w:bookmarkStart w:id="40" w:name="_Toc128082752"/>
      <w:r w:rsidRPr="00DE3F0C">
        <w:rPr>
          <w:rFonts w:ascii="Times New Roman" w:hAnsi="Times New Roman"/>
          <w:color w:val="000000" w:themeColor="text1"/>
          <w:sz w:val="21"/>
          <w:szCs w:val="21"/>
        </w:rPr>
        <w:t>业务类型</w:t>
      </w:r>
      <w:r w:rsidR="006903B5" w:rsidRPr="00DE3F0C">
        <w:rPr>
          <w:rFonts w:ascii="Times New Roman" w:hAnsi="Times New Roman"/>
          <w:color w:val="000000" w:themeColor="text1"/>
          <w:sz w:val="21"/>
          <w:szCs w:val="21"/>
        </w:rPr>
        <w:t>定义</w:t>
      </w:r>
      <w:bookmarkEnd w:id="40"/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3260"/>
        <w:gridCol w:w="5812"/>
      </w:tblGrid>
      <w:tr w:rsidR="00060349" w:rsidRPr="00DE3F0C" w:rsidTr="006D0BF5">
        <w:tc>
          <w:tcPr>
            <w:tcW w:w="3260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 xml:space="preserve">cmd </w:t>
            </w: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业务类型</w:t>
            </w:r>
          </w:p>
        </w:tc>
        <w:tc>
          <w:tcPr>
            <w:tcW w:w="5812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3260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</w:rPr>
              <w:t>PlayTask</w:t>
            </w:r>
            <w:proofErr w:type="spellEnd"/>
          </w:p>
        </w:tc>
        <w:tc>
          <w:tcPr>
            <w:tcW w:w="5812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广告任务下发，用于广告平台向广告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SDK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下发</w:t>
            </w:r>
            <w:r w:rsidR="00C20388" w:rsidRPr="00DE3F0C">
              <w:rPr>
                <w:rFonts w:ascii="Times New Roman" w:hAnsi="Times New Roman"/>
                <w:color w:val="000000" w:themeColor="text1"/>
                <w:szCs w:val="21"/>
              </w:rPr>
              <w:t>广告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任务</w:t>
            </w:r>
          </w:p>
        </w:tc>
      </w:tr>
      <w:tr w:rsidR="00060349" w:rsidRPr="00DE3F0C" w:rsidTr="006D0BF5">
        <w:tc>
          <w:tcPr>
            <w:tcW w:w="3260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  <w:tc>
          <w:tcPr>
            <w:tcW w:w="5812" w:type="dxa"/>
          </w:tcPr>
          <w:p w:rsidR="000601F1" w:rsidRPr="00DE3F0C" w:rsidRDefault="000601F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</w:p>
        </w:tc>
      </w:tr>
    </w:tbl>
    <w:p w:rsidR="0038535E" w:rsidRPr="00DE3F0C" w:rsidRDefault="0038535E" w:rsidP="0038535E">
      <w:pPr>
        <w:rPr>
          <w:rFonts w:ascii="Times New Roman" w:hAnsi="Times New Roman"/>
          <w:color w:val="000000" w:themeColor="text1"/>
        </w:rPr>
      </w:pPr>
    </w:p>
    <w:p w:rsidR="00007ED6" w:rsidRPr="00DE3F0C" w:rsidRDefault="008F4BC6" w:rsidP="006F4CD5">
      <w:pPr>
        <w:pStyle w:val="3"/>
        <w:rPr>
          <w:rFonts w:ascii="Times New Roman" w:hAnsi="Times New Roman"/>
          <w:color w:val="000000" w:themeColor="text1"/>
          <w:sz w:val="21"/>
          <w:szCs w:val="21"/>
        </w:rPr>
      </w:pPr>
      <w:r w:rsidRPr="00DE3F0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bookmarkStart w:id="41" w:name="_Toc128082753"/>
      <w:proofErr w:type="gramStart"/>
      <w:r w:rsidR="00C149E1" w:rsidRPr="00DE3F0C">
        <w:rPr>
          <w:rFonts w:ascii="Times New Roman" w:hAnsi="Times New Roman"/>
          <w:color w:val="000000" w:themeColor="text1"/>
          <w:sz w:val="21"/>
          <w:szCs w:val="21"/>
        </w:rPr>
        <w:t>详细业务</w:t>
      </w:r>
      <w:proofErr w:type="gramEnd"/>
      <w:r w:rsidR="00C149E1" w:rsidRPr="00DE3F0C">
        <w:rPr>
          <w:rFonts w:ascii="Times New Roman" w:hAnsi="Times New Roman"/>
          <w:color w:val="000000" w:themeColor="text1"/>
          <w:sz w:val="21"/>
          <w:szCs w:val="21"/>
        </w:rPr>
        <w:t>描述</w:t>
      </w:r>
      <w:bookmarkEnd w:id="41"/>
    </w:p>
    <w:p w:rsidR="0038535E" w:rsidRPr="00DE3F0C" w:rsidRDefault="00C149E1" w:rsidP="00C149E1">
      <w:pPr>
        <w:pStyle w:val="4"/>
        <w:rPr>
          <w:rFonts w:ascii="Times New Roman" w:eastAsiaTheme="minorEastAsia" w:hAnsi="Times New Roman"/>
          <w:color w:val="000000" w:themeColor="text1"/>
          <w:sz w:val="21"/>
          <w:szCs w:val="21"/>
        </w:rPr>
      </w:pPr>
      <w:bookmarkStart w:id="42" w:name="_Toc128082754"/>
      <w:r w:rsidRPr="00DE3F0C">
        <w:rPr>
          <w:rFonts w:ascii="Times New Roman" w:eastAsiaTheme="minorEastAsia" w:hAnsi="Times New Roman"/>
          <w:color w:val="000000" w:themeColor="text1"/>
          <w:sz w:val="21"/>
          <w:szCs w:val="21"/>
        </w:rPr>
        <w:t>广告任务下发（</w:t>
      </w:r>
      <w:proofErr w:type="spellStart"/>
      <w:r w:rsidRPr="00DE3F0C">
        <w:rPr>
          <w:rFonts w:ascii="Times New Roman" w:eastAsiaTheme="minorEastAsia" w:hAnsi="Times New Roman"/>
          <w:color w:val="000000" w:themeColor="text1"/>
          <w:sz w:val="21"/>
          <w:szCs w:val="21"/>
        </w:rPr>
        <w:t>PlayTask</w:t>
      </w:r>
      <w:proofErr w:type="spellEnd"/>
      <w:r w:rsidRPr="00DE3F0C">
        <w:rPr>
          <w:rFonts w:ascii="Times New Roman" w:eastAsiaTheme="minorEastAsia" w:hAnsi="Times New Roman"/>
          <w:color w:val="000000" w:themeColor="text1"/>
          <w:sz w:val="21"/>
          <w:szCs w:val="21"/>
        </w:rPr>
        <w:t>）</w:t>
      </w:r>
      <w:bookmarkEnd w:id="42"/>
    </w:p>
    <w:p w:rsidR="00253D67" w:rsidRPr="00DE3F0C" w:rsidRDefault="00253D67" w:rsidP="00253D67">
      <w:pPr>
        <w:ind w:firstLineChars="200" w:firstLine="42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走</w:t>
      </w:r>
      <w:proofErr w:type="spellStart"/>
      <w:r w:rsidRPr="00DE3F0C">
        <w:rPr>
          <w:rFonts w:ascii="Times New Roman" w:hAnsi="Times New Roman"/>
          <w:color w:val="000000" w:themeColor="text1"/>
        </w:rPr>
        <w:t>DnMessage</w:t>
      </w:r>
      <w:proofErr w:type="spellEnd"/>
      <w:r w:rsidRPr="00DE3F0C">
        <w:rPr>
          <w:rFonts w:ascii="Times New Roman" w:hAnsi="Times New Roman"/>
          <w:color w:val="000000" w:themeColor="text1"/>
        </w:rPr>
        <w:t>下行消息通道</w:t>
      </w:r>
    </w:p>
    <w:p w:rsidR="00253D67" w:rsidRPr="00DE3F0C" w:rsidRDefault="00253D67" w:rsidP="001415C1">
      <w:pPr>
        <w:pStyle w:val="ad"/>
        <w:numPr>
          <w:ilvl w:val="0"/>
          <w:numId w:val="18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广告任务下发请求</w:t>
      </w:r>
    </w:p>
    <w:p w:rsidR="00C149E1" w:rsidRPr="00DE3F0C" w:rsidRDefault="00253D67" w:rsidP="00253D67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Business Server -&gt; Business Client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PlayTask</w:t>
            </w:r>
            <w:proofErr w:type="spellEnd"/>
          </w:p>
        </w:tc>
      </w:tr>
      <w:tr w:rsidR="00060349" w:rsidRPr="00DE3F0C" w:rsidTr="006D0BF5">
        <w:tc>
          <w:tcPr>
            <w:tcW w:w="1559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data</w:t>
            </w:r>
          </w:p>
        </w:tc>
        <w:tc>
          <w:tcPr>
            <w:tcW w:w="1417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Object</w:t>
            </w:r>
          </w:p>
        </w:tc>
        <w:tc>
          <w:tcPr>
            <w:tcW w:w="141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EC7849" w:rsidRPr="00DE3F0C" w:rsidRDefault="0094571C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eastAsiaTheme="minorEastAsia" w:hAnsi="Times New Roman"/>
                <w:color w:val="000000" w:themeColor="text1"/>
                <w:szCs w:val="21"/>
              </w:rPr>
              <w:t>下发的</w:t>
            </w:r>
            <w:proofErr w:type="spellStart"/>
            <w:r w:rsidRPr="00DE3F0C">
              <w:rPr>
                <w:rFonts w:ascii="Times New Roman" w:eastAsiaTheme="minorEastAsia" w:hAnsi="Times New Roman"/>
                <w:color w:val="000000" w:themeColor="text1"/>
                <w:szCs w:val="21"/>
              </w:rPr>
              <w:t>PlayTask</w:t>
            </w:r>
            <w:proofErr w:type="spellEnd"/>
            <w:r w:rsidRPr="00DE3F0C">
              <w:rPr>
                <w:rFonts w:ascii="Times New Roman" w:eastAsiaTheme="minorEastAsia" w:hAnsi="Times New Roman"/>
                <w:color w:val="000000" w:themeColor="text1"/>
                <w:szCs w:val="21"/>
              </w:rPr>
              <w:t>数据</w:t>
            </w:r>
            <w:r w:rsidR="00EC7849" w:rsidRPr="00DE3F0C">
              <w:rPr>
                <w:rFonts w:ascii="Times New Roman" w:hAnsi="Times New Roman"/>
                <w:color w:val="000000" w:themeColor="text1"/>
                <w:szCs w:val="21"/>
              </w:rPr>
              <w:t>，</w:t>
            </w:r>
            <w:r w:rsidR="00EC7849" w:rsidRPr="00DE3F0C">
              <w:rPr>
                <w:rFonts w:ascii="Times New Roman" w:hAnsi="Times New Roman"/>
                <w:color w:val="000000" w:themeColor="text1"/>
                <w:szCs w:val="21"/>
              </w:rPr>
              <w:t>json</w:t>
            </w:r>
            <w:r w:rsidR="00EC7849" w:rsidRPr="00DE3F0C">
              <w:rPr>
                <w:rFonts w:ascii="Times New Roman" w:hAnsi="Times New Roman"/>
                <w:color w:val="000000" w:themeColor="text1"/>
                <w:szCs w:val="21"/>
              </w:rPr>
              <w:t>格式</w:t>
            </w:r>
          </w:p>
        </w:tc>
      </w:tr>
    </w:tbl>
    <w:p w:rsidR="00EC7849" w:rsidRPr="00DE3F0C" w:rsidRDefault="00EC7849" w:rsidP="00253D67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</w:p>
    <w:p w:rsidR="00EC7849" w:rsidRPr="00DE3F0C" w:rsidRDefault="00EC7849" w:rsidP="00253D67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eastAsiaTheme="minorEastAsia" w:hAnsi="Times New Roman"/>
          <w:color w:val="000000" w:themeColor="text1"/>
          <w:szCs w:val="21"/>
        </w:rPr>
        <w:t>下发的</w:t>
      </w:r>
      <w:proofErr w:type="spellStart"/>
      <w:r w:rsidRPr="00DE3F0C">
        <w:rPr>
          <w:rFonts w:ascii="Times New Roman" w:eastAsiaTheme="minorEastAsia" w:hAnsi="Times New Roman"/>
          <w:color w:val="000000" w:themeColor="text1"/>
          <w:szCs w:val="21"/>
        </w:rPr>
        <w:t>PlayTask</w:t>
      </w:r>
      <w:proofErr w:type="spellEnd"/>
      <w:r w:rsidRPr="00DE3F0C">
        <w:rPr>
          <w:rFonts w:ascii="Times New Roman" w:eastAsiaTheme="minorEastAsia" w:hAnsi="Times New Roman"/>
          <w:color w:val="000000" w:themeColor="text1"/>
          <w:szCs w:val="21"/>
        </w:rPr>
        <w:t>数据结构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</w:p>
        </w:tc>
        <w:tc>
          <w:tcPr>
            <w:tcW w:w="1417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long</w:t>
            </w:r>
          </w:p>
        </w:tc>
        <w:tc>
          <w:tcPr>
            <w:tcW w:w="141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消息唯一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</w:p>
        </w:tc>
      </w:tr>
      <w:tr w:rsidR="00060349" w:rsidRPr="00DE3F0C" w:rsidTr="006D0BF5">
        <w:tc>
          <w:tcPr>
            <w:tcW w:w="1559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taskId</w:t>
            </w:r>
            <w:proofErr w:type="spellEnd"/>
          </w:p>
        </w:tc>
        <w:tc>
          <w:tcPr>
            <w:tcW w:w="1417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long</w:t>
            </w:r>
          </w:p>
        </w:tc>
        <w:tc>
          <w:tcPr>
            <w:tcW w:w="141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任务唯一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id</w:t>
            </w:r>
          </w:p>
        </w:tc>
      </w:tr>
      <w:tr w:rsidR="00C149E1" w:rsidRPr="00DE3F0C" w:rsidTr="006D0BF5">
        <w:tc>
          <w:tcPr>
            <w:tcW w:w="1559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type</w:t>
            </w:r>
          </w:p>
        </w:tc>
        <w:tc>
          <w:tcPr>
            <w:tcW w:w="1417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short</w:t>
            </w:r>
          </w:p>
        </w:tc>
        <w:tc>
          <w:tcPr>
            <w:tcW w:w="141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C149E1" w:rsidRPr="00DE3F0C" w:rsidRDefault="00C149E1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任务类型</w:t>
            </w:r>
          </w:p>
        </w:tc>
      </w:tr>
    </w:tbl>
    <w:p w:rsidR="00C149E1" w:rsidRPr="00DE3F0C" w:rsidRDefault="00C149E1" w:rsidP="00AD1896">
      <w:pPr>
        <w:rPr>
          <w:rFonts w:ascii="Times New Roman" w:hAnsi="Times New Roman"/>
          <w:color w:val="000000" w:themeColor="text1"/>
        </w:rPr>
      </w:pPr>
    </w:p>
    <w:p w:rsidR="00EC7849" w:rsidRPr="00DE3F0C" w:rsidRDefault="00EC7849" w:rsidP="001415C1">
      <w:pPr>
        <w:pStyle w:val="ad"/>
        <w:numPr>
          <w:ilvl w:val="0"/>
          <w:numId w:val="18"/>
        </w:numPr>
        <w:ind w:firstLineChars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广告任务下发响应</w:t>
      </w:r>
    </w:p>
    <w:p w:rsidR="00EC7849" w:rsidRPr="00DE3F0C" w:rsidRDefault="00EC7849" w:rsidP="00EC7849">
      <w:pPr>
        <w:pStyle w:val="ad"/>
        <w:ind w:left="840" w:firstLineChars="0" w:firstLine="0"/>
        <w:rPr>
          <w:rFonts w:ascii="Times New Roman" w:hAnsi="Times New Roman"/>
          <w:color w:val="000000" w:themeColor="text1"/>
        </w:rPr>
      </w:pPr>
      <w:r w:rsidRPr="00DE3F0C">
        <w:rPr>
          <w:rFonts w:ascii="Times New Roman" w:hAnsi="Times New Roman"/>
          <w:color w:val="000000" w:themeColor="text1"/>
        </w:rPr>
        <w:t>Business Client -&gt; Business Server</w:t>
      </w:r>
    </w:p>
    <w:tbl>
      <w:tblPr>
        <w:tblStyle w:val="af"/>
        <w:tblW w:w="9072" w:type="dxa"/>
        <w:tblInd w:w="421" w:type="dxa"/>
        <w:tblLook w:val="04A0" w:firstRow="1" w:lastRow="0" w:firstColumn="1" w:lastColumn="0" w:noHBand="0" w:noVBand="1"/>
      </w:tblPr>
      <w:tblGrid>
        <w:gridCol w:w="1559"/>
        <w:gridCol w:w="1417"/>
        <w:gridCol w:w="1418"/>
        <w:gridCol w:w="4678"/>
      </w:tblGrid>
      <w:tr w:rsidR="00060349" w:rsidRPr="00DE3F0C" w:rsidTr="006D0BF5">
        <w:tc>
          <w:tcPr>
            <w:tcW w:w="1559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名称</w:t>
            </w:r>
          </w:p>
        </w:tc>
        <w:tc>
          <w:tcPr>
            <w:tcW w:w="1417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数据类型</w:t>
            </w:r>
          </w:p>
        </w:tc>
        <w:tc>
          <w:tcPr>
            <w:tcW w:w="141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是否必填</w:t>
            </w:r>
          </w:p>
        </w:tc>
        <w:tc>
          <w:tcPr>
            <w:tcW w:w="467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b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b/>
                <w:color w:val="000000" w:themeColor="text1"/>
                <w:szCs w:val="21"/>
              </w:rPr>
              <w:t>说明</w:t>
            </w:r>
          </w:p>
        </w:tc>
      </w:tr>
      <w:tr w:rsidR="00060349" w:rsidRPr="00DE3F0C" w:rsidTr="006D0BF5">
        <w:tc>
          <w:tcPr>
            <w:tcW w:w="1559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cmd</w:t>
            </w:r>
          </w:p>
        </w:tc>
        <w:tc>
          <w:tcPr>
            <w:tcW w:w="1417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EC7849" w:rsidRPr="00DE3F0C" w:rsidRDefault="00EC7849" w:rsidP="006D0BF5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proofErr w:type="spellStart"/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PlayTask</w:t>
            </w:r>
            <w:proofErr w:type="spellEnd"/>
          </w:p>
        </w:tc>
      </w:tr>
      <w:tr w:rsidR="00060349" w:rsidRPr="00DE3F0C" w:rsidTr="006D0BF5">
        <w:tc>
          <w:tcPr>
            <w:tcW w:w="1559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code</w:t>
            </w:r>
          </w:p>
        </w:tc>
        <w:tc>
          <w:tcPr>
            <w:tcW w:w="1417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int</w:t>
            </w:r>
          </w:p>
        </w:tc>
        <w:tc>
          <w:tcPr>
            <w:tcW w:w="1418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是</w:t>
            </w:r>
          </w:p>
        </w:tc>
        <w:tc>
          <w:tcPr>
            <w:tcW w:w="4678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状态码，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200</w:t>
            </w: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表明成功</w:t>
            </w:r>
          </w:p>
        </w:tc>
      </w:tr>
      <w:tr w:rsidR="00060349" w:rsidRPr="00DE3F0C" w:rsidTr="006D0BF5">
        <w:tc>
          <w:tcPr>
            <w:tcW w:w="1559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message</w:t>
            </w:r>
          </w:p>
        </w:tc>
        <w:tc>
          <w:tcPr>
            <w:tcW w:w="1417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String</w:t>
            </w:r>
          </w:p>
        </w:tc>
        <w:tc>
          <w:tcPr>
            <w:tcW w:w="1418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否</w:t>
            </w:r>
          </w:p>
        </w:tc>
        <w:tc>
          <w:tcPr>
            <w:tcW w:w="4678" w:type="dxa"/>
          </w:tcPr>
          <w:p w:rsidR="00EC7849" w:rsidRPr="00DE3F0C" w:rsidRDefault="00EC7849" w:rsidP="00EC7849">
            <w:pPr>
              <w:pStyle w:val="ac"/>
              <w:ind w:left="0"/>
              <w:jc w:val="center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DE3F0C">
              <w:rPr>
                <w:rFonts w:ascii="Times New Roman" w:hAnsi="Times New Roman"/>
                <w:color w:val="000000" w:themeColor="text1"/>
                <w:szCs w:val="21"/>
              </w:rPr>
              <w:t>状态信息描述</w:t>
            </w:r>
          </w:p>
        </w:tc>
      </w:tr>
    </w:tbl>
    <w:p w:rsidR="00EC7849" w:rsidRPr="00DE3F0C" w:rsidRDefault="00EC7849" w:rsidP="00AD1896">
      <w:pPr>
        <w:rPr>
          <w:rFonts w:ascii="Times New Roman" w:hAnsi="Times New Roman"/>
          <w:color w:val="000000" w:themeColor="text1"/>
        </w:rPr>
      </w:pPr>
    </w:p>
    <w:p w:rsidR="00B168CF" w:rsidRPr="00DE3F0C" w:rsidRDefault="00CD2613" w:rsidP="00B168CF">
      <w:pPr>
        <w:pStyle w:val="1"/>
        <w:rPr>
          <w:rFonts w:ascii="Times New Roman" w:hAnsi="Times New Roman"/>
          <w:color w:val="000000" w:themeColor="text1"/>
          <w:sz w:val="24"/>
          <w:szCs w:val="24"/>
        </w:rPr>
      </w:pPr>
      <w:bookmarkStart w:id="43" w:name="_Toc110977643"/>
      <w:bookmarkStart w:id="44" w:name="_Toc128082755"/>
      <w:r w:rsidRPr="00DE3F0C">
        <w:rPr>
          <w:rFonts w:ascii="Times New Roman" w:hAnsi="Times New Roman"/>
          <w:color w:val="000000" w:themeColor="text1"/>
          <w:sz w:val="24"/>
          <w:szCs w:val="24"/>
        </w:rPr>
        <w:lastRenderedPageBreak/>
        <w:t>兼容性设计</w:t>
      </w:r>
      <w:bookmarkEnd w:id="43"/>
      <w:bookmarkEnd w:id="44"/>
    </w:p>
    <w:p w:rsidR="00CD2613" w:rsidRPr="00DE3F0C" w:rsidRDefault="00CD2613" w:rsidP="00B168CF">
      <w:pPr>
        <w:pStyle w:val="1"/>
        <w:rPr>
          <w:rFonts w:ascii="Times New Roman" w:hAnsi="Times New Roman"/>
          <w:color w:val="000000" w:themeColor="text1"/>
          <w:sz w:val="24"/>
          <w:szCs w:val="24"/>
        </w:rPr>
      </w:pPr>
      <w:bookmarkStart w:id="45" w:name="_Toc110977644"/>
      <w:bookmarkStart w:id="46" w:name="_Toc128082756"/>
      <w:r w:rsidRPr="00DE3F0C">
        <w:rPr>
          <w:rFonts w:ascii="Times New Roman" w:hAnsi="Times New Roman"/>
          <w:color w:val="000000" w:themeColor="text1"/>
          <w:sz w:val="24"/>
          <w:szCs w:val="24"/>
        </w:rPr>
        <w:t>安全和可靠设计</w:t>
      </w:r>
      <w:bookmarkEnd w:id="45"/>
      <w:bookmarkEnd w:id="46"/>
    </w:p>
    <w:p w:rsidR="00CD2613" w:rsidRPr="00DE3F0C" w:rsidRDefault="00CD2613" w:rsidP="00CD2613">
      <w:pPr>
        <w:pStyle w:val="2"/>
        <w:rPr>
          <w:rFonts w:ascii="Times New Roman" w:hAnsi="Times New Roman"/>
          <w:color w:val="000000" w:themeColor="text1"/>
          <w:szCs w:val="24"/>
        </w:rPr>
      </w:pPr>
      <w:bookmarkStart w:id="47" w:name="_Toc110977645"/>
      <w:bookmarkStart w:id="48" w:name="_Toc128082757"/>
      <w:r w:rsidRPr="00DE3F0C">
        <w:rPr>
          <w:rFonts w:ascii="Times New Roman" w:hAnsi="Times New Roman"/>
          <w:color w:val="000000" w:themeColor="text1"/>
          <w:szCs w:val="24"/>
        </w:rPr>
        <w:t>数据安全</w:t>
      </w:r>
      <w:bookmarkEnd w:id="47"/>
      <w:bookmarkEnd w:id="48"/>
    </w:p>
    <w:p w:rsidR="00577350" w:rsidRPr="00DE3F0C" w:rsidRDefault="00CD2613" w:rsidP="00726597">
      <w:pPr>
        <w:pStyle w:val="2"/>
        <w:rPr>
          <w:rFonts w:ascii="Times New Roman" w:hAnsi="Times New Roman"/>
          <w:color w:val="000000" w:themeColor="text1"/>
          <w:szCs w:val="24"/>
        </w:rPr>
      </w:pPr>
      <w:bookmarkStart w:id="49" w:name="_Toc110977646"/>
      <w:bookmarkStart w:id="50" w:name="_Toc128082758"/>
      <w:r w:rsidRPr="00DE3F0C">
        <w:rPr>
          <w:rFonts w:ascii="Times New Roman" w:hAnsi="Times New Roman"/>
          <w:color w:val="000000" w:themeColor="text1"/>
          <w:szCs w:val="24"/>
        </w:rPr>
        <w:t>可靠性设计</w:t>
      </w:r>
      <w:bookmarkEnd w:id="49"/>
      <w:bookmarkEnd w:id="50"/>
    </w:p>
    <w:sectPr w:rsidR="00577350" w:rsidRPr="00DE3F0C" w:rsidSect="001D6127">
      <w:headerReference w:type="default" r:id="rId23"/>
      <w:footerReference w:type="default" r:id="rId24"/>
      <w:pgSz w:w="11906" w:h="16838"/>
      <w:pgMar w:top="1381" w:right="1361" w:bottom="1440" w:left="1361" w:header="851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85" w:rsidRDefault="00AD7B85" w:rsidP="00BD6513">
      <w:pPr>
        <w:spacing w:line="240" w:lineRule="auto"/>
      </w:pPr>
      <w:r>
        <w:separator/>
      </w:r>
    </w:p>
  </w:endnote>
  <w:endnote w:type="continuationSeparator" w:id="0">
    <w:p w:rsidR="00AD7B85" w:rsidRDefault="00AD7B85" w:rsidP="00BD65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957760"/>
      <w:docPartObj>
        <w:docPartGallery w:val="Page Numbers (Bottom of Page)"/>
        <w:docPartUnique/>
      </w:docPartObj>
    </w:sdtPr>
    <w:sdtEndPr/>
    <w:sdtContent>
      <w:p w:rsidR="00B17DC0" w:rsidRDefault="00B17D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CF1" w:rsidRPr="00836CF1">
          <w:rPr>
            <w:noProof/>
            <w:lang w:val="zh-CN"/>
          </w:rPr>
          <w:t>13</w:t>
        </w:r>
        <w:r>
          <w:fldChar w:fldCharType="end"/>
        </w:r>
      </w:p>
    </w:sdtContent>
  </w:sdt>
  <w:p w:rsidR="00B17DC0" w:rsidRDefault="00B17D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85" w:rsidRDefault="00AD7B85" w:rsidP="00BD6513">
      <w:pPr>
        <w:spacing w:line="240" w:lineRule="auto"/>
      </w:pPr>
      <w:r>
        <w:separator/>
      </w:r>
    </w:p>
  </w:footnote>
  <w:footnote w:type="continuationSeparator" w:id="0">
    <w:p w:rsidR="00AD7B85" w:rsidRDefault="00AD7B85" w:rsidP="00BD65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E18" w:rsidRPr="00BD6513" w:rsidRDefault="00AD7B85" w:rsidP="00BD6513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03E65"/>
    <w:multiLevelType w:val="hybridMultilevel"/>
    <w:tmpl w:val="1A2EC6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C71FE1"/>
    <w:multiLevelType w:val="hybridMultilevel"/>
    <w:tmpl w:val="5D503F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5728D0"/>
    <w:multiLevelType w:val="hybridMultilevel"/>
    <w:tmpl w:val="94E20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1F315C5"/>
    <w:multiLevelType w:val="hybridMultilevel"/>
    <w:tmpl w:val="9FAAB8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2486F56"/>
    <w:multiLevelType w:val="hybridMultilevel"/>
    <w:tmpl w:val="084E0E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29F5457"/>
    <w:multiLevelType w:val="hybridMultilevel"/>
    <w:tmpl w:val="AC804B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3C96FE0"/>
    <w:multiLevelType w:val="hybridMultilevel"/>
    <w:tmpl w:val="D334FD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B8812B7"/>
    <w:multiLevelType w:val="hybridMultilevel"/>
    <w:tmpl w:val="B0564C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9909C5"/>
    <w:multiLevelType w:val="hybridMultilevel"/>
    <w:tmpl w:val="9FAAB8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276B56"/>
    <w:multiLevelType w:val="multilevel"/>
    <w:tmpl w:val="0018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832062"/>
    <w:multiLevelType w:val="multilevel"/>
    <w:tmpl w:val="854643A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425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55E15868"/>
    <w:multiLevelType w:val="hybridMultilevel"/>
    <w:tmpl w:val="B0564C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1AB3285"/>
    <w:multiLevelType w:val="hybridMultilevel"/>
    <w:tmpl w:val="965EF8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2854605"/>
    <w:multiLevelType w:val="hybridMultilevel"/>
    <w:tmpl w:val="9FAAB8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243700"/>
    <w:multiLevelType w:val="singleLevel"/>
    <w:tmpl w:val="E1C4B282"/>
    <w:lvl w:ilvl="0">
      <w:start w:val="1"/>
      <w:numFmt w:val="decimal"/>
      <w:pStyle w:val="a"/>
      <w:lvlText w:val="%1"/>
      <w:lvlJc w:val="left"/>
      <w:pPr>
        <w:tabs>
          <w:tab w:val="num" w:pos="1500"/>
        </w:tabs>
        <w:ind w:left="1500" w:hanging="360"/>
      </w:pPr>
      <w:rPr>
        <w:rFonts w:hint="eastAsia"/>
        <w:b w:val="0"/>
      </w:rPr>
    </w:lvl>
  </w:abstractNum>
  <w:abstractNum w:abstractNumId="15">
    <w:nsid w:val="63686A76"/>
    <w:multiLevelType w:val="hybridMultilevel"/>
    <w:tmpl w:val="2674B4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B519C9"/>
    <w:multiLevelType w:val="hybridMultilevel"/>
    <w:tmpl w:val="B91271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1E40373"/>
    <w:multiLevelType w:val="hybridMultilevel"/>
    <w:tmpl w:val="9022CC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4"/>
  </w:num>
  <w:num w:numId="5">
    <w:abstractNumId w:val="5"/>
  </w:num>
  <w:num w:numId="6">
    <w:abstractNumId w:val="1"/>
  </w:num>
  <w:num w:numId="7">
    <w:abstractNumId w:val="11"/>
  </w:num>
  <w:num w:numId="8">
    <w:abstractNumId w:val="7"/>
  </w:num>
  <w:num w:numId="9">
    <w:abstractNumId w:val="17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0"/>
  </w:num>
  <w:num w:numId="15">
    <w:abstractNumId w:val="13"/>
  </w:num>
  <w:num w:numId="16">
    <w:abstractNumId w:val="8"/>
  </w:num>
  <w:num w:numId="17">
    <w:abstractNumId w:val="3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22"/>
    <w:rsid w:val="00004AEC"/>
    <w:rsid w:val="00007ED6"/>
    <w:rsid w:val="00012C66"/>
    <w:rsid w:val="00030D5B"/>
    <w:rsid w:val="00032B5C"/>
    <w:rsid w:val="00041D86"/>
    <w:rsid w:val="00045D59"/>
    <w:rsid w:val="00046F82"/>
    <w:rsid w:val="000520ED"/>
    <w:rsid w:val="000568B5"/>
    <w:rsid w:val="00056F30"/>
    <w:rsid w:val="000601F1"/>
    <w:rsid w:val="00060349"/>
    <w:rsid w:val="00060C80"/>
    <w:rsid w:val="000659F4"/>
    <w:rsid w:val="00074E96"/>
    <w:rsid w:val="000A1DD3"/>
    <w:rsid w:val="000A1F61"/>
    <w:rsid w:val="000B0103"/>
    <w:rsid w:val="000D7EF4"/>
    <w:rsid w:val="000E2960"/>
    <w:rsid w:val="000E3915"/>
    <w:rsid w:val="000E7A78"/>
    <w:rsid w:val="00100BAD"/>
    <w:rsid w:val="001013CE"/>
    <w:rsid w:val="00112D28"/>
    <w:rsid w:val="00114CF5"/>
    <w:rsid w:val="00134C5A"/>
    <w:rsid w:val="00135F49"/>
    <w:rsid w:val="001404A0"/>
    <w:rsid w:val="001415C1"/>
    <w:rsid w:val="0015131C"/>
    <w:rsid w:val="00151A17"/>
    <w:rsid w:val="00151C1E"/>
    <w:rsid w:val="0015494D"/>
    <w:rsid w:val="00163398"/>
    <w:rsid w:val="00164432"/>
    <w:rsid w:val="00165631"/>
    <w:rsid w:val="001707D9"/>
    <w:rsid w:val="001929F6"/>
    <w:rsid w:val="00193E26"/>
    <w:rsid w:val="00196892"/>
    <w:rsid w:val="001A18DC"/>
    <w:rsid w:val="001A35AA"/>
    <w:rsid w:val="001A4A75"/>
    <w:rsid w:val="001B3A2A"/>
    <w:rsid w:val="001B7FE7"/>
    <w:rsid w:val="001C51DD"/>
    <w:rsid w:val="001D10E8"/>
    <w:rsid w:val="001E03A9"/>
    <w:rsid w:val="001E4157"/>
    <w:rsid w:val="002005EE"/>
    <w:rsid w:val="00214B28"/>
    <w:rsid w:val="00215296"/>
    <w:rsid w:val="002210DA"/>
    <w:rsid w:val="00221449"/>
    <w:rsid w:val="00222013"/>
    <w:rsid w:val="0022258E"/>
    <w:rsid w:val="002250BA"/>
    <w:rsid w:val="00227904"/>
    <w:rsid w:val="00253D67"/>
    <w:rsid w:val="00255511"/>
    <w:rsid w:val="002557C7"/>
    <w:rsid w:val="0027279B"/>
    <w:rsid w:val="00277509"/>
    <w:rsid w:val="0028381D"/>
    <w:rsid w:val="0028558D"/>
    <w:rsid w:val="002A38A0"/>
    <w:rsid w:val="002C06FA"/>
    <w:rsid w:val="002C6363"/>
    <w:rsid w:val="002E1E7C"/>
    <w:rsid w:val="002E74DD"/>
    <w:rsid w:val="002F0699"/>
    <w:rsid w:val="00300847"/>
    <w:rsid w:val="00310256"/>
    <w:rsid w:val="00313B0E"/>
    <w:rsid w:val="00315CAF"/>
    <w:rsid w:val="003262D4"/>
    <w:rsid w:val="00330FE8"/>
    <w:rsid w:val="00331E70"/>
    <w:rsid w:val="00332C86"/>
    <w:rsid w:val="003363B0"/>
    <w:rsid w:val="003474F3"/>
    <w:rsid w:val="0035631E"/>
    <w:rsid w:val="00370E56"/>
    <w:rsid w:val="0037369B"/>
    <w:rsid w:val="0038282A"/>
    <w:rsid w:val="0038535E"/>
    <w:rsid w:val="00385F57"/>
    <w:rsid w:val="003860CE"/>
    <w:rsid w:val="003977BF"/>
    <w:rsid w:val="003B77BF"/>
    <w:rsid w:val="003C11AF"/>
    <w:rsid w:val="003F635F"/>
    <w:rsid w:val="00402CE9"/>
    <w:rsid w:val="00404C4A"/>
    <w:rsid w:val="00407DCB"/>
    <w:rsid w:val="0041633F"/>
    <w:rsid w:val="00420D32"/>
    <w:rsid w:val="00420DC1"/>
    <w:rsid w:val="004236AA"/>
    <w:rsid w:val="004242E3"/>
    <w:rsid w:val="00424539"/>
    <w:rsid w:val="004279C6"/>
    <w:rsid w:val="004412C0"/>
    <w:rsid w:val="00473C8D"/>
    <w:rsid w:val="00473CED"/>
    <w:rsid w:val="00474122"/>
    <w:rsid w:val="0047585D"/>
    <w:rsid w:val="00483B3D"/>
    <w:rsid w:val="00496131"/>
    <w:rsid w:val="004A0ABF"/>
    <w:rsid w:val="004A1A8D"/>
    <w:rsid w:val="004A7E56"/>
    <w:rsid w:val="004C29A7"/>
    <w:rsid w:val="004D17E3"/>
    <w:rsid w:val="004D4FBE"/>
    <w:rsid w:val="004D5AF8"/>
    <w:rsid w:val="004E259F"/>
    <w:rsid w:val="004E3424"/>
    <w:rsid w:val="004F0AA1"/>
    <w:rsid w:val="004F3E06"/>
    <w:rsid w:val="00500C99"/>
    <w:rsid w:val="005134CD"/>
    <w:rsid w:val="0051366C"/>
    <w:rsid w:val="00524642"/>
    <w:rsid w:val="00524A63"/>
    <w:rsid w:val="0052657F"/>
    <w:rsid w:val="00527430"/>
    <w:rsid w:val="00530F28"/>
    <w:rsid w:val="005361E1"/>
    <w:rsid w:val="0056316E"/>
    <w:rsid w:val="005665E8"/>
    <w:rsid w:val="00577350"/>
    <w:rsid w:val="00585836"/>
    <w:rsid w:val="005A1E16"/>
    <w:rsid w:val="005B37FF"/>
    <w:rsid w:val="005B6804"/>
    <w:rsid w:val="005C1AA6"/>
    <w:rsid w:val="005D03F3"/>
    <w:rsid w:val="005D237A"/>
    <w:rsid w:val="005D4BC8"/>
    <w:rsid w:val="005E1549"/>
    <w:rsid w:val="006273C6"/>
    <w:rsid w:val="00631275"/>
    <w:rsid w:val="00635AF3"/>
    <w:rsid w:val="0067607F"/>
    <w:rsid w:val="00677F7B"/>
    <w:rsid w:val="00685704"/>
    <w:rsid w:val="006903B5"/>
    <w:rsid w:val="00697391"/>
    <w:rsid w:val="006A4F4D"/>
    <w:rsid w:val="006B6EA7"/>
    <w:rsid w:val="006C0209"/>
    <w:rsid w:val="006C2A9E"/>
    <w:rsid w:val="006D1DE4"/>
    <w:rsid w:val="006D5D14"/>
    <w:rsid w:val="006E46A9"/>
    <w:rsid w:val="006E5596"/>
    <w:rsid w:val="006F4CD5"/>
    <w:rsid w:val="006F5907"/>
    <w:rsid w:val="006F6854"/>
    <w:rsid w:val="00703C7B"/>
    <w:rsid w:val="007046E7"/>
    <w:rsid w:val="00713722"/>
    <w:rsid w:val="00715055"/>
    <w:rsid w:val="007177FF"/>
    <w:rsid w:val="00726597"/>
    <w:rsid w:val="00747896"/>
    <w:rsid w:val="00751A22"/>
    <w:rsid w:val="0075291F"/>
    <w:rsid w:val="00762941"/>
    <w:rsid w:val="0077045C"/>
    <w:rsid w:val="00772BDB"/>
    <w:rsid w:val="007812A1"/>
    <w:rsid w:val="007941A2"/>
    <w:rsid w:val="007976A4"/>
    <w:rsid w:val="007A1F08"/>
    <w:rsid w:val="007C05CB"/>
    <w:rsid w:val="007C751D"/>
    <w:rsid w:val="007D577D"/>
    <w:rsid w:val="007E0512"/>
    <w:rsid w:val="007F05A9"/>
    <w:rsid w:val="008043F1"/>
    <w:rsid w:val="0082261B"/>
    <w:rsid w:val="00823467"/>
    <w:rsid w:val="0082718F"/>
    <w:rsid w:val="00833205"/>
    <w:rsid w:val="008369A1"/>
    <w:rsid w:val="00836CF1"/>
    <w:rsid w:val="00842B3D"/>
    <w:rsid w:val="00846235"/>
    <w:rsid w:val="00874466"/>
    <w:rsid w:val="00880494"/>
    <w:rsid w:val="0089259E"/>
    <w:rsid w:val="008A5349"/>
    <w:rsid w:val="008B5C51"/>
    <w:rsid w:val="008E2B17"/>
    <w:rsid w:val="008F40C2"/>
    <w:rsid w:val="008F4BC6"/>
    <w:rsid w:val="00901405"/>
    <w:rsid w:val="009029A6"/>
    <w:rsid w:val="0090473F"/>
    <w:rsid w:val="00904971"/>
    <w:rsid w:val="009054B9"/>
    <w:rsid w:val="0091014B"/>
    <w:rsid w:val="0092709D"/>
    <w:rsid w:val="00944EB4"/>
    <w:rsid w:val="0094571C"/>
    <w:rsid w:val="0096393F"/>
    <w:rsid w:val="00976091"/>
    <w:rsid w:val="0098535B"/>
    <w:rsid w:val="009A451B"/>
    <w:rsid w:val="009B3239"/>
    <w:rsid w:val="009B62BA"/>
    <w:rsid w:val="009B7A1C"/>
    <w:rsid w:val="009D601A"/>
    <w:rsid w:val="009E2150"/>
    <w:rsid w:val="00A06CBA"/>
    <w:rsid w:val="00A06D5A"/>
    <w:rsid w:val="00A14C49"/>
    <w:rsid w:val="00A172D4"/>
    <w:rsid w:val="00A27261"/>
    <w:rsid w:val="00A314C2"/>
    <w:rsid w:val="00A36CD2"/>
    <w:rsid w:val="00A42B09"/>
    <w:rsid w:val="00A42D6A"/>
    <w:rsid w:val="00A524E2"/>
    <w:rsid w:val="00A8598A"/>
    <w:rsid w:val="00A85B2C"/>
    <w:rsid w:val="00AD1896"/>
    <w:rsid w:val="00AD7B85"/>
    <w:rsid w:val="00AE27CA"/>
    <w:rsid w:val="00AE490B"/>
    <w:rsid w:val="00B11EB4"/>
    <w:rsid w:val="00B13D5B"/>
    <w:rsid w:val="00B15955"/>
    <w:rsid w:val="00B168CF"/>
    <w:rsid w:val="00B17516"/>
    <w:rsid w:val="00B17DC0"/>
    <w:rsid w:val="00B3405B"/>
    <w:rsid w:val="00B410D1"/>
    <w:rsid w:val="00B53166"/>
    <w:rsid w:val="00B56B56"/>
    <w:rsid w:val="00B57A9D"/>
    <w:rsid w:val="00B62FE9"/>
    <w:rsid w:val="00B652EF"/>
    <w:rsid w:val="00B704EC"/>
    <w:rsid w:val="00B76793"/>
    <w:rsid w:val="00B7684E"/>
    <w:rsid w:val="00B84F04"/>
    <w:rsid w:val="00B949B4"/>
    <w:rsid w:val="00BB76FA"/>
    <w:rsid w:val="00BD031E"/>
    <w:rsid w:val="00BD6513"/>
    <w:rsid w:val="00BE1C19"/>
    <w:rsid w:val="00BE2E97"/>
    <w:rsid w:val="00BE35E8"/>
    <w:rsid w:val="00BF4BB5"/>
    <w:rsid w:val="00BF5833"/>
    <w:rsid w:val="00C01618"/>
    <w:rsid w:val="00C04C3D"/>
    <w:rsid w:val="00C06390"/>
    <w:rsid w:val="00C10424"/>
    <w:rsid w:val="00C149E1"/>
    <w:rsid w:val="00C20388"/>
    <w:rsid w:val="00C3537D"/>
    <w:rsid w:val="00C3552D"/>
    <w:rsid w:val="00C36241"/>
    <w:rsid w:val="00C857EB"/>
    <w:rsid w:val="00C85988"/>
    <w:rsid w:val="00C96796"/>
    <w:rsid w:val="00C9706C"/>
    <w:rsid w:val="00CB0558"/>
    <w:rsid w:val="00CB15C8"/>
    <w:rsid w:val="00CB41A8"/>
    <w:rsid w:val="00CC6528"/>
    <w:rsid w:val="00CD11AD"/>
    <w:rsid w:val="00CD18B2"/>
    <w:rsid w:val="00CD2613"/>
    <w:rsid w:val="00CD2A88"/>
    <w:rsid w:val="00CE6293"/>
    <w:rsid w:val="00CF3824"/>
    <w:rsid w:val="00CF62C2"/>
    <w:rsid w:val="00D020E7"/>
    <w:rsid w:val="00D14A5D"/>
    <w:rsid w:val="00D2259A"/>
    <w:rsid w:val="00D3138E"/>
    <w:rsid w:val="00D319BC"/>
    <w:rsid w:val="00D32459"/>
    <w:rsid w:val="00D34976"/>
    <w:rsid w:val="00D3507D"/>
    <w:rsid w:val="00D35AC6"/>
    <w:rsid w:val="00D41845"/>
    <w:rsid w:val="00D420DB"/>
    <w:rsid w:val="00D57978"/>
    <w:rsid w:val="00D715FC"/>
    <w:rsid w:val="00D9073A"/>
    <w:rsid w:val="00D94609"/>
    <w:rsid w:val="00D96492"/>
    <w:rsid w:val="00DA44B6"/>
    <w:rsid w:val="00DA659B"/>
    <w:rsid w:val="00DB37AC"/>
    <w:rsid w:val="00DB3F6D"/>
    <w:rsid w:val="00DB4B8D"/>
    <w:rsid w:val="00DD126D"/>
    <w:rsid w:val="00DE0BB5"/>
    <w:rsid w:val="00DE3F0C"/>
    <w:rsid w:val="00DF0457"/>
    <w:rsid w:val="00E10CB6"/>
    <w:rsid w:val="00E12E94"/>
    <w:rsid w:val="00E17128"/>
    <w:rsid w:val="00E24556"/>
    <w:rsid w:val="00E37538"/>
    <w:rsid w:val="00E44793"/>
    <w:rsid w:val="00E521C0"/>
    <w:rsid w:val="00E71E91"/>
    <w:rsid w:val="00E73581"/>
    <w:rsid w:val="00E75CB3"/>
    <w:rsid w:val="00EA30B4"/>
    <w:rsid w:val="00EB5D43"/>
    <w:rsid w:val="00EC015A"/>
    <w:rsid w:val="00EC7849"/>
    <w:rsid w:val="00ED48B5"/>
    <w:rsid w:val="00ED6A75"/>
    <w:rsid w:val="00EE1BD3"/>
    <w:rsid w:val="00EE2DF6"/>
    <w:rsid w:val="00EE4034"/>
    <w:rsid w:val="00F043E3"/>
    <w:rsid w:val="00F055FD"/>
    <w:rsid w:val="00F17C49"/>
    <w:rsid w:val="00F361C0"/>
    <w:rsid w:val="00F503D0"/>
    <w:rsid w:val="00F85BBE"/>
    <w:rsid w:val="00F937E1"/>
    <w:rsid w:val="00FA72AB"/>
    <w:rsid w:val="00FB3E74"/>
    <w:rsid w:val="00FC0896"/>
    <w:rsid w:val="00FC7A61"/>
    <w:rsid w:val="00FE4CC0"/>
    <w:rsid w:val="00F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35C11D-6228-42FF-9D3D-4A6FD495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6513"/>
    <w:pPr>
      <w:widowControl w:val="0"/>
      <w:spacing w:line="360" w:lineRule="auto"/>
      <w:jc w:val="both"/>
    </w:pPr>
    <w:rPr>
      <w:rFonts w:ascii="Arial" w:eastAsia="宋体" w:hAnsi="Arial" w:cs="Times New Roman"/>
      <w:kern w:val="21"/>
      <w:szCs w:val="24"/>
    </w:rPr>
  </w:style>
  <w:style w:type="paragraph" w:styleId="1">
    <w:name w:val="heading 1"/>
    <w:basedOn w:val="a0"/>
    <w:next w:val="a0"/>
    <w:link w:val="1Char"/>
    <w:qFormat/>
    <w:rsid w:val="00BD6513"/>
    <w:pPr>
      <w:keepNext/>
      <w:keepLines/>
      <w:numPr>
        <w:numId w:val="1"/>
      </w:numPr>
      <w:spacing w:before="240" w:after="6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0"/>
    <w:next w:val="a0"/>
    <w:link w:val="2Char"/>
    <w:qFormat/>
    <w:rsid w:val="00BD6513"/>
    <w:pPr>
      <w:keepNext/>
      <w:keepLines/>
      <w:numPr>
        <w:ilvl w:val="1"/>
        <w:numId w:val="1"/>
      </w:numPr>
      <w:spacing w:before="240" w:after="60"/>
      <w:jc w:val="left"/>
      <w:outlineLvl w:val="1"/>
    </w:pPr>
    <w:rPr>
      <w:b/>
      <w:bCs/>
      <w:kern w:val="24"/>
      <w:sz w:val="24"/>
      <w:szCs w:val="32"/>
    </w:rPr>
  </w:style>
  <w:style w:type="paragraph" w:styleId="3">
    <w:name w:val="heading 3"/>
    <w:basedOn w:val="a0"/>
    <w:next w:val="a0"/>
    <w:link w:val="3Char"/>
    <w:qFormat/>
    <w:rsid w:val="00BD6513"/>
    <w:pPr>
      <w:keepNext/>
      <w:keepLines/>
      <w:numPr>
        <w:ilvl w:val="2"/>
        <w:numId w:val="1"/>
      </w:numPr>
      <w:tabs>
        <w:tab w:val="clear" w:pos="425"/>
        <w:tab w:val="left" w:pos="720"/>
      </w:tabs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basedOn w:val="a0"/>
    <w:next w:val="a0"/>
    <w:link w:val="4Char"/>
    <w:qFormat/>
    <w:rsid w:val="00BD6513"/>
    <w:pPr>
      <w:keepNext/>
      <w:keepLines/>
      <w:numPr>
        <w:ilvl w:val="3"/>
        <w:numId w:val="1"/>
      </w:numPr>
      <w:spacing w:before="240" w:after="60"/>
      <w:jc w:val="left"/>
      <w:outlineLvl w:val="3"/>
    </w:pPr>
    <w:rPr>
      <w:b/>
      <w:bCs/>
      <w:kern w:val="24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BD6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D651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D6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D6513"/>
    <w:rPr>
      <w:sz w:val="18"/>
      <w:szCs w:val="18"/>
    </w:rPr>
  </w:style>
  <w:style w:type="character" w:customStyle="1" w:styleId="1Char">
    <w:name w:val="标题 1 Char"/>
    <w:basedOn w:val="a1"/>
    <w:link w:val="1"/>
    <w:rsid w:val="00BD6513"/>
    <w:rPr>
      <w:rFonts w:ascii="Arial" w:eastAsia="宋体" w:hAnsi="Arial" w:cs="Times New Roman"/>
      <w:b/>
      <w:bCs/>
      <w:kern w:val="44"/>
      <w:sz w:val="28"/>
      <w:szCs w:val="28"/>
    </w:rPr>
  </w:style>
  <w:style w:type="character" w:customStyle="1" w:styleId="2Char">
    <w:name w:val="标题 2 Char"/>
    <w:basedOn w:val="a1"/>
    <w:link w:val="2"/>
    <w:rsid w:val="00BD6513"/>
    <w:rPr>
      <w:rFonts w:ascii="Arial" w:eastAsia="宋体" w:hAnsi="Arial" w:cs="Times New Roman"/>
      <w:b/>
      <w:bCs/>
      <w:kern w:val="24"/>
      <w:sz w:val="24"/>
      <w:szCs w:val="32"/>
    </w:rPr>
  </w:style>
  <w:style w:type="character" w:customStyle="1" w:styleId="3Char">
    <w:name w:val="标题 3 Char"/>
    <w:basedOn w:val="a1"/>
    <w:link w:val="3"/>
    <w:rsid w:val="00BD6513"/>
    <w:rPr>
      <w:rFonts w:ascii="Arial" w:eastAsia="宋体" w:hAnsi="Arial" w:cs="Times New Roman"/>
      <w:b/>
      <w:kern w:val="21"/>
      <w:sz w:val="24"/>
      <w:szCs w:val="24"/>
    </w:rPr>
  </w:style>
  <w:style w:type="character" w:customStyle="1" w:styleId="4Char">
    <w:name w:val="标题 4 Char"/>
    <w:basedOn w:val="a1"/>
    <w:link w:val="4"/>
    <w:rsid w:val="00BD6513"/>
    <w:rPr>
      <w:rFonts w:ascii="Arial" w:eastAsia="宋体" w:hAnsi="Arial" w:cs="Times New Roman"/>
      <w:b/>
      <w:bCs/>
      <w:kern w:val="24"/>
      <w:sz w:val="24"/>
      <w:szCs w:val="28"/>
    </w:rPr>
  </w:style>
  <w:style w:type="paragraph" w:customStyle="1" w:styleId="a6">
    <w:name w:val="正文提示"/>
    <w:basedOn w:val="a0"/>
    <w:next w:val="a0"/>
    <w:link w:val="Char1"/>
    <w:rsid w:val="00BD6513"/>
    <w:rPr>
      <w:i/>
      <w:color w:val="0000FF"/>
      <w:lang w:val="x-none" w:eastAsia="x-none"/>
    </w:rPr>
  </w:style>
  <w:style w:type="paragraph" w:styleId="20">
    <w:name w:val="toc 2"/>
    <w:basedOn w:val="a0"/>
    <w:next w:val="a0"/>
    <w:autoRedefine/>
    <w:uiPriority w:val="39"/>
    <w:rsid w:val="00BD6513"/>
    <w:pPr>
      <w:tabs>
        <w:tab w:val="left" w:pos="840"/>
        <w:tab w:val="right" w:leader="dot" w:pos="8296"/>
      </w:tabs>
      <w:spacing w:line="240" w:lineRule="auto"/>
      <w:ind w:left="210"/>
      <w:jc w:val="left"/>
    </w:pPr>
    <w:rPr>
      <w:rFonts w:ascii="楷体_GB2312" w:eastAsia="楷体_GB2312" w:hAnsi="Times New Roman"/>
      <w:smallCaps/>
      <w:noProof/>
      <w:color w:val="00B050"/>
      <w:kern w:val="2"/>
      <w:sz w:val="24"/>
    </w:rPr>
  </w:style>
  <w:style w:type="paragraph" w:styleId="10">
    <w:name w:val="toc 1"/>
    <w:basedOn w:val="a0"/>
    <w:next w:val="a0"/>
    <w:autoRedefine/>
    <w:uiPriority w:val="39"/>
    <w:rsid w:val="00E521C0"/>
    <w:pPr>
      <w:tabs>
        <w:tab w:val="left" w:pos="420"/>
        <w:tab w:val="right" w:leader="dot" w:pos="8296"/>
      </w:tabs>
      <w:spacing w:before="120" w:after="120" w:line="240" w:lineRule="auto"/>
      <w:jc w:val="left"/>
    </w:pPr>
    <w:rPr>
      <w:rFonts w:ascii="宋体" w:hAnsi="宋体" w:cs="Arial"/>
      <w:b/>
      <w:bCs/>
      <w:noProof/>
      <w:color w:val="000000" w:themeColor="text1"/>
      <w:kern w:val="2"/>
      <w:szCs w:val="28"/>
    </w:rPr>
  </w:style>
  <w:style w:type="character" w:styleId="a7">
    <w:name w:val="Hyperlink"/>
    <w:uiPriority w:val="99"/>
    <w:rsid w:val="00BD6513"/>
    <w:rPr>
      <w:color w:val="0000FF"/>
      <w:u w:val="single"/>
    </w:rPr>
  </w:style>
  <w:style w:type="paragraph" w:customStyle="1" w:styleId="a8">
    <w:name w:val="封面标题"/>
    <w:basedOn w:val="a0"/>
    <w:rsid w:val="00BD6513"/>
    <w:pPr>
      <w:jc w:val="center"/>
    </w:pPr>
    <w:rPr>
      <w:rFonts w:eastAsia="黑体" w:cs="宋体"/>
      <w:b/>
      <w:bCs/>
      <w:sz w:val="56"/>
      <w:szCs w:val="20"/>
    </w:rPr>
  </w:style>
  <w:style w:type="paragraph" w:customStyle="1" w:styleId="a9">
    <w:name w:val="封面表格文本"/>
    <w:rsid w:val="00BD6513"/>
    <w:pPr>
      <w:autoSpaceDE w:val="0"/>
      <w:autoSpaceDN w:val="0"/>
      <w:adjustRightInd w:val="0"/>
      <w:jc w:val="center"/>
    </w:pPr>
    <w:rPr>
      <w:rFonts w:ascii="Arial" w:eastAsia="宋体" w:hAnsi="Arial" w:cs="Times New Roman"/>
      <w:b/>
      <w:kern w:val="0"/>
      <w:sz w:val="24"/>
      <w:szCs w:val="20"/>
    </w:rPr>
  </w:style>
  <w:style w:type="paragraph" w:customStyle="1" w:styleId="aa">
    <w:name w:val="缺省文本"/>
    <w:basedOn w:val="a0"/>
    <w:rsid w:val="00BD6513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styleId="ab">
    <w:name w:val="Body Text"/>
    <w:basedOn w:val="a0"/>
    <w:link w:val="Char2"/>
    <w:uiPriority w:val="99"/>
    <w:semiHidden/>
    <w:unhideWhenUsed/>
    <w:rsid w:val="00BD6513"/>
    <w:pPr>
      <w:spacing w:after="120"/>
    </w:pPr>
  </w:style>
  <w:style w:type="character" w:customStyle="1" w:styleId="Char2">
    <w:name w:val="正文文本 Char"/>
    <w:basedOn w:val="a1"/>
    <w:link w:val="ab"/>
    <w:uiPriority w:val="99"/>
    <w:semiHidden/>
    <w:rsid w:val="00BD6513"/>
    <w:rPr>
      <w:rFonts w:ascii="Arial" w:eastAsia="宋体" w:hAnsi="Arial" w:cs="Times New Roman"/>
      <w:kern w:val="21"/>
      <w:szCs w:val="24"/>
    </w:rPr>
  </w:style>
  <w:style w:type="paragraph" w:styleId="ac">
    <w:name w:val="Body Text First Indent"/>
    <w:basedOn w:val="a0"/>
    <w:link w:val="Char3"/>
    <w:rsid w:val="00BD6513"/>
    <w:pPr>
      <w:autoSpaceDE w:val="0"/>
      <w:autoSpaceDN w:val="0"/>
      <w:adjustRightInd w:val="0"/>
      <w:ind w:left="1134"/>
    </w:pPr>
    <w:rPr>
      <w:kern w:val="0"/>
      <w:szCs w:val="20"/>
    </w:rPr>
  </w:style>
  <w:style w:type="character" w:customStyle="1" w:styleId="Char3">
    <w:name w:val="正文首行缩进 Char"/>
    <w:basedOn w:val="Char2"/>
    <w:link w:val="ac"/>
    <w:rsid w:val="00BD6513"/>
    <w:rPr>
      <w:rFonts w:ascii="Arial" w:eastAsia="宋体" w:hAnsi="Arial" w:cs="Times New Roman"/>
      <w:kern w:val="0"/>
      <w:szCs w:val="20"/>
    </w:rPr>
  </w:style>
  <w:style w:type="character" w:customStyle="1" w:styleId="Char1">
    <w:name w:val="正文提示 Char"/>
    <w:link w:val="a6"/>
    <w:rsid w:val="00BD6513"/>
    <w:rPr>
      <w:rFonts w:ascii="Arial" w:eastAsia="宋体" w:hAnsi="Arial" w:cs="Times New Roman"/>
      <w:i/>
      <w:color w:val="0000FF"/>
      <w:kern w:val="21"/>
      <w:szCs w:val="24"/>
      <w:lang w:val="x-none" w:eastAsia="x-none"/>
    </w:rPr>
  </w:style>
  <w:style w:type="paragraph" w:styleId="TOC">
    <w:name w:val="TOC Heading"/>
    <w:basedOn w:val="1"/>
    <w:next w:val="a0"/>
    <w:uiPriority w:val="39"/>
    <w:unhideWhenUsed/>
    <w:qFormat/>
    <w:rsid w:val="00BD6513"/>
    <w:pPr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0"/>
    <w:next w:val="a0"/>
    <w:autoRedefine/>
    <w:uiPriority w:val="39"/>
    <w:unhideWhenUsed/>
    <w:rsid w:val="00BD651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customStyle="1" w:styleId="a">
    <w:name w:val="目次标题"/>
    <w:basedOn w:val="a0"/>
    <w:rsid w:val="00385F57"/>
    <w:pPr>
      <w:numPr>
        <w:numId w:val="2"/>
      </w:numPr>
      <w:spacing w:line="300" w:lineRule="auto"/>
      <w:ind w:right="544"/>
      <w:jc w:val="left"/>
    </w:pPr>
    <w:rPr>
      <w:rFonts w:ascii="宋体" w:hAnsi="Times New Roman"/>
      <w:noProof/>
      <w:kern w:val="0"/>
      <w:szCs w:val="20"/>
    </w:rPr>
  </w:style>
  <w:style w:type="paragraph" w:styleId="ad">
    <w:name w:val="List Paragraph"/>
    <w:basedOn w:val="a0"/>
    <w:uiPriority w:val="34"/>
    <w:qFormat/>
    <w:rsid w:val="002210DA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E10CB6"/>
    <w:rPr>
      <w:color w:val="954F72" w:themeColor="followedHyperlink"/>
      <w:u w:val="single"/>
    </w:rPr>
  </w:style>
  <w:style w:type="paragraph" w:customStyle="1" w:styleId="31">
    <w:name w:val="列出段落3"/>
    <w:basedOn w:val="a0"/>
    <w:uiPriority w:val="34"/>
    <w:unhideWhenUsed/>
    <w:qFormat/>
    <w:rsid w:val="00E44793"/>
    <w:pPr>
      <w:spacing w:afterLines="30" w:line="240" w:lineRule="auto"/>
      <w:ind w:firstLineChars="200" w:firstLine="420"/>
    </w:pPr>
    <w:rPr>
      <w:rFonts w:ascii="Calibri" w:hAnsi="Calibri" w:cs="黑体"/>
      <w:kern w:val="2"/>
    </w:rPr>
  </w:style>
  <w:style w:type="paragraph" w:customStyle="1" w:styleId="md-end-block">
    <w:name w:val="md-end-block"/>
    <w:basedOn w:val="a0"/>
    <w:rsid w:val="00EE4034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1"/>
    <w:rsid w:val="00EE4034"/>
  </w:style>
  <w:style w:type="table" w:styleId="af">
    <w:name w:val="Table Grid"/>
    <w:basedOn w:val="a2"/>
    <w:uiPriority w:val="39"/>
    <w:rsid w:val="003F6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0"/>
    <w:next w:val="a0"/>
    <w:autoRedefine/>
    <w:uiPriority w:val="39"/>
    <w:unhideWhenUsed/>
    <w:rsid w:val="00DA659B"/>
    <w:pPr>
      <w:ind w:leftChars="600" w:left="1260"/>
    </w:pPr>
  </w:style>
  <w:style w:type="paragraph" w:styleId="af0">
    <w:name w:val="Title"/>
    <w:basedOn w:val="a0"/>
    <w:next w:val="a0"/>
    <w:link w:val="Char4"/>
    <w:uiPriority w:val="10"/>
    <w:qFormat/>
    <w:rsid w:val="0067607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f0"/>
    <w:uiPriority w:val="10"/>
    <w:rsid w:val="0067607F"/>
    <w:rPr>
      <w:rFonts w:asciiTheme="majorHAnsi" w:eastAsia="宋体" w:hAnsiTheme="majorHAnsi" w:cstheme="majorBidi"/>
      <w:b/>
      <w:bCs/>
      <w:kern w:val="2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confluence.autel.com/pages/viewpage.action?pageId=50932057" TargetMode="Externa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confluence.autel.com/pages/viewpage.action?pageId=50932057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214A-1C9E-4C25-A122-2BC3A0A92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6067</TotalTime>
  <Pages>13</Pages>
  <Words>1149</Words>
  <Characters>6555</Characters>
  <Application>Microsoft Office Word</Application>
  <DocSecurity>0</DocSecurity>
  <Lines>54</Lines>
  <Paragraphs>15</Paragraphs>
  <ScaleCrop>false</ScaleCrop>
  <Company/>
  <LinksUpToDate>false</LinksUpToDate>
  <CharactersWithSpaces>7689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yubo@autel.com</dc:creator>
  <cp:keywords/>
  <dc:description/>
  <cp:lastModifiedBy>余波</cp:lastModifiedBy>
  <cp:revision>320</cp:revision>
  <dcterms:created xsi:type="dcterms:W3CDTF">2022-08-10T00:25:00Z</dcterms:created>
  <dcterms:modified xsi:type="dcterms:W3CDTF">2023-02-23T14:20:00Z</dcterms:modified>
</cp:coreProperties>
</file>