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8BDE3" w14:textId="77777777" w:rsidR="004A7FEE" w:rsidRDefault="004A7FEE">
      <w:pPr>
        <w:rPr>
          <w:rFonts w:ascii="Arial" w:hAnsi="Arial" w:cs="Arial"/>
          <w:sz w:val="28"/>
        </w:rPr>
      </w:pPr>
      <w:r>
        <w:rPr>
          <w:rFonts w:ascii="Arial" w:hAnsi="Arial" w:cs="Arial"/>
          <w:sz w:val="28"/>
        </w:rPr>
        <w:t>Theoretischer Teil</w:t>
      </w:r>
    </w:p>
    <w:p w14:paraId="71C9A592" w14:textId="77777777" w:rsidR="004A7FEE" w:rsidRDefault="004A7FEE" w:rsidP="004A7FEE">
      <w:pPr>
        <w:rPr>
          <w:rFonts w:ascii="Arial" w:hAnsi="Arial" w:cs="Arial"/>
          <w:sz w:val="24"/>
        </w:rPr>
      </w:pPr>
      <w:r>
        <w:rPr>
          <w:rFonts w:ascii="Arial" w:hAnsi="Arial" w:cs="Arial"/>
          <w:sz w:val="24"/>
        </w:rPr>
        <w:t>Die spezifische Wärmekapazität ist eine Materialabhängige Grösse. Sie gibt an wie viel Energie (in Joule) nötig ist um 1 kg des Materials um 1 Kelvin zu erhöhen.</w:t>
      </w:r>
      <w:r>
        <w:rPr>
          <w:rFonts w:ascii="Arial" w:hAnsi="Arial" w:cs="Arial"/>
          <w:sz w:val="24"/>
        </w:rPr>
        <w:br/>
        <w:t>Die zugeführte Wärmemenge lässt sich folgender Massen errechnen:</w:t>
      </w:r>
      <w:r>
        <w:rPr>
          <w:rFonts w:ascii="Arial" w:hAnsi="Arial" w:cs="Arial"/>
          <w:sz w:val="24"/>
        </w:rPr>
        <w:br/>
      </w:r>
      <m:oMathPara>
        <m:oMath>
          <m:r>
            <w:rPr>
              <w:rFonts w:ascii="Cambria Math" w:hAnsi="Cambria Math" w:cs="Arial"/>
              <w:sz w:val="28"/>
            </w:rPr>
            <m:t>ΔQ=c⋅m⋅ΔT</m:t>
          </m:r>
        </m:oMath>
      </m:oMathPara>
    </w:p>
    <w:p w14:paraId="5FE1D8D5" w14:textId="77777777" w:rsidR="004A7FEE" w:rsidRDefault="004A7FEE">
      <w:pPr>
        <w:rPr>
          <w:rFonts w:ascii="Arial" w:hAnsi="Arial" w:cs="Arial"/>
          <w:sz w:val="24"/>
        </w:rPr>
      </w:pPr>
      <w:r w:rsidRPr="004A7FEE">
        <w:rPr>
          <w:rFonts w:ascii="Arial" w:hAnsi="Arial" w:cs="Arial"/>
          <w:sz w:val="24"/>
        </w:rPr>
        <w:t xml:space="preserve">Bei Kontakt von zwei Körpern mit unterschiedlicher Temperatur fliesst die Wärme </w:t>
      </w:r>
      <w:r w:rsidRPr="00632779">
        <w:rPr>
          <w:rFonts w:ascii="Arial" w:hAnsi="Arial" w:cs="Arial"/>
          <w:sz w:val="24"/>
          <w:highlight w:val="cyan"/>
        </w:rPr>
        <w:t xml:space="preserve">vom </w:t>
      </w:r>
      <w:r w:rsidRPr="00632779">
        <w:rPr>
          <w:rFonts w:ascii="Arial" w:hAnsi="Arial" w:cs="Arial"/>
          <w:color w:val="000000" w:themeColor="text1"/>
          <w:sz w:val="24"/>
          <w:highlight w:val="cyan"/>
        </w:rPr>
        <w:t>wärmeren Körper (T</w:t>
      </w:r>
      <w:r w:rsidRPr="00632779">
        <w:rPr>
          <w:rFonts w:ascii="Arial" w:hAnsi="Arial" w:cs="Arial"/>
          <w:color w:val="000000" w:themeColor="text1"/>
          <w:sz w:val="24"/>
          <w:highlight w:val="cyan"/>
          <w:vertAlign w:val="subscript"/>
        </w:rPr>
        <w:t>1</w:t>
      </w:r>
      <w:r w:rsidRPr="00632779">
        <w:rPr>
          <w:rFonts w:ascii="Arial" w:hAnsi="Arial" w:cs="Arial"/>
          <w:color w:val="000000" w:themeColor="text1"/>
          <w:sz w:val="24"/>
          <w:highlight w:val="cyan"/>
        </w:rPr>
        <w:t>) zum kälteren Körper (T</w:t>
      </w:r>
      <w:r w:rsidRPr="00632779">
        <w:rPr>
          <w:rFonts w:ascii="Arial" w:hAnsi="Arial" w:cs="Arial"/>
          <w:color w:val="000000" w:themeColor="text1"/>
          <w:sz w:val="24"/>
          <w:highlight w:val="cyan"/>
          <w:vertAlign w:val="subscript"/>
        </w:rPr>
        <w:t>2</w:t>
      </w:r>
      <w:r w:rsidRPr="00632779">
        <w:rPr>
          <w:rFonts w:ascii="Arial" w:hAnsi="Arial" w:cs="Arial"/>
          <w:color w:val="000000" w:themeColor="text1"/>
          <w:sz w:val="24"/>
          <w:highlight w:val="cyan"/>
        </w:rPr>
        <w:t>). Nach einiger Zeit e</w:t>
      </w:r>
      <w:r w:rsidRPr="00632779">
        <w:rPr>
          <w:rFonts w:ascii="Arial" w:hAnsi="Arial" w:cs="Arial"/>
          <w:color w:val="000000" w:themeColor="text1"/>
          <w:sz w:val="24"/>
        </w:rPr>
        <w:t xml:space="preserve">ntsteht eine </w:t>
      </w:r>
      <w:r w:rsidRPr="004A7FEE">
        <w:rPr>
          <w:rFonts w:ascii="Arial" w:hAnsi="Arial" w:cs="Arial"/>
          <w:sz w:val="24"/>
        </w:rPr>
        <w:t>Mischtemperatur</w:t>
      </w:r>
      <w:r>
        <w:rPr>
          <w:rFonts w:ascii="Arial" w:hAnsi="Arial" w:cs="Arial"/>
          <w:sz w:val="24"/>
        </w:rPr>
        <w:t xml:space="preserve"> (T</w:t>
      </w:r>
      <w:r>
        <w:rPr>
          <w:rFonts w:ascii="Arial" w:hAnsi="Arial" w:cs="Arial"/>
          <w:sz w:val="24"/>
          <w:vertAlign w:val="subscript"/>
        </w:rPr>
        <w:t>M</w:t>
      </w:r>
      <w:r>
        <w:rPr>
          <w:rFonts w:ascii="Arial" w:hAnsi="Arial" w:cs="Arial"/>
          <w:sz w:val="24"/>
        </w:rPr>
        <w:t>)</w:t>
      </w:r>
      <w:r w:rsidRPr="004A7FEE">
        <w:rPr>
          <w:rFonts w:ascii="Arial" w:hAnsi="Arial" w:cs="Arial"/>
          <w:sz w:val="24"/>
        </w:rPr>
        <w:t xml:space="preserve">. </w:t>
      </w:r>
      <w:r>
        <w:rPr>
          <w:rFonts w:ascii="Arial" w:hAnsi="Arial" w:cs="Arial"/>
          <w:sz w:val="24"/>
        </w:rPr>
        <w:t>In einem isolierten System ist die vom kälteren Körper aufgenommene Energie gleich wie die vom wärmeren abgegebene Energie.</w:t>
      </w:r>
    </w:p>
    <w:p w14:paraId="76485AE3" w14:textId="77777777" w:rsidR="004A7FEE" w:rsidRPr="004A7FEE" w:rsidRDefault="004A7FEE">
      <w:pPr>
        <w:rPr>
          <w:rFonts w:ascii="Arial" w:eastAsiaTheme="minorEastAsia" w:hAnsi="Arial" w:cs="Arial"/>
          <w:sz w:val="28"/>
        </w:rPr>
      </w:pPr>
      <m:oMathPara>
        <m:oMath>
          <m:r>
            <w:rPr>
              <w:rFonts w:ascii="Cambria Math" w:hAnsi="Cambria Math" w:cs="Arial"/>
              <w:sz w:val="28"/>
            </w:rPr>
            <m:t>Δ</m:t>
          </m:r>
          <m:sSub>
            <m:sSubPr>
              <m:ctrlPr>
                <w:rPr>
                  <w:rFonts w:ascii="Cambria Math" w:hAnsi="Cambria Math" w:cs="Arial"/>
                  <w:i/>
                  <w:sz w:val="28"/>
                </w:rPr>
              </m:ctrlPr>
            </m:sSubPr>
            <m:e>
              <m:r>
                <w:rPr>
                  <w:rFonts w:ascii="Cambria Math" w:hAnsi="Cambria Math" w:cs="Arial"/>
                  <w:sz w:val="28"/>
                </w:rPr>
                <m:t>Q</m:t>
              </m:r>
            </m:e>
            <m:sub>
              <m:r>
                <w:rPr>
                  <w:rFonts w:ascii="Cambria Math" w:hAnsi="Cambria Math" w:cs="Arial"/>
                  <w:sz w:val="28"/>
                </w:rPr>
                <m:t>AB</m:t>
              </m:r>
            </m:sub>
          </m:sSub>
          <m:r>
            <w:rPr>
              <w:rFonts w:ascii="Cambria Math" w:hAnsi="Cambria Math" w:cs="Arial"/>
              <w:sz w:val="28"/>
            </w:rPr>
            <m:t>=Δ</m:t>
          </m:r>
          <m:sSub>
            <m:sSubPr>
              <m:ctrlPr>
                <w:rPr>
                  <w:rFonts w:ascii="Cambria Math" w:hAnsi="Cambria Math" w:cs="Arial"/>
                  <w:i/>
                  <w:sz w:val="28"/>
                </w:rPr>
              </m:ctrlPr>
            </m:sSubPr>
            <m:e>
              <m:r>
                <w:rPr>
                  <w:rFonts w:ascii="Cambria Math" w:hAnsi="Cambria Math" w:cs="Arial"/>
                  <w:sz w:val="28"/>
                </w:rPr>
                <m:t>Q</m:t>
              </m:r>
            </m:e>
            <m:sub>
              <m:r>
                <w:rPr>
                  <w:rFonts w:ascii="Cambria Math" w:hAnsi="Cambria Math" w:cs="Arial"/>
                  <w:sz w:val="28"/>
                </w:rPr>
                <m:t>AUF</m:t>
              </m:r>
            </m:sub>
          </m:sSub>
        </m:oMath>
      </m:oMathPara>
    </w:p>
    <w:p w14:paraId="50D3ABCD" w14:textId="77777777" w:rsidR="004A7FEE" w:rsidRPr="004A7FEE" w:rsidRDefault="00632779" w:rsidP="004A7FEE">
      <w:pPr>
        <w:rPr>
          <w:rFonts w:ascii="Arial" w:eastAsiaTheme="minorEastAsia" w:hAnsi="Arial" w:cs="Arial"/>
          <w:sz w:val="28"/>
        </w:rPr>
      </w:pPr>
      <m:oMathPara>
        <m:oMath>
          <m:sSub>
            <m:sSubPr>
              <m:ctrlPr>
                <w:rPr>
                  <w:rFonts w:ascii="Cambria Math" w:hAnsi="Cambria Math" w:cs="Arial"/>
                  <w:i/>
                  <w:sz w:val="28"/>
                </w:rPr>
              </m:ctrlPr>
            </m:sSubPr>
            <m:e>
              <m:r>
                <w:rPr>
                  <w:rFonts w:ascii="Cambria Math" w:hAnsi="Cambria Math" w:cs="Arial"/>
                  <w:sz w:val="28"/>
                </w:rPr>
                <m:t>c</m:t>
              </m:r>
            </m:e>
            <m:sub>
              <m:r>
                <w:rPr>
                  <w:rFonts w:ascii="Cambria Math" w:hAnsi="Cambria Math" w:cs="Arial"/>
                  <w:sz w:val="28"/>
                </w:rPr>
                <m:t>1</m:t>
              </m:r>
            </m:sub>
          </m:sSub>
          <m:r>
            <w:rPr>
              <w:rFonts w:ascii="Cambria Math" w:hAnsi="Cambria Math" w:cs="Arial"/>
              <w:sz w:val="28"/>
            </w:rPr>
            <m:t>⋅</m:t>
          </m:r>
          <m:sSub>
            <m:sSubPr>
              <m:ctrlPr>
                <w:rPr>
                  <w:rFonts w:ascii="Cambria Math" w:hAnsi="Cambria Math" w:cs="Arial"/>
                  <w:i/>
                  <w:sz w:val="28"/>
                </w:rPr>
              </m:ctrlPr>
            </m:sSubPr>
            <m:e>
              <m:r>
                <w:rPr>
                  <w:rFonts w:ascii="Cambria Math" w:hAnsi="Cambria Math" w:cs="Arial"/>
                  <w:sz w:val="28"/>
                </w:rPr>
                <m:t>m</m:t>
              </m:r>
            </m:e>
            <m:sub>
              <m:r>
                <w:rPr>
                  <w:rFonts w:ascii="Cambria Math" w:hAnsi="Cambria Math" w:cs="Arial"/>
                  <w:sz w:val="28"/>
                </w:rPr>
                <m:t>1</m:t>
              </m:r>
            </m:sub>
          </m:sSub>
          <m:r>
            <w:rPr>
              <w:rFonts w:ascii="Cambria Math" w:hAnsi="Cambria Math" w:cs="Arial"/>
              <w:sz w:val="28"/>
            </w:rPr>
            <m:t>⋅</m:t>
          </m:r>
          <m:d>
            <m:dPr>
              <m:ctrlPr>
                <w:rPr>
                  <w:rFonts w:ascii="Cambria Math" w:hAnsi="Cambria Math" w:cs="Arial"/>
                  <w:i/>
                  <w:sz w:val="28"/>
                </w:rPr>
              </m:ctrlPr>
            </m:dPr>
            <m:e>
              <m:sSub>
                <m:sSubPr>
                  <m:ctrlPr>
                    <w:rPr>
                      <w:rFonts w:ascii="Cambria Math" w:hAnsi="Cambria Math" w:cs="Arial"/>
                      <w:i/>
                      <w:sz w:val="28"/>
                    </w:rPr>
                  </m:ctrlPr>
                </m:sSubPr>
                <m:e>
                  <m:r>
                    <w:rPr>
                      <w:rFonts w:ascii="Cambria Math" w:hAnsi="Cambria Math" w:cs="Arial"/>
                      <w:sz w:val="28"/>
                    </w:rPr>
                    <m:t>T</m:t>
                  </m:r>
                </m:e>
                <m:sub>
                  <m:r>
                    <w:rPr>
                      <w:rFonts w:ascii="Cambria Math" w:hAnsi="Cambria Math" w:cs="Arial"/>
                      <w:sz w:val="28"/>
                    </w:rPr>
                    <m:t>1</m:t>
                  </m:r>
                </m:sub>
              </m:sSub>
              <m:r>
                <w:rPr>
                  <w:rFonts w:ascii="Cambria Math" w:hAnsi="Cambria Math" w:cs="Arial"/>
                  <w:sz w:val="28"/>
                </w:rPr>
                <m:t>-</m:t>
              </m:r>
              <m:sSub>
                <m:sSubPr>
                  <m:ctrlPr>
                    <w:rPr>
                      <w:rFonts w:ascii="Cambria Math" w:hAnsi="Cambria Math" w:cs="Arial"/>
                      <w:i/>
                      <w:sz w:val="28"/>
                    </w:rPr>
                  </m:ctrlPr>
                </m:sSubPr>
                <m:e>
                  <m:r>
                    <w:rPr>
                      <w:rFonts w:ascii="Cambria Math" w:hAnsi="Cambria Math" w:cs="Arial"/>
                      <w:sz w:val="28"/>
                    </w:rPr>
                    <m:t>T</m:t>
                  </m:r>
                </m:e>
                <m:sub>
                  <m:r>
                    <w:rPr>
                      <w:rFonts w:ascii="Cambria Math" w:hAnsi="Cambria Math" w:cs="Arial"/>
                      <w:sz w:val="28"/>
                    </w:rPr>
                    <m:t>M</m:t>
                  </m:r>
                </m:sub>
              </m:sSub>
            </m:e>
          </m:d>
          <m:r>
            <w:rPr>
              <w:rFonts w:ascii="Cambria Math" w:hAnsi="Cambria Math" w:cs="Arial"/>
              <w:sz w:val="28"/>
            </w:rPr>
            <m:t>=</m:t>
          </m:r>
          <m:sSub>
            <m:sSubPr>
              <m:ctrlPr>
                <w:rPr>
                  <w:rFonts w:ascii="Cambria Math" w:hAnsi="Cambria Math" w:cs="Arial"/>
                  <w:i/>
                  <w:sz w:val="28"/>
                </w:rPr>
              </m:ctrlPr>
            </m:sSubPr>
            <m:e>
              <m:r>
                <w:rPr>
                  <w:rFonts w:ascii="Cambria Math" w:hAnsi="Cambria Math" w:cs="Arial"/>
                  <w:sz w:val="28"/>
                </w:rPr>
                <m:t>c</m:t>
              </m:r>
            </m:e>
            <m:sub>
              <m:r>
                <w:rPr>
                  <w:rFonts w:ascii="Cambria Math" w:hAnsi="Cambria Math" w:cs="Arial"/>
                  <w:sz w:val="28"/>
                </w:rPr>
                <m:t>2</m:t>
              </m:r>
            </m:sub>
          </m:sSub>
          <m:r>
            <w:rPr>
              <w:rFonts w:ascii="Cambria Math" w:hAnsi="Cambria Math" w:cs="Arial"/>
              <w:sz w:val="28"/>
            </w:rPr>
            <m:t>⋅</m:t>
          </m:r>
          <m:sSub>
            <m:sSubPr>
              <m:ctrlPr>
                <w:rPr>
                  <w:rFonts w:ascii="Cambria Math" w:hAnsi="Cambria Math" w:cs="Arial"/>
                  <w:i/>
                  <w:sz w:val="28"/>
                </w:rPr>
              </m:ctrlPr>
            </m:sSubPr>
            <m:e>
              <m:r>
                <w:rPr>
                  <w:rFonts w:ascii="Cambria Math" w:hAnsi="Cambria Math" w:cs="Arial"/>
                  <w:sz w:val="28"/>
                </w:rPr>
                <m:t>m</m:t>
              </m:r>
            </m:e>
            <m:sub>
              <m:r>
                <w:rPr>
                  <w:rFonts w:ascii="Cambria Math" w:hAnsi="Cambria Math" w:cs="Arial"/>
                  <w:sz w:val="28"/>
                </w:rPr>
                <m:t>2</m:t>
              </m:r>
            </m:sub>
          </m:sSub>
          <m:r>
            <w:rPr>
              <w:rFonts w:ascii="Cambria Math" w:hAnsi="Cambria Math" w:cs="Arial"/>
              <w:sz w:val="28"/>
            </w:rPr>
            <m:t>⋅</m:t>
          </m:r>
          <m:d>
            <m:dPr>
              <m:ctrlPr>
                <w:rPr>
                  <w:rFonts w:ascii="Cambria Math" w:hAnsi="Cambria Math" w:cs="Arial"/>
                  <w:i/>
                  <w:sz w:val="28"/>
                </w:rPr>
              </m:ctrlPr>
            </m:dPr>
            <m:e>
              <m:sSub>
                <m:sSubPr>
                  <m:ctrlPr>
                    <w:rPr>
                      <w:rFonts w:ascii="Cambria Math" w:hAnsi="Cambria Math" w:cs="Arial"/>
                      <w:i/>
                      <w:sz w:val="28"/>
                    </w:rPr>
                  </m:ctrlPr>
                </m:sSubPr>
                <m:e>
                  <m:r>
                    <w:rPr>
                      <w:rFonts w:ascii="Cambria Math" w:hAnsi="Cambria Math" w:cs="Arial"/>
                      <w:sz w:val="28"/>
                    </w:rPr>
                    <m:t>T</m:t>
                  </m:r>
                </m:e>
                <m:sub>
                  <m:r>
                    <w:rPr>
                      <w:rFonts w:ascii="Cambria Math" w:hAnsi="Cambria Math" w:cs="Arial"/>
                      <w:sz w:val="28"/>
                    </w:rPr>
                    <m:t>M</m:t>
                  </m:r>
                </m:sub>
              </m:sSub>
              <m:r>
                <w:rPr>
                  <w:rFonts w:ascii="Cambria Math" w:hAnsi="Cambria Math" w:cs="Arial"/>
                  <w:sz w:val="28"/>
                </w:rPr>
                <m:t>-</m:t>
              </m:r>
              <m:sSub>
                <m:sSubPr>
                  <m:ctrlPr>
                    <w:rPr>
                      <w:rFonts w:ascii="Cambria Math" w:hAnsi="Cambria Math" w:cs="Arial"/>
                      <w:i/>
                      <w:sz w:val="28"/>
                    </w:rPr>
                  </m:ctrlPr>
                </m:sSubPr>
                <m:e>
                  <m:r>
                    <w:rPr>
                      <w:rFonts w:ascii="Cambria Math" w:hAnsi="Cambria Math" w:cs="Arial"/>
                      <w:sz w:val="28"/>
                    </w:rPr>
                    <m:t>T</m:t>
                  </m:r>
                </m:e>
                <m:sub>
                  <m:r>
                    <w:rPr>
                      <w:rFonts w:ascii="Cambria Math" w:hAnsi="Cambria Math" w:cs="Arial"/>
                      <w:sz w:val="28"/>
                    </w:rPr>
                    <m:t>2</m:t>
                  </m:r>
                </m:sub>
              </m:sSub>
            </m:e>
          </m:d>
        </m:oMath>
      </m:oMathPara>
    </w:p>
    <w:p w14:paraId="6372C2B1" w14:textId="77777777" w:rsidR="004A7FEE" w:rsidRDefault="004A7FEE" w:rsidP="004A7FEE">
      <w:pPr>
        <w:rPr>
          <w:rFonts w:ascii="Arial" w:hAnsi="Arial" w:cs="Arial"/>
          <w:sz w:val="28"/>
        </w:rPr>
      </w:pPr>
      <w:r>
        <w:rPr>
          <w:rFonts w:ascii="Arial" w:hAnsi="Arial" w:cs="Arial"/>
          <w:sz w:val="28"/>
        </w:rPr>
        <w:t>Experimenteller Teil</w:t>
      </w:r>
    </w:p>
    <w:p w14:paraId="44A3FDBB" w14:textId="77777777" w:rsidR="005A7265" w:rsidRDefault="005A7265" w:rsidP="004A7FEE">
      <w:pPr>
        <w:rPr>
          <w:rFonts w:ascii="Arial" w:hAnsi="Arial" w:cs="Arial"/>
          <w:sz w:val="28"/>
        </w:rPr>
      </w:pPr>
      <w:r>
        <w:rPr>
          <w:rFonts w:ascii="Arial" w:hAnsi="Arial" w:cs="Arial"/>
          <w:sz w:val="28"/>
        </w:rPr>
        <w:t>Problemstellung</w:t>
      </w:r>
    </w:p>
    <w:p w14:paraId="6249CB52" w14:textId="77777777" w:rsidR="005A7265" w:rsidRDefault="005A7265" w:rsidP="004A7FEE">
      <w:pPr>
        <w:rPr>
          <w:rFonts w:ascii="Arial" w:hAnsi="Arial" w:cs="Arial"/>
          <w:sz w:val="24"/>
        </w:rPr>
      </w:pPr>
      <w:r>
        <w:rPr>
          <w:rFonts w:ascii="Arial" w:hAnsi="Arial" w:cs="Arial"/>
          <w:sz w:val="24"/>
        </w:rPr>
        <w:t>Es soll die Wärmekapazität von Aluminium, Messing und Eisen bestimmt werden.</w:t>
      </w:r>
    </w:p>
    <w:p w14:paraId="4409E134" w14:textId="77777777" w:rsidR="005A7265" w:rsidRDefault="005A7265" w:rsidP="004A7FEE">
      <w:pPr>
        <w:rPr>
          <w:rFonts w:ascii="Arial" w:hAnsi="Arial" w:cs="Arial"/>
          <w:sz w:val="28"/>
        </w:rPr>
      </w:pPr>
      <w:r>
        <w:rPr>
          <w:rFonts w:ascii="Arial" w:hAnsi="Arial" w:cs="Arial"/>
          <w:sz w:val="28"/>
        </w:rPr>
        <w:t>Versuchsbeschreibung</w:t>
      </w:r>
    </w:p>
    <w:p w14:paraId="4A116E9E" w14:textId="77777777" w:rsidR="005A7265" w:rsidRDefault="005A7265" w:rsidP="004A7FEE">
      <w:pPr>
        <w:rPr>
          <w:rFonts w:ascii="Arial" w:hAnsi="Arial" w:cs="Arial"/>
          <w:sz w:val="24"/>
        </w:rPr>
      </w:pPr>
      <w:r>
        <w:rPr>
          <w:rFonts w:ascii="Arial" w:hAnsi="Arial" w:cs="Arial"/>
          <w:sz w:val="24"/>
        </w:rPr>
        <w:t>Die an einer Schnur befestigten Metallstücke werden in kochendes Wasser gegeben. Da kochendes Wasser eine Temperatur von 100° Celsius besitzt, werden die Metallstücke nach einiger Zeit auch diese Temperatur erreichen.</w:t>
      </w:r>
    </w:p>
    <w:p w14:paraId="19CD7E5D" w14:textId="77777777" w:rsidR="005A7265" w:rsidRDefault="005A7265" w:rsidP="004A7FEE">
      <w:pPr>
        <w:rPr>
          <w:rFonts w:ascii="Arial" w:hAnsi="Arial" w:cs="Arial"/>
          <w:sz w:val="24"/>
        </w:rPr>
      </w:pPr>
      <w:r>
        <w:rPr>
          <w:rFonts w:ascii="Arial" w:hAnsi="Arial" w:cs="Arial"/>
          <w:sz w:val="24"/>
        </w:rPr>
        <w:t xml:space="preserve">Anschliessend wird ein Metallstück in das Kalorimeter gegeben, welches mit 200 </w:t>
      </w:r>
      <w:r w:rsidRPr="00632779">
        <w:rPr>
          <w:rFonts w:ascii="Arial" w:hAnsi="Arial" w:cs="Arial"/>
          <w:sz w:val="24"/>
          <w:highlight w:val="cyan"/>
        </w:rPr>
        <w:t>Millilitern</w:t>
      </w:r>
      <w:r>
        <w:rPr>
          <w:rFonts w:ascii="Arial" w:hAnsi="Arial" w:cs="Arial"/>
          <w:sz w:val="24"/>
        </w:rPr>
        <w:t xml:space="preserve"> Wasser gefüllt ist. Das Kalorimeter besteht aus zwei Bechergläsern mit Filz dazwischen um zu verhindern, dass Energie an die Umgebung abgestrahlt wird. Die Temperatur des Wassers im Kalorimeter wird vor und nach dem beigeben des Metallstückes notiert. Dies wird für jedes Metall wiederholt. Bei </w:t>
      </w:r>
      <w:r w:rsidR="007139EB">
        <w:rPr>
          <w:rFonts w:ascii="Arial" w:hAnsi="Arial" w:cs="Arial"/>
          <w:sz w:val="24"/>
        </w:rPr>
        <w:t>Messing</w:t>
      </w:r>
      <w:r>
        <w:rPr>
          <w:rFonts w:ascii="Arial" w:hAnsi="Arial" w:cs="Arial"/>
          <w:sz w:val="24"/>
        </w:rPr>
        <w:t xml:space="preserve"> gab es drei Versuche um </w:t>
      </w:r>
      <w:r w:rsidRPr="00632779">
        <w:rPr>
          <w:rFonts w:ascii="Arial" w:hAnsi="Arial" w:cs="Arial"/>
          <w:sz w:val="24"/>
          <w:highlight w:val="cyan"/>
        </w:rPr>
        <w:t>eine Idee für die Reproduzierbarkeit</w:t>
      </w:r>
      <w:r>
        <w:rPr>
          <w:rFonts w:ascii="Arial" w:hAnsi="Arial" w:cs="Arial"/>
          <w:sz w:val="24"/>
        </w:rPr>
        <w:t xml:space="preserve"> der Messwerte zu bekommen.</w:t>
      </w:r>
    </w:p>
    <w:p w14:paraId="7B757CE4" w14:textId="77777777" w:rsidR="001A34B7" w:rsidRDefault="001A34B7" w:rsidP="004A7FEE">
      <w:pPr>
        <w:rPr>
          <w:rFonts w:ascii="Arial" w:hAnsi="Arial" w:cs="Arial"/>
          <w:sz w:val="28"/>
        </w:rPr>
      </w:pPr>
      <w:r>
        <w:rPr>
          <w:rFonts w:ascii="Arial" w:hAnsi="Arial" w:cs="Arial"/>
          <w:sz w:val="28"/>
        </w:rPr>
        <w:t>Daten</w:t>
      </w:r>
    </w:p>
    <w:p w14:paraId="65451F20" w14:textId="77777777" w:rsidR="007139EB" w:rsidRDefault="007139EB" w:rsidP="004A7FEE">
      <w:pPr>
        <w:rPr>
          <w:rFonts w:ascii="Arial" w:hAnsi="Arial" w:cs="Arial"/>
          <w:sz w:val="24"/>
        </w:rPr>
      </w:pPr>
      <w:r>
        <w:rPr>
          <w:rFonts w:ascii="Arial" w:hAnsi="Arial" w:cs="Arial"/>
          <w:sz w:val="24"/>
        </w:rPr>
        <w:t>Messing</w:t>
      </w:r>
    </w:p>
    <w:tbl>
      <w:tblPr>
        <w:tblStyle w:val="Tabellenraster"/>
        <w:tblW w:w="0" w:type="auto"/>
        <w:tblLook w:val="04A0" w:firstRow="1" w:lastRow="0" w:firstColumn="1" w:lastColumn="0" w:noHBand="0" w:noVBand="1"/>
      </w:tblPr>
      <w:tblGrid>
        <w:gridCol w:w="2547"/>
        <w:gridCol w:w="2720"/>
        <w:gridCol w:w="1986"/>
        <w:gridCol w:w="1809"/>
      </w:tblGrid>
      <w:tr w:rsidR="007139EB" w:rsidRPr="007139EB" w14:paraId="73AF522A" w14:textId="77777777" w:rsidTr="007139EB">
        <w:trPr>
          <w:trHeight w:val="280"/>
        </w:trPr>
        <w:tc>
          <w:tcPr>
            <w:tcW w:w="2547" w:type="dxa"/>
            <w:noWrap/>
            <w:hideMark/>
          </w:tcPr>
          <w:p w14:paraId="27C808D6" w14:textId="77777777" w:rsidR="007542FF" w:rsidRDefault="007139EB" w:rsidP="007139EB">
            <w:pPr>
              <w:jc w:val="center"/>
              <w:rPr>
                <w:rFonts w:ascii="Arial" w:hAnsi="Arial" w:cs="Arial"/>
                <w:sz w:val="24"/>
              </w:rPr>
            </w:pPr>
            <w:r w:rsidRPr="007139EB">
              <w:rPr>
                <w:rFonts w:ascii="Arial" w:hAnsi="Arial" w:cs="Arial"/>
                <w:sz w:val="24"/>
              </w:rPr>
              <w:t xml:space="preserve">Kalorimeter </w:t>
            </w:r>
            <w:r w:rsidR="007542FF">
              <w:rPr>
                <w:rFonts w:ascii="Arial" w:hAnsi="Arial" w:cs="Arial"/>
                <w:sz w:val="24"/>
              </w:rPr>
              <w:br/>
            </w:r>
            <w:r w:rsidRPr="007139EB">
              <w:rPr>
                <w:rFonts w:ascii="Arial" w:hAnsi="Arial" w:cs="Arial"/>
                <w:sz w:val="24"/>
              </w:rPr>
              <w:t>(in Celsius)</w:t>
            </w:r>
            <w:r w:rsidR="007542FF" w:rsidRPr="007139EB">
              <w:rPr>
                <w:rFonts w:ascii="Arial" w:hAnsi="Arial" w:cs="Arial"/>
                <w:sz w:val="24"/>
              </w:rPr>
              <w:t xml:space="preserve"> </w:t>
            </w:r>
          </w:p>
          <w:p w14:paraId="4007B709" w14:textId="77777777" w:rsidR="007139EB" w:rsidRPr="007139EB" w:rsidRDefault="007542FF" w:rsidP="007139EB">
            <w:pPr>
              <w:jc w:val="center"/>
              <w:rPr>
                <w:rFonts w:ascii="Arial" w:hAnsi="Arial" w:cs="Arial"/>
                <w:sz w:val="24"/>
              </w:rPr>
            </w:pPr>
            <w:proofErr w:type="spellStart"/>
            <w:r w:rsidRPr="007139EB">
              <w:rPr>
                <w:rFonts w:ascii="Arial" w:hAnsi="Arial" w:cs="Arial"/>
                <w:sz w:val="24"/>
              </w:rPr>
              <w:t>T</w:t>
            </w:r>
            <w:r>
              <w:rPr>
                <w:rFonts w:ascii="Arial" w:hAnsi="Arial" w:cs="Arial"/>
                <w:sz w:val="24"/>
                <w:vertAlign w:val="subscript"/>
              </w:rPr>
              <w:t>Wasser</w:t>
            </w:r>
            <w:proofErr w:type="spellEnd"/>
          </w:p>
        </w:tc>
        <w:tc>
          <w:tcPr>
            <w:tcW w:w="2720" w:type="dxa"/>
            <w:noWrap/>
            <w:hideMark/>
          </w:tcPr>
          <w:p w14:paraId="03059E14" w14:textId="77777777" w:rsidR="007139EB" w:rsidRPr="007139EB" w:rsidRDefault="007139EB" w:rsidP="007139EB">
            <w:pPr>
              <w:jc w:val="center"/>
              <w:rPr>
                <w:rFonts w:ascii="Arial" w:hAnsi="Arial" w:cs="Arial"/>
                <w:sz w:val="24"/>
                <w:vertAlign w:val="subscript"/>
              </w:rPr>
            </w:pPr>
            <w:r w:rsidRPr="007139EB">
              <w:rPr>
                <w:rFonts w:ascii="Arial" w:hAnsi="Arial" w:cs="Arial"/>
                <w:sz w:val="24"/>
              </w:rPr>
              <w:t xml:space="preserve">Mischtemperatur </w:t>
            </w:r>
          </w:p>
          <w:p w14:paraId="098E1586" w14:textId="77777777" w:rsidR="007139EB" w:rsidRPr="007139EB" w:rsidRDefault="007139EB" w:rsidP="007139EB">
            <w:pPr>
              <w:jc w:val="center"/>
              <w:rPr>
                <w:rFonts w:ascii="Arial" w:hAnsi="Arial" w:cs="Arial"/>
                <w:sz w:val="24"/>
              </w:rPr>
            </w:pPr>
            <w:r>
              <w:rPr>
                <w:rFonts w:ascii="Arial" w:hAnsi="Arial" w:cs="Arial"/>
                <w:sz w:val="24"/>
              </w:rPr>
              <w:t>(in Celsius)</w:t>
            </w:r>
            <w:r w:rsidR="007542FF" w:rsidRPr="007139EB">
              <w:rPr>
                <w:rFonts w:ascii="Arial" w:hAnsi="Arial" w:cs="Arial"/>
                <w:sz w:val="24"/>
              </w:rPr>
              <w:t xml:space="preserve"> </w:t>
            </w:r>
            <w:r w:rsidR="007542FF">
              <w:rPr>
                <w:rFonts w:ascii="Arial" w:hAnsi="Arial" w:cs="Arial"/>
                <w:sz w:val="24"/>
              </w:rPr>
              <w:br/>
            </w:r>
            <w:r w:rsidR="007542FF" w:rsidRPr="007139EB">
              <w:rPr>
                <w:rFonts w:ascii="Arial" w:hAnsi="Arial" w:cs="Arial"/>
                <w:sz w:val="24"/>
              </w:rPr>
              <w:t>T</w:t>
            </w:r>
            <w:r w:rsidR="007542FF">
              <w:rPr>
                <w:rFonts w:ascii="Arial" w:hAnsi="Arial" w:cs="Arial"/>
                <w:sz w:val="24"/>
                <w:vertAlign w:val="subscript"/>
              </w:rPr>
              <w:t>M</w:t>
            </w:r>
          </w:p>
        </w:tc>
        <w:tc>
          <w:tcPr>
            <w:tcW w:w="1986" w:type="dxa"/>
            <w:noWrap/>
            <w:hideMark/>
          </w:tcPr>
          <w:p w14:paraId="2ADC6843" w14:textId="77777777" w:rsidR="007542FF" w:rsidRDefault="007139EB" w:rsidP="007542FF">
            <w:pPr>
              <w:jc w:val="center"/>
              <w:rPr>
                <w:rFonts w:ascii="Arial" w:hAnsi="Arial" w:cs="Arial"/>
                <w:sz w:val="24"/>
              </w:rPr>
            </w:pPr>
            <w:r w:rsidRPr="007139EB">
              <w:rPr>
                <w:rFonts w:ascii="Arial" w:hAnsi="Arial" w:cs="Arial"/>
                <w:sz w:val="24"/>
              </w:rPr>
              <w:t xml:space="preserve">Kalorimeter Unterschied </w:t>
            </w:r>
          </w:p>
          <w:p w14:paraId="64988DBF" w14:textId="77777777" w:rsidR="007542FF" w:rsidRPr="007542FF" w:rsidRDefault="007542FF" w:rsidP="007139EB">
            <w:pPr>
              <w:jc w:val="center"/>
              <w:rPr>
                <w:rFonts w:ascii="Arial" w:hAnsi="Arial" w:cs="Arial"/>
                <w:vertAlign w:val="subscript"/>
              </w:rPr>
            </w:pPr>
            <w:r>
              <w:rPr>
                <w:rFonts w:ascii="Arial" w:hAnsi="Arial" w:cs="Arial"/>
                <w:sz w:val="24"/>
              </w:rPr>
              <w:t>T</w:t>
            </w:r>
            <w:r>
              <w:rPr>
                <w:rFonts w:ascii="Arial" w:hAnsi="Arial" w:cs="Arial"/>
                <w:sz w:val="24"/>
                <w:vertAlign w:val="subscript"/>
              </w:rPr>
              <w:t>M</w:t>
            </w:r>
            <w:r>
              <w:rPr>
                <w:rFonts w:ascii="Arial" w:hAnsi="Arial" w:cs="Arial"/>
                <w:sz w:val="24"/>
              </w:rPr>
              <w:t xml:space="preserve"> – </w:t>
            </w:r>
            <w:proofErr w:type="spellStart"/>
            <w:r>
              <w:rPr>
                <w:rFonts w:ascii="Arial" w:hAnsi="Arial" w:cs="Arial"/>
                <w:sz w:val="24"/>
              </w:rPr>
              <w:t>T</w:t>
            </w:r>
            <w:r>
              <w:rPr>
                <w:rFonts w:ascii="Arial" w:hAnsi="Arial" w:cs="Arial"/>
                <w:sz w:val="24"/>
                <w:vertAlign w:val="subscript"/>
              </w:rPr>
              <w:t>Wasser</w:t>
            </w:r>
            <w:proofErr w:type="spellEnd"/>
          </w:p>
        </w:tc>
        <w:tc>
          <w:tcPr>
            <w:tcW w:w="1809" w:type="dxa"/>
            <w:noWrap/>
            <w:hideMark/>
          </w:tcPr>
          <w:p w14:paraId="4B82CAEA" w14:textId="77777777" w:rsidR="007139EB" w:rsidRPr="007542FF" w:rsidRDefault="007139EB" w:rsidP="007139EB">
            <w:pPr>
              <w:jc w:val="center"/>
              <w:rPr>
                <w:rFonts w:ascii="Arial" w:hAnsi="Arial" w:cs="Arial"/>
                <w:sz w:val="24"/>
                <w:vertAlign w:val="subscript"/>
              </w:rPr>
            </w:pPr>
            <w:r w:rsidRPr="007139EB">
              <w:rPr>
                <w:rFonts w:ascii="Arial" w:hAnsi="Arial" w:cs="Arial"/>
                <w:sz w:val="24"/>
              </w:rPr>
              <w:t xml:space="preserve">Metall </w:t>
            </w:r>
            <w:r>
              <w:rPr>
                <w:rFonts w:ascii="Arial" w:hAnsi="Arial" w:cs="Arial"/>
                <w:sz w:val="24"/>
              </w:rPr>
              <w:t>U</w:t>
            </w:r>
            <w:r w:rsidRPr="007139EB">
              <w:rPr>
                <w:rFonts w:ascii="Arial" w:hAnsi="Arial" w:cs="Arial"/>
                <w:sz w:val="24"/>
              </w:rPr>
              <w:t>nterschied</w:t>
            </w:r>
            <w:r w:rsidR="007542FF">
              <w:rPr>
                <w:rFonts w:ascii="Arial" w:hAnsi="Arial" w:cs="Arial"/>
                <w:sz w:val="24"/>
              </w:rPr>
              <w:br/>
            </w:r>
            <w:proofErr w:type="spellStart"/>
            <w:r w:rsidR="007542FF">
              <w:rPr>
                <w:rFonts w:ascii="Arial" w:hAnsi="Arial" w:cs="Arial"/>
                <w:sz w:val="24"/>
              </w:rPr>
              <w:t>T</w:t>
            </w:r>
            <w:r w:rsidR="007542FF">
              <w:rPr>
                <w:rFonts w:ascii="Arial" w:hAnsi="Arial" w:cs="Arial"/>
                <w:sz w:val="24"/>
                <w:vertAlign w:val="subscript"/>
              </w:rPr>
              <w:t>Metall</w:t>
            </w:r>
            <w:proofErr w:type="spellEnd"/>
            <w:r w:rsidR="007542FF">
              <w:rPr>
                <w:rFonts w:ascii="Arial" w:hAnsi="Arial" w:cs="Arial"/>
                <w:sz w:val="24"/>
              </w:rPr>
              <w:t xml:space="preserve"> - T</w:t>
            </w:r>
            <w:r w:rsidR="007542FF">
              <w:rPr>
                <w:rFonts w:ascii="Arial" w:hAnsi="Arial" w:cs="Arial"/>
                <w:sz w:val="24"/>
                <w:vertAlign w:val="subscript"/>
              </w:rPr>
              <w:t>M</w:t>
            </w:r>
          </w:p>
        </w:tc>
      </w:tr>
      <w:tr w:rsidR="007139EB" w:rsidRPr="007139EB" w14:paraId="1F3C5489" w14:textId="77777777" w:rsidTr="007139EB">
        <w:trPr>
          <w:trHeight w:val="280"/>
        </w:trPr>
        <w:tc>
          <w:tcPr>
            <w:tcW w:w="2547" w:type="dxa"/>
            <w:noWrap/>
            <w:hideMark/>
          </w:tcPr>
          <w:p w14:paraId="27F00953" w14:textId="77777777" w:rsidR="007139EB" w:rsidRPr="007139EB" w:rsidRDefault="007139EB" w:rsidP="007139EB">
            <w:pPr>
              <w:jc w:val="right"/>
              <w:rPr>
                <w:rFonts w:ascii="Arial" w:hAnsi="Arial" w:cs="Arial"/>
                <w:sz w:val="24"/>
              </w:rPr>
            </w:pPr>
            <w:r w:rsidRPr="007139EB">
              <w:rPr>
                <w:rFonts w:ascii="Arial" w:hAnsi="Arial" w:cs="Arial"/>
                <w:sz w:val="24"/>
              </w:rPr>
              <w:t>24</w:t>
            </w:r>
          </w:p>
        </w:tc>
        <w:tc>
          <w:tcPr>
            <w:tcW w:w="2720" w:type="dxa"/>
            <w:noWrap/>
            <w:hideMark/>
          </w:tcPr>
          <w:p w14:paraId="3EA27691" w14:textId="77777777" w:rsidR="007139EB" w:rsidRPr="007139EB" w:rsidRDefault="007139EB" w:rsidP="007139EB">
            <w:pPr>
              <w:jc w:val="right"/>
              <w:rPr>
                <w:rFonts w:ascii="Arial" w:hAnsi="Arial" w:cs="Arial"/>
                <w:sz w:val="24"/>
              </w:rPr>
            </w:pPr>
            <w:r w:rsidRPr="007139EB">
              <w:rPr>
                <w:rFonts w:ascii="Arial" w:hAnsi="Arial" w:cs="Arial"/>
                <w:sz w:val="24"/>
              </w:rPr>
              <w:t>25</w:t>
            </w:r>
          </w:p>
        </w:tc>
        <w:tc>
          <w:tcPr>
            <w:tcW w:w="1986" w:type="dxa"/>
            <w:noWrap/>
            <w:hideMark/>
          </w:tcPr>
          <w:p w14:paraId="79AB621A" w14:textId="77777777" w:rsidR="007139EB" w:rsidRPr="007139EB" w:rsidRDefault="007139EB" w:rsidP="007139EB">
            <w:pPr>
              <w:jc w:val="right"/>
              <w:rPr>
                <w:rFonts w:ascii="Arial" w:hAnsi="Arial" w:cs="Arial"/>
                <w:sz w:val="24"/>
              </w:rPr>
            </w:pPr>
            <w:r w:rsidRPr="007139EB">
              <w:rPr>
                <w:rFonts w:ascii="Arial" w:hAnsi="Arial" w:cs="Arial"/>
                <w:sz w:val="24"/>
              </w:rPr>
              <w:t>1</w:t>
            </w:r>
          </w:p>
        </w:tc>
        <w:tc>
          <w:tcPr>
            <w:tcW w:w="1809" w:type="dxa"/>
            <w:noWrap/>
            <w:hideMark/>
          </w:tcPr>
          <w:p w14:paraId="3EDF7FF3" w14:textId="77777777" w:rsidR="007139EB" w:rsidRPr="007139EB" w:rsidRDefault="007139EB" w:rsidP="007139EB">
            <w:pPr>
              <w:jc w:val="right"/>
              <w:rPr>
                <w:rFonts w:ascii="Arial" w:hAnsi="Arial" w:cs="Arial"/>
                <w:sz w:val="24"/>
              </w:rPr>
            </w:pPr>
            <w:r w:rsidRPr="007139EB">
              <w:rPr>
                <w:rFonts w:ascii="Arial" w:hAnsi="Arial" w:cs="Arial"/>
                <w:sz w:val="24"/>
              </w:rPr>
              <w:t>75</w:t>
            </w:r>
          </w:p>
        </w:tc>
      </w:tr>
      <w:tr w:rsidR="007139EB" w:rsidRPr="007139EB" w14:paraId="3554A2FB" w14:textId="77777777" w:rsidTr="007139EB">
        <w:trPr>
          <w:trHeight w:val="280"/>
        </w:trPr>
        <w:tc>
          <w:tcPr>
            <w:tcW w:w="2547" w:type="dxa"/>
            <w:noWrap/>
            <w:hideMark/>
          </w:tcPr>
          <w:p w14:paraId="6883DBA4" w14:textId="77777777" w:rsidR="007139EB" w:rsidRPr="007139EB" w:rsidRDefault="007139EB" w:rsidP="007139EB">
            <w:pPr>
              <w:jc w:val="right"/>
              <w:rPr>
                <w:rFonts w:ascii="Arial" w:hAnsi="Arial" w:cs="Arial"/>
                <w:sz w:val="24"/>
              </w:rPr>
            </w:pPr>
            <w:r w:rsidRPr="007139EB">
              <w:rPr>
                <w:rFonts w:ascii="Arial" w:hAnsi="Arial" w:cs="Arial"/>
                <w:sz w:val="24"/>
              </w:rPr>
              <w:t>20</w:t>
            </w:r>
          </w:p>
        </w:tc>
        <w:tc>
          <w:tcPr>
            <w:tcW w:w="2720" w:type="dxa"/>
            <w:noWrap/>
            <w:hideMark/>
          </w:tcPr>
          <w:p w14:paraId="258E148C" w14:textId="77777777" w:rsidR="007139EB" w:rsidRPr="007139EB" w:rsidRDefault="007139EB" w:rsidP="007139EB">
            <w:pPr>
              <w:jc w:val="right"/>
              <w:rPr>
                <w:rFonts w:ascii="Arial" w:hAnsi="Arial" w:cs="Arial"/>
                <w:sz w:val="24"/>
              </w:rPr>
            </w:pPr>
            <w:r w:rsidRPr="007139EB">
              <w:rPr>
                <w:rFonts w:ascii="Arial" w:hAnsi="Arial" w:cs="Arial"/>
                <w:sz w:val="24"/>
              </w:rPr>
              <w:t>22</w:t>
            </w:r>
          </w:p>
        </w:tc>
        <w:tc>
          <w:tcPr>
            <w:tcW w:w="1986" w:type="dxa"/>
            <w:noWrap/>
            <w:hideMark/>
          </w:tcPr>
          <w:p w14:paraId="56B6FCE6" w14:textId="77777777" w:rsidR="007139EB" w:rsidRPr="007139EB" w:rsidRDefault="007139EB" w:rsidP="007139EB">
            <w:pPr>
              <w:jc w:val="right"/>
              <w:rPr>
                <w:rFonts w:ascii="Arial" w:hAnsi="Arial" w:cs="Arial"/>
                <w:sz w:val="24"/>
              </w:rPr>
            </w:pPr>
            <w:r w:rsidRPr="007139EB">
              <w:rPr>
                <w:rFonts w:ascii="Arial" w:hAnsi="Arial" w:cs="Arial"/>
                <w:sz w:val="24"/>
              </w:rPr>
              <w:t>2</w:t>
            </w:r>
          </w:p>
        </w:tc>
        <w:tc>
          <w:tcPr>
            <w:tcW w:w="1809" w:type="dxa"/>
            <w:noWrap/>
            <w:hideMark/>
          </w:tcPr>
          <w:p w14:paraId="4510ECAE" w14:textId="77777777" w:rsidR="007139EB" w:rsidRPr="007139EB" w:rsidRDefault="007139EB" w:rsidP="007139EB">
            <w:pPr>
              <w:jc w:val="right"/>
              <w:rPr>
                <w:rFonts w:ascii="Arial" w:hAnsi="Arial" w:cs="Arial"/>
                <w:sz w:val="24"/>
              </w:rPr>
            </w:pPr>
            <w:r w:rsidRPr="007139EB">
              <w:rPr>
                <w:rFonts w:ascii="Arial" w:hAnsi="Arial" w:cs="Arial"/>
                <w:sz w:val="24"/>
              </w:rPr>
              <w:t>78</w:t>
            </w:r>
          </w:p>
        </w:tc>
      </w:tr>
      <w:tr w:rsidR="007139EB" w:rsidRPr="007139EB" w14:paraId="345CD6C5" w14:textId="77777777" w:rsidTr="007139EB">
        <w:trPr>
          <w:trHeight w:val="280"/>
        </w:trPr>
        <w:tc>
          <w:tcPr>
            <w:tcW w:w="2547" w:type="dxa"/>
            <w:noWrap/>
            <w:hideMark/>
          </w:tcPr>
          <w:p w14:paraId="0AFD53E0" w14:textId="77777777" w:rsidR="007139EB" w:rsidRPr="007139EB" w:rsidRDefault="007139EB" w:rsidP="007139EB">
            <w:pPr>
              <w:jc w:val="right"/>
              <w:rPr>
                <w:rFonts w:ascii="Arial" w:hAnsi="Arial" w:cs="Arial"/>
                <w:sz w:val="24"/>
              </w:rPr>
            </w:pPr>
            <w:r w:rsidRPr="007139EB">
              <w:rPr>
                <w:rFonts w:ascii="Arial" w:hAnsi="Arial" w:cs="Arial"/>
                <w:sz w:val="24"/>
              </w:rPr>
              <w:t>19,5</w:t>
            </w:r>
          </w:p>
        </w:tc>
        <w:tc>
          <w:tcPr>
            <w:tcW w:w="2720" w:type="dxa"/>
            <w:noWrap/>
            <w:hideMark/>
          </w:tcPr>
          <w:p w14:paraId="33875FF0" w14:textId="77777777" w:rsidR="007139EB" w:rsidRPr="007139EB" w:rsidRDefault="007139EB" w:rsidP="007139EB">
            <w:pPr>
              <w:jc w:val="right"/>
              <w:rPr>
                <w:rFonts w:ascii="Arial" w:hAnsi="Arial" w:cs="Arial"/>
                <w:sz w:val="24"/>
              </w:rPr>
            </w:pPr>
            <w:r w:rsidRPr="007139EB">
              <w:rPr>
                <w:rFonts w:ascii="Arial" w:hAnsi="Arial" w:cs="Arial"/>
                <w:sz w:val="24"/>
              </w:rPr>
              <w:t>21</w:t>
            </w:r>
          </w:p>
        </w:tc>
        <w:tc>
          <w:tcPr>
            <w:tcW w:w="1986" w:type="dxa"/>
            <w:noWrap/>
            <w:hideMark/>
          </w:tcPr>
          <w:p w14:paraId="6B78506D" w14:textId="77777777" w:rsidR="007139EB" w:rsidRPr="007139EB" w:rsidRDefault="007139EB" w:rsidP="007139EB">
            <w:pPr>
              <w:jc w:val="right"/>
              <w:rPr>
                <w:rFonts w:ascii="Arial" w:hAnsi="Arial" w:cs="Arial"/>
                <w:sz w:val="24"/>
              </w:rPr>
            </w:pPr>
            <w:r w:rsidRPr="007139EB">
              <w:rPr>
                <w:rFonts w:ascii="Arial" w:hAnsi="Arial" w:cs="Arial"/>
                <w:sz w:val="24"/>
              </w:rPr>
              <w:t>1,5</w:t>
            </w:r>
          </w:p>
        </w:tc>
        <w:tc>
          <w:tcPr>
            <w:tcW w:w="1809" w:type="dxa"/>
            <w:noWrap/>
            <w:hideMark/>
          </w:tcPr>
          <w:p w14:paraId="01B2686D" w14:textId="77777777" w:rsidR="007139EB" w:rsidRPr="007139EB" w:rsidRDefault="007139EB" w:rsidP="007139EB">
            <w:pPr>
              <w:jc w:val="right"/>
              <w:rPr>
                <w:rFonts w:ascii="Arial" w:hAnsi="Arial" w:cs="Arial"/>
                <w:sz w:val="24"/>
              </w:rPr>
            </w:pPr>
            <w:r w:rsidRPr="007139EB">
              <w:rPr>
                <w:rFonts w:ascii="Arial" w:hAnsi="Arial" w:cs="Arial"/>
                <w:sz w:val="24"/>
              </w:rPr>
              <w:t>79</w:t>
            </w:r>
          </w:p>
        </w:tc>
      </w:tr>
      <w:tr w:rsidR="007139EB" w:rsidRPr="007139EB" w14:paraId="619D82BB" w14:textId="77777777" w:rsidTr="007139EB">
        <w:trPr>
          <w:trHeight w:val="280"/>
        </w:trPr>
        <w:tc>
          <w:tcPr>
            <w:tcW w:w="2547" w:type="dxa"/>
            <w:noWrap/>
            <w:hideMark/>
          </w:tcPr>
          <w:p w14:paraId="68A80DBF" w14:textId="77777777" w:rsidR="007139EB" w:rsidRPr="007139EB" w:rsidRDefault="007139EB" w:rsidP="007139EB">
            <w:pPr>
              <w:jc w:val="right"/>
              <w:rPr>
                <w:rFonts w:ascii="Arial" w:hAnsi="Arial" w:cs="Arial"/>
                <w:sz w:val="24"/>
              </w:rPr>
            </w:pPr>
            <w:r w:rsidRPr="007139EB">
              <w:rPr>
                <w:rFonts w:ascii="Arial" w:hAnsi="Arial" w:cs="Arial"/>
                <w:sz w:val="24"/>
              </w:rPr>
              <w:t>17,5</w:t>
            </w:r>
          </w:p>
        </w:tc>
        <w:tc>
          <w:tcPr>
            <w:tcW w:w="2720" w:type="dxa"/>
            <w:noWrap/>
            <w:hideMark/>
          </w:tcPr>
          <w:p w14:paraId="1224427D" w14:textId="77777777" w:rsidR="007139EB" w:rsidRPr="007139EB" w:rsidRDefault="007139EB" w:rsidP="007139EB">
            <w:pPr>
              <w:jc w:val="right"/>
              <w:rPr>
                <w:rFonts w:ascii="Arial" w:hAnsi="Arial" w:cs="Arial"/>
                <w:sz w:val="24"/>
              </w:rPr>
            </w:pPr>
            <w:r w:rsidRPr="007139EB">
              <w:rPr>
                <w:rFonts w:ascii="Arial" w:hAnsi="Arial" w:cs="Arial"/>
                <w:sz w:val="24"/>
              </w:rPr>
              <w:t>18,7</w:t>
            </w:r>
          </w:p>
        </w:tc>
        <w:tc>
          <w:tcPr>
            <w:tcW w:w="1986" w:type="dxa"/>
            <w:noWrap/>
            <w:hideMark/>
          </w:tcPr>
          <w:p w14:paraId="141770AE" w14:textId="77777777" w:rsidR="007139EB" w:rsidRPr="007139EB" w:rsidRDefault="007139EB" w:rsidP="007139EB">
            <w:pPr>
              <w:jc w:val="right"/>
              <w:rPr>
                <w:rFonts w:ascii="Arial" w:hAnsi="Arial" w:cs="Arial"/>
                <w:sz w:val="24"/>
              </w:rPr>
            </w:pPr>
            <w:r w:rsidRPr="007139EB">
              <w:rPr>
                <w:rFonts w:ascii="Arial" w:hAnsi="Arial" w:cs="Arial"/>
                <w:sz w:val="24"/>
              </w:rPr>
              <w:t>1,2</w:t>
            </w:r>
          </w:p>
        </w:tc>
        <w:tc>
          <w:tcPr>
            <w:tcW w:w="1809" w:type="dxa"/>
            <w:noWrap/>
            <w:hideMark/>
          </w:tcPr>
          <w:p w14:paraId="624A90AF" w14:textId="77777777" w:rsidR="007139EB" w:rsidRPr="007139EB" w:rsidRDefault="007139EB" w:rsidP="007139EB">
            <w:pPr>
              <w:jc w:val="right"/>
              <w:rPr>
                <w:rFonts w:ascii="Arial" w:hAnsi="Arial" w:cs="Arial"/>
                <w:sz w:val="24"/>
              </w:rPr>
            </w:pPr>
            <w:r w:rsidRPr="007139EB">
              <w:rPr>
                <w:rFonts w:ascii="Arial" w:hAnsi="Arial" w:cs="Arial"/>
                <w:sz w:val="24"/>
              </w:rPr>
              <w:t>81,3</w:t>
            </w:r>
          </w:p>
        </w:tc>
      </w:tr>
      <w:tr w:rsidR="007139EB" w:rsidRPr="007139EB" w14:paraId="72615EDD" w14:textId="77777777" w:rsidTr="007139EB">
        <w:trPr>
          <w:trHeight w:val="280"/>
        </w:trPr>
        <w:tc>
          <w:tcPr>
            <w:tcW w:w="2547" w:type="dxa"/>
            <w:noWrap/>
            <w:hideMark/>
          </w:tcPr>
          <w:p w14:paraId="72AD351E" w14:textId="77777777" w:rsidR="007139EB" w:rsidRPr="007139EB" w:rsidRDefault="007139EB" w:rsidP="007139EB">
            <w:pPr>
              <w:jc w:val="right"/>
              <w:rPr>
                <w:rFonts w:ascii="Arial" w:hAnsi="Arial" w:cs="Arial"/>
                <w:sz w:val="24"/>
              </w:rPr>
            </w:pPr>
          </w:p>
        </w:tc>
        <w:tc>
          <w:tcPr>
            <w:tcW w:w="2720" w:type="dxa"/>
            <w:noWrap/>
            <w:hideMark/>
          </w:tcPr>
          <w:p w14:paraId="79DBC365" w14:textId="77777777" w:rsidR="007139EB" w:rsidRPr="007139EB" w:rsidRDefault="007139EB" w:rsidP="007139EB">
            <w:pPr>
              <w:jc w:val="right"/>
              <w:rPr>
                <w:rFonts w:ascii="Arial" w:hAnsi="Arial" w:cs="Arial"/>
                <w:sz w:val="24"/>
              </w:rPr>
            </w:pPr>
          </w:p>
        </w:tc>
        <w:tc>
          <w:tcPr>
            <w:tcW w:w="1986" w:type="dxa"/>
            <w:noWrap/>
            <w:hideMark/>
          </w:tcPr>
          <w:p w14:paraId="7EE3F180" w14:textId="77777777" w:rsidR="007139EB" w:rsidRPr="007139EB" w:rsidRDefault="007139EB" w:rsidP="007139EB">
            <w:pPr>
              <w:jc w:val="right"/>
              <w:rPr>
                <w:rFonts w:ascii="Arial" w:hAnsi="Arial" w:cs="Arial"/>
                <w:sz w:val="24"/>
              </w:rPr>
            </w:pPr>
          </w:p>
        </w:tc>
        <w:tc>
          <w:tcPr>
            <w:tcW w:w="1809" w:type="dxa"/>
            <w:noWrap/>
            <w:hideMark/>
          </w:tcPr>
          <w:p w14:paraId="09B4A66D" w14:textId="77777777" w:rsidR="007139EB" w:rsidRPr="007139EB" w:rsidRDefault="007139EB" w:rsidP="007139EB">
            <w:pPr>
              <w:jc w:val="right"/>
              <w:rPr>
                <w:rFonts w:ascii="Arial" w:hAnsi="Arial" w:cs="Arial"/>
                <w:sz w:val="24"/>
              </w:rPr>
            </w:pPr>
          </w:p>
        </w:tc>
      </w:tr>
      <w:tr w:rsidR="007139EB" w:rsidRPr="007139EB" w14:paraId="2F795445" w14:textId="77777777" w:rsidTr="007139EB">
        <w:trPr>
          <w:trHeight w:val="280"/>
        </w:trPr>
        <w:tc>
          <w:tcPr>
            <w:tcW w:w="2547" w:type="dxa"/>
            <w:noWrap/>
            <w:hideMark/>
          </w:tcPr>
          <w:p w14:paraId="1C813820" w14:textId="77777777" w:rsidR="007139EB" w:rsidRPr="007139EB" w:rsidRDefault="007139EB" w:rsidP="007139EB">
            <w:pPr>
              <w:jc w:val="right"/>
              <w:rPr>
                <w:rFonts w:ascii="Arial" w:hAnsi="Arial" w:cs="Arial"/>
                <w:sz w:val="24"/>
              </w:rPr>
            </w:pPr>
          </w:p>
        </w:tc>
        <w:tc>
          <w:tcPr>
            <w:tcW w:w="2720" w:type="dxa"/>
            <w:noWrap/>
            <w:hideMark/>
          </w:tcPr>
          <w:p w14:paraId="2452F693" w14:textId="77777777" w:rsidR="007139EB" w:rsidRPr="007139EB" w:rsidRDefault="007139EB" w:rsidP="007139EB">
            <w:pPr>
              <w:jc w:val="right"/>
              <w:rPr>
                <w:rFonts w:ascii="Arial" w:hAnsi="Arial" w:cs="Arial"/>
                <w:sz w:val="24"/>
              </w:rPr>
            </w:pPr>
            <w:r w:rsidRPr="007139EB">
              <w:rPr>
                <w:rFonts w:ascii="Arial" w:hAnsi="Arial" w:cs="Arial"/>
                <w:sz w:val="24"/>
              </w:rPr>
              <w:t>Mittelwert</w:t>
            </w:r>
          </w:p>
        </w:tc>
        <w:tc>
          <w:tcPr>
            <w:tcW w:w="1986" w:type="dxa"/>
            <w:noWrap/>
            <w:hideMark/>
          </w:tcPr>
          <w:p w14:paraId="1DCA1BCD" w14:textId="77777777" w:rsidR="007139EB" w:rsidRPr="007139EB" w:rsidRDefault="007139EB" w:rsidP="007139EB">
            <w:pPr>
              <w:jc w:val="right"/>
              <w:rPr>
                <w:rFonts w:ascii="Arial" w:hAnsi="Arial" w:cs="Arial"/>
                <w:sz w:val="24"/>
              </w:rPr>
            </w:pPr>
            <w:r w:rsidRPr="007139EB">
              <w:rPr>
                <w:rFonts w:ascii="Arial" w:hAnsi="Arial" w:cs="Arial"/>
                <w:sz w:val="24"/>
              </w:rPr>
              <w:t>1,4</w:t>
            </w:r>
          </w:p>
        </w:tc>
        <w:tc>
          <w:tcPr>
            <w:tcW w:w="1809" w:type="dxa"/>
            <w:noWrap/>
            <w:hideMark/>
          </w:tcPr>
          <w:p w14:paraId="6D995C5D" w14:textId="77777777" w:rsidR="007139EB" w:rsidRPr="007139EB" w:rsidRDefault="007139EB" w:rsidP="007139EB">
            <w:pPr>
              <w:jc w:val="right"/>
              <w:rPr>
                <w:rFonts w:ascii="Arial" w:hAnsi="Arial" w:cs="Arial"/>
                <w:sz w:val="24"/>
              </w:rPr>
            </w:pPr>
            <w:r w:rsidRPr="007139EB">
              <w:rPr>
                <w:rFonts w:ascii="Arial" w:hAnsi="Arial" w:cs="Arial"/>
                <w:sz w:val="24"/>
              </w:rPr>
              <w:t>78,3</w:t>
            </w:r>
          </w:p>
        </w:tc>
      </w:tr>
      <w:tr w:rsidR="007139EB" w:rsidRPr="007139EB" w14:paraId="1214FEDE" w14:textId="77777777" w:rsidTr="007139EB">
        <w:trPr>
          <w:trHeight w:val="280"/>
        </w:trPr>
        <w:tc>
          <w:tcPr>
            <w:tcW w:w="2547" w:type="dxa"/>
            <w:noWrap/>
            <w:hideMark/>
          </w:tcPr>
          <w:p w14:paraId="5CA2B7E7" w14:textId="77777777" w:rsidR="007139EB" w:rsidRPr="007139EB" w:rsidRDefault="007139EB" w:rsidP="007139EB">
            <w:pPr>
              <w:jc w:val="right"/>
              <w:rPr>
                <w:rFonts w:ascii="Arial" w:hAnsi="Arial" w:cs="Arial"/>
                <w:sz w:val="24"/>
              </w:rPr>
            </w:pPr>
          </w:p>
        </w:tc>
        <w:tc>
          <w:tcPr>
            <w:tcW w:w="2720" w:type="dxa"/>
            <w:noWrap/>
            <w:hideMark/>
          </w:tcPr>
          <w:p w14:paraId="6975F4C7" w14:textId="77777777" w:rsidR="007139EB" w:rsidRPr="007139EB" w:rsidRDefault="007139EB" w:rsidP="007139EB">
            <w:pPr>
              <w:jc w:val="right"/>
              <w:rPr>
                <w:rFonts w:ascii="Arial" w:hAnsi="Arial" w:cs="Arial"/>
                <w:sz w:val="24"/>
              </w:rPr>
            </w:pPr>
            <w:r w:rsidRPr="007139EB">
              <w:rPr>
                <w:rFonts w:ascii="Arial" w:hAnsi="Arial" w:cs="Arial"/>
                <w:sz w:val="24"/>
              </w:rPr>
              <w:t>Standardabweichung</w:t>
            </w:r>
          </w:p>
        </w:tc>
        <w:tc>
          <w:tcPr>
            <w:tcW w:w="1986" w:type="dxa"/>
            <w:noWrap/>
            <w:hideMark/>
          </w:tcPr>
          <w:p w14:paraId="6D3C6AA7" w14:textId="77777777" w:rsidR="007139EB" w:rsidRPr="007139EB" w:rsidRDefault="007139EB" w:rsidP="007139EB">
            <w:pPr>
              <w:jc w:val="right"/>
              <w:rPr>
                <w:rFonts w:ascii="Arial" w:hAnsi="Arial" w:cs="Arial"/>
                <w:sz w:val="24"/>
              </w:rPr>
            </w:pPr>
            <w:r w:rsidRPr="007139EB">
              <w:rPr>
                <w:rFonts w:ascii="Arial" w:hAnsi="Arial" w:cs="Arial"/>
                <w:sz w:val="24"/>
              </w:rPr>
              <w:t>0,4</w:t>
            </w:r>
          </w:p>
        </w:tc>
        <w:tc>
          <w:tcPr>
            <w:tcW w:w="1809" w:type="dxa"/>
            <w:noWrap/>
            <w:hideMark/>
          </w:tcPr>
          <w:p w14:paraId="41D48C3E" w14:textId="77777777" w:rsidR="007139EB" w:rsidRPr="007139EB" w:rsidRDefault="007139EB" w:rsidP="007139EB">
            <w:pPr>
              <w:jc w:val="right"/>
              <w:rPr>
                <w:rFonts w:ascii="Arial" w:hAnsi="Arial" w:cs="Arial"/>
                <w:sz w:val="24"/>
              </w:rPr>
            </w:pPr>
            <w:r w:rsidRPr="007139EB">
              <w:rPr>
                <w:rFonts w:ascii="Arial" w:hAnsi="Arial" w:cs="Arial"/>
                <w:sz w:val="24"/>
              </w:rPr>
              <w:t>2,6</w:t>
            </w:r>
          </w:p>
        </w:tc>
      </w:tr>
    </w:tbl>
    <w:p w14:paraId="4A82440B" w14:textId="77777777" w:rsidR="007139EB" w:rsidRDefault="00916269" w:rsidP="004A7FEE">
      <w:pPr>
        <w:rPr>
          <w:rFonts w:ascii="Arial" w:hAnsi="Arial" w:cs="Arial"/>
          <w:sz w:val="24"/>
        </w:rPr>
      </w:pPr>
      <w:r>
        <w:rPr>
          <w:rFonts w:ascii="Arial" w:hAnsi="Arial" w:cs="Arial"/>
          <w:sz w:val="24"/>
        </w:rPr>
        <w:lastRenderedPageBreak/>
        <w:t>Eisen</w:t>
      </w:r>
    </w:p>
    <w:tbl>
      <w:tblPr>
        <w:tblStyle w:val="Tabellenraster"/>
        <w:tblW w:w="9082" w:type="dxa"/>
        <w:tblLook w:val="04A0" w:firstRow="1" w:lastRow="0" w:firstColumn="1" w:lastColumn="0" w:noHBand="0" w:noVBand="1"/>
      </w:tblPr>
      <w:tblGrid>
        <w:gridCol w:w="2553"/>
        <w:gridCol w:w="2474"/>
        <w:gridCol w:w="2155"/>
        <w:gridCol w:w="1900"/>
      </w:tblGrid>
      <w:tr w:rsidR="00916269" w:rsidRPr="00916269" w14:paraId="1F0C06DD" w14:textId="77777777" w:rsidTr="00916269">
        <w:trPr>
          <w:trHeight w:val="317"/>
        </w:trPr>
        <w:tc>
          <w:tcPr>
            <w:tcW w:w="2553" w:type="dxa"/>
            <w:noWrap/>
            <w:hideMark/>
          </w:tcPr>
          <w:p w14:paraId="02793916" w14:textId="77777777" w:rsidR="00916269" w:rsidRDefault="00916269" w:rsidP="00916269">
            <w:pPr>
              <w:jc w:val="center"/>
              <w:rPr>
                <w:rFonts w:ascii="Arial" w:hAnsi="Arial" w:cs="Arial"/>
                <w:sz w:val="24"/>
              </w:rPr>
            </w:pPr>
            <w:r w:rsidRPr="007139EB">
              <w:rPr>
                <w:rFonts w:ascii="Arial" w:hAnsi="Arial" w:cs="Arial"/>
                <w:sz w:val="24"/>
              </w:rPr>
              <w:t xml:space="preserve">Kalorimeter </w:t>
            </w:r>
            <w:r>
              <w:rPr>
                <w:rFonts w:ascii="Arial" w:hAnsi="Arial" w:cs="Arial"/>
                <w:sz w:val="24"/>
              </w:rPr>
              <w:br/>
            </w:r>
            <w:r w:rsidRPr="007139EB">
              <w:rPr>
                <w:rFonts w:ascii="Arial" w:hAnsi="Arial" w:cs="Arial"/>
                <w:sz w:val="24"/>
              </w:rPr>
              <w:t xml:space="preserve">(in Celsius) </w:t>
            </w:r>
          </w:p>
          <w:p w14:paraId="7F8FA15C" w14:textId="77777777" w:rsidR="00916269" w:rsidRPr="007139EB" w:rsidRDefault="00916269" w:rsidP="00916269">
            <w:pPr>
              <w:jc w:val="center"/>
              <w:rPr>
                <w:rFonts w:ascii="Arial" w:hAnsi="Arial" w:cs="Arial"/>
                <w:sz w:val="24"/>
              </w:rPr>
            </w:pPr>
            <w:proofErr w:type="spellStart"/>
            <w:r w:rsidRPr="007139EB">
              <w:rPr>
                <w:rFonts w:ascii="Arial" w:hAnsi="Arial" w:cs="Arial"/>
                <w:sz w:val="24"/>
              </w:rPr>
              <w:t>T</w:t>
            </w:r>
            <w:r>
              <w:rPr>
                <w:rFonts w:ascii="Arial" w:hAnsi="Arial" w:cs="Arial"/>
                <w:sz w:val="24"/>
                <w:vertAlign w:val="subscript"/>
              </w:rPr>
              <w:t>Wasser</w:t>
            </w:r>
            <w:proofErr w:type="spellEnd"/>
          </w:p>
        </w:tc>
        <w:tc>
          <w:tcPr>
            <w:tcW w:w="2474" w:type="dxa"/>
            <w:noWrap/>
            <w:hideMark/>
          </w:tcPr>
          <w:p w14:paraId="442E323F" w14:textId="77777777" w:rsidR="00916269" w:rsidRPr="007139EB" w:rsidRDefault="00916269" w:rsidP="00916269">
            <w:pPr>
              <w:jc w:val="center"/>
              <w:rPr>
                <w:rFonts w:ascii="Arial" w:hAnsi="Arial" w:cs="Arial"/>
                <w:sz w:val="24"/>
                <w:vertAlign w:val="subscript"/>
              </w:rPr>
            </w:pPr>
            <w:r w:rsidRPr="007139EB">
              <w:rPr>
                <w:rFonts w:ascii="Arial" w:hAnsi="Arial" w:cs="Arial"/>
                <w:sz w:val="24"/>
              </w:rPr>
              <w:t xml:space="preserve">Mischtemperatur </w:t>
            </w:r>
          </w:p>
          <w:p w14:paraId="3B4A73FA" w14:textId="77777777" w:rsidR="00916269" w:rsidRPr="007139EB" w:rsidRDefault="00916269" w:rsidP="00916269">
            <w:pPr>
              <w:jc w:val="center"/>
              <w:rPr>
                <w:rFonts w:ascii="Arial" w:hAnsi="Arial" w:cs="Arial"/>
                <w:sz w:val="24"/>
              </w:rPr>
            </w:pPr>
            <w:r>
              <w:rPr>
                <w:rFonts w:ascii="Arial" w:hAnsi="Arial" w:cs="Arial"/>
                <w:sz w:val="24"/>
              </w:rPr>
              <w:t>(in Celsius)</w:t>
            </w:r>
            <w:r w:rsidRPr="007139EB">
              <w:rPr>
                <w:rFonts w:ascii="Arial" w:hAnsi="Arial" w:cs="Arial"/>
                <w:sz w:val="24"/>
              </w:rPr>
              <w:t xml:space="preserve"> </w:t>
            </w:r>
            <w:r>
              <w:rPr>
                <w:rFonts w:ascii="Arial" w:hAnsi="Arial" w:cs="Arial"/>
                <w:sz w:val="24"/>
              </w:rPr>
              <w:br/>
            </w:r>
            <w:r w:rsidRPr="007139EB">
              <w:rPr>
                <w:rFonts w:ascii="Arial" w:hAnsi="Arial" w:cs="Arial"/>
                <w:sz w:val="24"/>
              </w:rPr>
              <w:t>T</w:t>
            </w:r>
            <w:r>
              <w:rPr>
                <w:rFonts w:ascii="Arial" w:hAnsi="Arial" w:cs="Arial"/>
                <w:sz w:val="24"/>
                <w:vertAlign w:val="subscript"/>
              </w:rPr>
              <w:t>M</w:t>
            </w:r>
          </w:p>
        </w:tc>
        <w:tc>
          <w:tcPr>
            <w:tcW w:w="2155" w:type="dxa"/>
            <w:noWrap/>
            <w:hideMark/>
          </w:tcPr>
          <w:p w14:paraId="32501689" w14:textId="77777777" w:rsidR="00916269" w:rsidRDefault="00916269" w:rsidP="00916269">
            <w:pPr>
              <w:jc w:val="center"/>
              <w:rPr>
                <w:rFonts w:ascii="Arial" w:hAnsi="Arial" w:cs="Arial"/>
                <w:sz w:val="24"/>
              </w:rPr>
            </w:pPr>
            <w:r w:rsidRPr="007139EB">
              <w:rPr>
                <w:rFonts w:ascii="Arial" w:hAnsi="Arial" w:cs="Arial"/>
                <w:sz w:val="24"/>
              </w:rPr>
              <w:t xml:space="preserve">Kalorimeter Unterschied </w:t>
            </w:r>
          </w:p>
          <w:p w14:paraId="457D6202" w14:textId="77777777" w:rsidR="00916269" w:rsidRPr="007542FF" w:rsidRDefault="00916269" w:rsidP="00916269">
            <w:pPr>
              <w:jc w:val="center"/>
              <w:rPr>
                <w:rFonts w:ascii="Arial" w:hAnsi="Arial" w:cs="Arial"/>
                <w:vertAlign w:val="subscript"/>
              </w:rPr>
            </w:pPr>
            <w:r>
              <w:rPr>
                <w:rFonts w:ascii="Arial" w:hAnsi="Arial" w:cs="Arial"/>
                <w:sz w:val="24"/>
              </w:rPr>
              <w:t>T</w:t>
            </w:r>
            <w:r>
              <w:rPr>
                <w:rFonts w:ascii="Arial" w:hAnsi="Arial" w:cs="Arial"/>
                <w:sz w:val="24"/>
                <w:vertAlign w:val="subscript"/>
              </w:rPr>
              <w:t>M</w:t>
            </w:r>
            <w:r>
              <w:rPr>
                <w:rFonts w:ascii="Arial" w:hAnsi="Arial" w:cs="Arial"/>
                <w:sz w:val="24"/>
              </w:rPr>
              <w:t xml:space="preserve"> – </w:t>
            </w:r>
            <w:proofErr w:type="spellStart"/>
            <w:r>
              <w:rPr>
                <w:rFonts w:ascii="Arial" w:hAnsi="Arial" w:cs="Arial"/>
                <w:sz w:val="24"/>
              </w:rPr>
              <w:t>T</w:t>
            </w:r>
            <w:r>
              <w:rPr>
                <w:rFonts w:ascii="Arial" w:hAnsi="Arial" w:cs="Arial"/>
                <w:sz w:val="24"/>
                <w:vertAlign w:val="subscript"/>
              </w:rPr>
              <w:t>Wasser</w:t>
            </w:r>
            <w:proofErr w:type="spellEnd"/>
          </w:p>
        </w:tc>
        <w:tc>
          <w:tcPr>
            <w:tcW w:w="1900" w:type="dxa"/>
            <w:noWrap/>
          </w:tcPr>
          <w:p w14:paraId="7625B134" w14:textId="77777777" w:rsidR="00916269" w:rsidRPr="007542FF" w:rsidRDefault="00916269" w:rsidP="00916269">
            <w:pPr>
              <w:jc w:val="center"/>
              <w:rPr>
                <w:rFonts w:ascii="Arial" w:hAnsi="Arial" w:cs="Arial"/>
                <w:sz w:val="24"/>
                <w:vertAlign w:val="subscript"/>
              </w:rPr>
            </w:pPr>
            <w:r w:rsidRPr="007139EB">
              <w:rPr>
                <w:rFonts w:ascii="Arial" w:hAnsi="Arial" w:cs="Arial"/>
                <w:sz w:val="24"/>
              </w:rPr>
              <w:t xml:space="preserve">Metall </w:t>
            </w:r>
            <w:r>
              <w:rPr>
                <w:rFonts w:ascii="Arial" w:hAnsi="Arial" w:cs="Arial"/>
                <w:sz w:val="24"/>
              </w:rPr>
              <w:t>U</w:t>
            </w:r>
            <w:r w:rsidRPr="007139EB">
              <w:rPr>
                <w:rFonts w:ascii="Arial" w:hAnsi="Arial" w:cs="Arial"/>
                <w:sz w:val="24"/>
              </w:rPr>
              <w:t>nterschied</w:t>
            </w:r>
            <w:r>
              <w:rPr>
                <w:rFonts w:ascii="Arial" w:hAnsi="Arial" w:cs="Arial"/>
                <w:sz w:val="24"/>
              </w:rPr>
              <w:br/>
            </w:r>
            <w:proofErr w:type="spellStart"/>
            <w:r>
              <w:rPr>
                <w:rFonts w:ascii="Arial" w:hAnsi="Arial" w:cs="Arial"/>
                <w:sz w:val="24"/>
              </w:rPr>
              <w:t>T</w:t>
            </w:r>
            <w:r>
              <w:rPr>
                <w:rFonts w:ascii="Arial" w:hAnsi="Arial" w:cs="Arial"/>
                <w:sz w:val="24"/>
                <w:vertAlign w:val="subscript"/>
              </w:rPr>
              <w:t>Metall</w:t>
            </w:r>
            <w:proofErr w:type="spellEnd"/>
            <w:r>
              <w:rPr>
                <w:rFonts w:ascii="Arial" w:hAnsi="Arial" w:cs="Arial"/>
                <w:sz w:val="24"/>
              </w:rPr>
              <w:t xml:space="preserve"> - T</w:t>
            </w:r>
            <w:r>
              <w:rPr>
                <w:rFonts w:ascii="Arial" w:hAnsi="Arial" w:cs="Arial"/>
                <w:sz w:val="24"/>
                <w:vertAlign w:val="subscript"/>
              </w:rPr>
              <w:t>M</w:t>
            </w:r>
          </w:p>
        </w:tc>
      </w:tr>
      <w:tr w:rsidR="00916269" w:rsidRPr="00916269" w14:paraId="7050B51D" w14:textId="77777777" w:rsidTr="00916269">
        <w:trPr>
          <w:trHeight w:val="317"/>
        </w:trPr>
        <w:tc>
          <w:tcPr>
            <w:tcW w:w="2553" w:type="dxa"/>
            <w:noWrap/>
            <w:hideMark/>
          </w:tcPr>
          <w:p w14:paraId="2B700036" w14:textId="77777777" w:rsidR="00916269" w:rsidRPr="00916269" w:rsidRDefault="00916269" w:rsidP="00916269">
            <w:pPr>
              <w:jc w:val="right"/>
              <w:rPr>
                <w:rFonts w:ascii="Arial" w:hAnsi="Arial" w:cs="Arial"/>
                <w:sz w:val="24"/>
              </w:rPr>
            </w:pPr>
            <w:r w:rsidRPr="00916269">
              <w:rPr>
                <w:rFonts w:ascii="Arial" w:hAnsi="Arial" w:cs="Arial"/>
                <w:sz w:val="24"/>
              </w:rPr>
              <w:t>1</w:t>
            </w:r>
            <w:r>
              <w:rPr>
                <w:rFonts w:ascii="Arial" w:hAnsi="Arial" w:cs="Arial"/>
                <w:sz w:val="24"/>
              </w:rPr>
              <w:t>6</w:t>
            </w:r>
          </w:p>
        </w:tc>
        <w:tc>
          <w:tcPr>
            <w:tcW w:w="2474" w:type="dxa"/>
            <w:noWrap/>
            <w:hideMark/>
          </w:tcPr>
          <w:p w14:paraId="02C4ECBD" w14:textId="77777777" w:rsidR="00916269" w:rsidRPr="00916269" w:rsidRDefault="00916269" w:rsidP="00916269">
            <w:pPr>
              <w:jc w:val="right"/>
              <w:rPr>
                <w:rFonts w:ascii="Arial" w:hAnsi="Arial" w:cs="Arial"/>
                <w:sz w:val="24"/>
              </w:rPr>
            </w:pPr>
            <w:r w:rsidRPr="00916269">
              <w:rPr>
                <w:rFonts w:ascii="Arial" w:hAnsi="Arial" w:cs="Arial"/>
                <w:sz w:val="24"/>
              </w:rPr>
              <w:t>18,5</w:t>
            </w:r>
          </w:p>
        </w:tc>
        <w:tc>
          <w:tcPr>
            <w:tcW w:w="2155" w:type="dxa"/>
            <w:noWrap/>
            <w:hideMark/>
          </w:tcPr>
          <w:p w14:paraId="57BACF52" w14:textId="77777777" w:rsidR="00916269" w:rsidRPr="00916269" w:rsidRDefault="00916269" w:rsidP="00916269">
            <w:pPr>
              <w:jc w:val="right"/>
              <w:rPr>
                <w:rFonts w:ascii="Arial" w:hAnsi="Arial" w:cs="Arial"/>
                <w:sz w:val="24"/>
              </w:rPr>
            </w:pPr>
            <w:r w:rsidRPr="00916269">
              <w:rPr>
                <w:rFonts w:ascii="Arial" w:hAnsi="Arial" w:cs="Arial"/>
                <w:sz w:val="24"/>
              </w:rPr>
              <w:t>2,5</w:t>
            </w:r>
          </w:p>
        </w:tc>
        <w:tc>
          <w:tcPr>
            <w:tcW w:w="1900" w:type="dxa"/>
            <w:noWrap/>
            <w:hideMark/>
          </w:tcPr>
          <w:p w14:paraId="34B073A1" w14:textId="77777777" w:rsidR="00916269" w:rsidRPr="00916269" w:rsidRDefault="00916269" w:rsidP="00916269">
            <w:pPr>
              <w:jc w:val="right"/>
              <w:rPr>
                <w:rFonts w:ascii="Arial" w:hAnsi="Arial" w:cs="Arial"/>
                <w:sz w:val="24"/>
              </w:rPr>
            </w:pPr>
            <w:r w:rsidRPr="00916269">
              <w:rPr>
                <w:rFonts w:ascii="Arial" w:hAnsi="Arial" w:cs="Arial"/>
                <w:sz w:val="24"/>
              </w:rPr>
              <w:t>81,5</w:t>
            </w:r>
          </w:p>
        </w:tc>
      </w:tr>
    </w:tbl>
    <w:p w14:paraId="6340FA44" w14:textId="77777777" w:rsidR="00916269" w:rsidRDefault="00916269" w:rsidP="00916269">
      <w:pPr>
        <w:rPr>
          <w:rFonts w:ascii="Arial" w:hAnsi="Arial" w:cs="Arial"/>
          <w:sz w:val="24"/>
        </w:rPr>
      </w:pPr>
    </w:p>
    <w:p w14:paraId="4ECDEFB9" w14:textId="77777777" w:rsidR="00A81E5B" w:rsidRDefault="00916269" w:rsidP="00916269">
      <w:pPr>
        <w:rPr>
          <w:rFonts w:ascii="Arial" w:hAnsi="Arial" w:cs="Arial"/>
          <w:sz w:val="24"/>
        </w:rPr>
      </w:pPr>
      <w:r>
        <w:rPr>
          <w:rFonts w:ascii="Arial" w:hAnsi="Arial" w:cs="Arial"/>
          <w:sz w:val="24"/>
        </w:rPr>
        <w:t>Aluminium</w:t>
      </w:r>
    </w:p>
    <w:tbl>
      <w:tblPr>
        <w:tblStyle w:val="Tabellenraster"/>
        <w:tblW w:w="9066" w:type="dxa"/>
        <w:tblLook w:val="04A0" w:firstRow="1" w:lastRow="0" w:firstColumn="1" w:lastColumn="0" w:noHBand="0" w:noVBand="1"/>
      </w:tblPr>
      <w:tblGrid>
        <w:gridCol w:w="2548"/>
        <w:gridCol w:w="2409"/>
        <w:gridCol w:w="2271"/>
        <w:gridCol w:w="1838"/>
      </w:tblGrid>
      <w:tr w:rsidR="00A81E5B" w:rsidRPr="00916269" w14:paraId="0DD08C17" w14:textId="77777777" w:rsidTr="00A81E5B">
        <w:trPr>
          <w:trHeight w:val="271"/>
        </w:trPr>
        <w:tc>
          <w:tcPr>
            <w:tcW w:w="2548" w:type="dxa"/>
            <w:noWrap/>
          </w:tcPr>
          <w:p w14:paraId="4D72710F" w14:textId="77777777" w:rsidR="00A81E5B" w:rsidRDefault="00A81E5B" w:rsidP="00A81E5B">
            <w:pPr>
              <w:jc w:val="center"/>
              <w:rPr>
                <w:rFonts w:ascii="Arial" w:hAnsi="Arial" w:cs="Arial"/>
                <w:sz w:val="24"/>
              </w:rPr>
            </w:pPr>
            <w:r w:rsidRPr="007139EB">
              <w:rPr>
                <w:rFonts w:ascii="Arial" w:hAnsi="Arial" w:cs="Arial"/>
                <w:sz w:val="24"/>
              </w:rPr>
              <w:t xml:space="preserve">Kalorimeter </w:t>
            </w:r>
            <w:r>
              <w:rPr>
                <w:rFonts w:ascii="Arial" w:hAnsi="Arial" w:cs="Arial"/>
                <w:sz w:val="24"/>
              </w:rPr>
              <w:br/>
            </w:r>
            <w:r w:rsidRPr="007139EB">
              <w:rPr>
                <w:rFonts w:ascii="Arial" w:hAnsi="Arial" w:cs="Arial"/>
                <w:sz w:val="24"/>
              </w:rPr>
              <w:t xml:space="preserve">(in Celsius) </w:t>
            </w:r>
          </w:p>
          <w:p w14:paraId="3A683905" w14:textId="77777777" w:rsidR="00A81E5B" w:rsidRPr="007139EB" w:rsidRDefault="00A81E5B" w:rsidP="00A81E5B">
            <w:pPr>
              <w:jc w:val="center"/>
              <w:rPr>
                <w:rFonts w:ascii="Arial" w:hAnsi="Arial" w:cs="Arial"/>
                <w:sz w:val="24"/>
              </w:rPr>
            </w:pPr>
            <w:proofErr w:type="spellStart"/>
            <w:r w:rsidRPr="007139EB">
              <w:rPr>
                <w:rFonts w:ascii="Arial" w:hAnsi="Arial" w:cs="Arial"/>
                <w:sz w:val="24"/>
              </w:rPr>
              <w:t>T</w:t>
            </w:r>
            <w:r>
              <w:rPr>
                <w:rFonts w:ascii="Arial" w:hAnsi="Arial" w:cs="Arial"/>
                <w:sz w:val="24"/>
                <w:vertAlign w:val="subscript"/>
              </w:rPr>
              <w:t>Wasser</w:t>
            </w:r>
            <w:proofErr w:type="spellEnd"/>
          </w:p>
        </w:tc>
        <w:tc>
          <w:tcPr>
            <w:tcW w:w="2409" w:type="dxa"/>
            <w:noWrap/>
          </w:tcPr>
          <w:p w14:paraId="4B605639" w14:textId="77777777" w:rsidR="00A81E5B" w:rsidRPr="007139EB" w:rsidRDefault="00A81E5B" w:rsidP="00A81E5B">
            <w:pPr>
              <w:jc w:val="center"/>
              <w:rPr>
                <w:rFonts w:ascii="Arial" w:hAnsi="Arial" w:cs="Arial"/>
                <w:sz w:val="24"/>
                <w:vertAlign w:val="subscript"/>
              </w:rPr>
            </w:pPr>
            <w:r w:rsidRPr="007139EB">
              <w:rPr>
                <w:rFonts w:ascii="Arial" w:hAnsi="Arial" w:cs="Arial"/>
                <w:sz w:val="24"/>
              </w:rPr>
              <w:t xml:space="preserve">Mischtemperatur </w:t>
            </w:r>
          </w:p>
          <w:p w14:paraId="49D8A7A4" w14:textId="77777777" w:rsidR="00A81E5B" w:rsidRPr="007139EB" w:rsidRDefault="00A81E5B" w:rsidP="00A81E5B">
            <w:pPr>
              <w:jc w:val="center"/>
              <w:rPr>
                <w:rFonts w:ascii="Arial" w:hAnsi="Arial" w:cs="Arial"/>
                <w:sz w:val="24"/>
              </w:rPr>
            </w:pPr>
            <w:r>
              <w:rPr>
                <w:rFonts w:ascii="Arial" w:hAnsi="Arial" w:cs="Arial"/>
                <w:sz w:val="24"/>
              </w:rPr>
              <w:t>(in Celsius)</w:t>
            </w:r>
            <w:r w:rsidRPr="007139EB">
              <w:rPr>
                <w:rFonts w:ascii="Arial" w:hAnsi="Arial" w:cs="Arial"/>
                <w:sz w:val="24"/>
              </w:rPr>
              <w:t xml:space="preserve"> </w:t>
            </w:r>
            <w:r>
              <w:rPr>
                <w:rFonts w:ascii="Arial" w:hAnsi="Arial" w:cs="Arial"/>
                <w:sz w:val="24"/>
              </w:rPr>
              <w:br/>
            </w:r>
            <w:r w:rsidRPr="007139EB">
              <w:rPr>
                <w:rFonts w:ascii="Arial" w:hAnsi="Arial" w:cs="Arial"/>
                <w:sz w:val="24"/>
              </w:rPr>
              <w:t>T</w:t>
            </w:r>
            <w:r>
              <w:rPr>
                <w:rFonts w:ascii="Arial" w:hAnsi="Arial" w:cs="Arial"/>
                <w:sz w:val="24"/>
                <w:vertAlign w:val="subscript"/>
              </w:rPr>
              <w:t>M</w:t>
            </w:r>
          </w:p>
        </w:tc>
        <w:tc>
          <w:tcPr>
            <w:tcW w:w="2271" w:type="dxa"/>
            <w:noWrap/>
          </w:tcPr>
          <w:p w14:paraId="17A41DBD" w14:textId="77777777" w:rsidR="00A81E5B" w:rsidRDefault="00A81E5B" w:rsidP="00A81E5B">
            <w:pPr>
              <w:jc w:val="center"/>
              <w:rPr>
                <w:rFonts w:ascii="Arial" w:hAnsi="Arial" w:cs="Arial"/>
                <w:sz w:val="24"/>
              </w:rPr>
            </w:pPr>
            <w:r w:rsidRPr="007139EB">
              <w:rPr>
                <w:rFonts w:ascii="Arial" w:hAnsi="Arial" w:cs="Arial"/>
                <w:sz w:val="24"/>
              </w:rPr>
              <w:t xml:space="preserve">Kalorimeter Unterschied </w:t>
            </w:r>
          </w:p>
          <w:p w14:paraId="0E15A95D" w14:textId="77777777" w:rsidR="00A81E5B" w:rsidRPr="007542FF" w:rsidRDefault="00A81E5B" w:rsidP="00A81E5B">
            <w:pPr>
              <w:jc w:val="center"/>
              <w:rPr>
                <w:rFonts w:ascii="Arial" w:hAnsi="Arial" w:cs="Arial"/>
                <w:vertAlign w:val="subscript"/>
              </w:rPr>
            </w:pPr>
            <w:r>
              <w:rPr>
                <w:rFonts w:ascii="Arial" w:hAnsi="Arial" w:cs="Arial"/>
                <w:sz w:val="24"/>
              </w:rPr>
              <w:t>T</w:t>
            </w:r>
            <w:r>
              <w:rPr>
                <w:rFonts w:ascii="Arial" w:hAnsi="Arial" w:cs="Arial"/>
                <w:sz w:val="24"/>
                <w:vertAlign w:val="subscript"/>
              </w:rPr>
              <w:t>M</w:t>
            </w:r>
            <w:r>
              <w:rPr>
                <w:rFonts w:ascii="Arial" w:hAnsi="Arial" w:cs="Arial"/>
                <w:sz w:val="24"/>
              </w:rPr>
              <w:t xml:space="preserve"> – </w:t>
            </w:r>
            <w:proofErr w:type="spellStart"/>
            <w:r>
              <w:rPr>
                <w:rFonts w:ascii="Arial" w:hAnsi="Arial" w:cs="Arial"/>
                <w:sz w:val="24"/>
              </w:rPr>
              <w:t>T</w:t>
            </w:r>
            <w:r>
              <w:rPr>
                <w:rFonts w:ascii="Arial" w:hAnsi="Arial" w:cs="Arial"/>
                <w:sz w:val="24"/>
                <w:vertAlign w:val="subscript"/>
              </w:rPr>
              <w:t>Wasser</w:t>
            </w:r>
            <w:proofErr w:type="spellEnd"/>
          </w:p>
        </w:tc>
        <w:tc>
          <w:tcPr>
            <w:tcW w:w="1838" w:type="dxa"/>
            <w:noWrap/>
          </w:tcPr>
          <w:p w14:paraId="700F161F" w14:textId="77777777" w:rsidR="00A81E5B" w:rsidRPr="007542FF" w:rsidRDefault="00A81E5B" w:rsidP="00A81E5B">
            <w:pPr>
              <w:jc w:val="center"/>
              <w:rPr>
                <w:rFonts w:ascii="Arial" w:hAnsi="Arial" w:cs="Arial"/>
                <w:sz w:val="24"/>
                <w:vertAlign w:val="subscript"/>
              </w:rPr>
            </w:pPr>
            <w:r w:rsidRPr="007139EB">
              <w:rPr>
                <w:rFonts w:ascii="Arial" w:hAnsi="Arial" w:cs="Arial"/>
                <w:sz w:val="24"/>
              </w:rPr>
              <w:t xml:space="preserve">Metall </w:t>
            </w:r>
            <w:r>
              <w:rPr>
                <w:rFonts w:ascii="Arial" w:hAnsi="Arial" w:cs="Arial"/>
                <w:sz w:val="24"/>
              </w:rPr>
              <w:t>U</w:t>
            </w:r>
            <w:r w:rsidRPr="007139EB">
              <w:rPr>
                <w:rFonts w:ascii="Arial" w:hAnsi="Arial" w:cs="Arial"/>
                <w:sz w:val="24"/>
              </w:rPr>
              <w:t>nterschied</w:t>
            </w:r>
            <w:r>
              <w:rPr>
                <w:rFonts w:ascii="Arial" w:hAnsi="Arial" w:cs="Arial"/>
                <w:sz w:val="24"/>
              </w:rPr>
              <w:br/>
            </w:r>
            <w:proofErr w:type="spellStart"/>
            <w:r>
              <w:rPr>
                <w:rFonts w:ascii="Arial" w:hAnsi="Arial" w:cs="Arial"/>
                <w:sz w:val="24"/>
              </w:rPr>
              <w:t>T</w:t>
            </w:r>
            <w:r>
              <w:rPr>
                <w:rFonts w:ascii="Arial" w:hAnsi="Arial" w:cs="Arial"/>
                <w:sz w:val="24"/>
                <w:vertAlign w:val="subscript"/>
              </w:rPr>
              <w:t>Metall</w:t>
            </w:r>
            <w:proofErr w:type="spellEnd"/>
            <w:r>
              <w:rPr>
                <w:rFonts w:ascii="Arial" w:hAnsi="Arial" w:cs="Arial"/>
                <w:sz w:val="24"/>
              </w:rPr>
              <w:t xml:space="preserve"> - T</w:t>
            </w:r>
            <w:r>
              <w:rPr>
                <w:rFonts w:ascii="Arial" w:hAnsi="Arial" w:cs="Arial"/>
                <w:sz w:val="24"/>
                <w:vertAlign w:val="subscript"/>
              </w:rPr>
              <w:t>M</w:t>
            </w:r>
          </w:p>
        </w:tc>
      </w:tr>
      <w:tr w:rsidR="00A81E5B" w:rsidRPr="00916269" w14:paraId="7B6FFABB" w14:textId="77777777" w:rsidTr="00A81E5B">
        <w:trPr>
          <w:trHeight w:val="271"/>
        </w:trPr>
        <w:tc>
          <w:tcPr>
            <w:tcW w:w="2548" w:type="dxa"/>
            <w:noWrap/>
            <w:hideMark/>
          </w:tcPr>
          <w:p w14:paraId="149B0654" w14:textId="77777777" w:rsidR="00A81E5B" w:rsidRPr="00916269" w:rsidRDefault="00A81E5B" w:rsidP="00A81E5B">
            <w:pPr>
              <w:jc w:val="right"/>
              <w:rPr>
                <w:rFonts w:ascii="Arial" w:hAnsi="Arial" w:cs="Arial"/>
                <w:sz w:val="24"/>
              </w:rPr>
            </w:pPr>
            <w:r w:rsidRPr="00916269">
              <w:rPr>
                <w:rFonts w:ascii="Arial" w:hAnsi="Arial" w:cs="Arial"/>
                <w:sz w:val="24"/>
              </w:rPr>
              <w:t>16</w:t>
            </w:r>
          </w:p>
        </w:tc>
        <w:tc>
          <w:tcPr>
            <w:tcW w:w="2409" w:type="dxa"/>
            <w:noWrap/>
            <w:hideMark/>
          </w:tcPr>
          <w:p w14:paraId="1A4E924B" w14:textId="77777777" w:rsidR="00A81E5B" w:rsidRPr="00916269" w:rsidRDefault="00A81E5B" w:rsidP="00A81E5B">
            <w:pPr>
              <w:jc w:val="right"/>
              <w:rPr>
                <w:rFonts w:ascii="Arial" w:hAnsi="Arial" w:cs="Arial"/>
                <w:sz w:val="24"/>
              </w:rPr>
            </w:pPr>
            <w:r w:rsidRPr="00916269">
              <w:rPr>
                <w:rFonts w:ascii="Arial" w:hAnsi="Arial" w:cs="Arial"/>
                <w:sz w:val="24"/>
              </w:rPr>
              <w:t>19,5</w:t>
            </w:r>
          </w:p>
        </w:tc>
        <w:tc>
          <w:tcPr>
            <w:tcW w:w="2271" w:type="dxa"/>
            <w:noWrap/>
            <w:hideMark/>
          </w:tcPr>
          <w:p w14:paraId="534F0F8D" w14:textId="77777777" w:rsidR="00A81E5B" w:rsidRPr="00916269" w:rsidRDefault="00A81E5B" w:rsidP="00A81E5B">
            <w:pPr>
              <w:jc w:val="right"/>
              <w:rPr>
                <w:rFonts w:ascii="Arial" w:hAnsi="Arial" w:cs="Arial"/>
                <w:sz w:val="24"/>
              </w:rPr>
            </w:pPr>
            <w:r w:rsidRPr="00916269">
              <w:rPr>
                <w:rFonts w:ascii="Arial" w:hAnsi="Arial" w:cs="Arial"/>
                <w:sz w:val="24"/>
              </w:rPr>
              <w:t>3,5</w:t>
            </w:r>
          </w:p>
        </w:tc>
        <w:tc>
          <w:tcPr>
            <w:tcW w:w="1838" w:type="dxa"/>
            <w:noWrap/>
            <w:hideMark/>
          </w:tcPr>
          <w:p w14:paraId="1B1478EE" w14:textId="77777777" w:rsidR="00A81E5B" w:rsidRPr="00916269" w:rsidRDefault="00A81E5B" w:rsidP="00A81E5B">
            <w:pPr>
              <w:jc w:val="right"/>
              <w:rPr>
                <w:rFonts w:ascii="Arial" w:hAnsi="Arial" w:cs="Arial"/>
                <w:sz w:val="24"/>
              </w:rPr>
            </w:pPr>
            <w:r w:rsidRPr="00916269">
              <w:rPr>
                <w:rFonts w:ascii="Arial" w:hAnsi="Arial" w:cs="Arial"/>
                <w:sz w:val="24"/>
              </w:rPr>
              <w:t>80,5</w:t>
            </w:r>
          </w:p>
        </w:tc>
      </w:tr>
    </w:tbl>
    <w:p w14:paraId="11F2C196" w14:textId="77777777" w:rsidR="00916269" w:rsidRDefault="00916269" w:rsidP="00916269">
      <w:pPr>
        <w:rPr>
          <w:rFonts w:ascii="Arial" w:hAnsi="Arial" w:cs="Arial"/>
          <w:sz w:val="24"/>
        </w:rPr>
      </w:pPr>
    </w:p>
    <w:p w14:paraId="28F94F77" w14:textId="77777777" w:rsidR="00E3426F" w:rsidRDefault="00E3426F" w:rsidP="00916269">
      <w:pPr>
        <w:rPr>
          <w:rFonts w:ascii="Arial" w:hAnsi="Arial" w:cs="Arial"/>
          <w:sz w:val="28"/>
        </w:rPr>
      </w:pPr>
      <w:r>
        <w:rPr>
          <w:rFonts w:ascii="Arial" w:hAnsi="Arial" w:cs="Arial"/>
          <w:sz w:val="28"/>
        </w:rPr>
        <w:t>Auswertung</w:t>
      </w:r>
    </w:p>
    <w:p w14:paraId="7F6A5601" w14:textId="77777777" w:rsidR="00754FB9" w:rsidRDefault="00754FB9" w:rsidP="00754FB9">
      <w:pPr>
        <w:rPr>
          <w:rFonts w:ascii="Arial" w:eastAsiaTheme="minorEastAsia" w:hAnsi="Arial" w:cs="Arial"/>
          <w:sz w:val="24"/>
        </w:rPr>
      </w:pPr>
      <w:r>
        <w:rPr>
          <w:rFonts w:ascii="Arial" w:eastAsiaTheme="minorEastAsia" w:hAnsi="Arial" w:cs="Arial"/>
          <w:sz w:val="24"/>
        </w:rPr>
        <w:t>Berechnung für Versuch</w:t>
      </w:r>
    </w:p>
    <w:p w14:paraId="2D725309" w14:textId="77777777" w:rsidR="00754FB9" w:rsidRPr="00632779" w:rsidRDefault="00754FB9" w:rsidP="00754FB9">
      <w:pPr>
        <w:rPr>
          <w:rFonts w:ascii="Arial" w:eastAsiaTheme="minorEastAsia" w:hAnsi="Arial" w:cs="Arial"/>
          <w:sz w:val="24"/>
        </w:rPr>
      </w:pPr>
      <m:oMathPara>
        <m:oMath>
          <m:r>
            <w:rPr>
              <w:rFonts w:ascii="Cambria Math" w:hAnsi="Cambria Math" w:cs="Arial"/>
              <w:sz w:val="24"/>
            </w:rPr>
            <m:t>4182⋅0,2⋅</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M</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Wasser</m:t>
                  </m:r>
                </m:sub>
              </m:sSub>
            </m:e>
          </m:d>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Metall</m:t>
              </m:r>
            </m:sub>
          </m:sSub>
          <m:r>
            <w:rPr>
              <w:rFonts w:ascii="Cambria Math" w:hAnsi="Cambria Math" w:cs="Arial"/>
              <w:sz w:val="24"/>
            </w:rPr>
            <m:t>⋅0,06⋅</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Metall</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M</m:t>
                  </m:r>
                </m:sub>
              </m:sSub>
            </m:e>
          </m:d>
        </m:oMath>
      </m:oMathPara>
    </w:p>
    <w:p w14:paraId="15E83EB0" w14:textId="77777777" w:rsidR="00754FB9" w:rsidRPr="00754FB9" w:rsidRDefault="00632779" w:rsidP="00916269">
      <w:pPr>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4182⋅0,2⋅</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M</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Wasser</m:t>
                      </m:r>
                    </m:sub>
                  </m:sSub>
                </m:e>
              </m:d>
            </m:num>
            <m:den>
              <m:r>
                <w:rPr>
                  <w:rFonts w:ascii="Cambria Math" w:hAnsi="Cambria Math" w:cs="Arial"/>
                  <w:sz w:val="24"/>
                </w:rPr>
                <m:t>0,06⋅</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Metall</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M</m:t>
                      </m:r>
                    </m:sub>
                  </m:sSub>
                </m:e>
              </m:d>
            </m:den>
          </m:f>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Metall</m:t>
              </m:r>
            </m:sub>
          </m:sSub>
        </m:oMath>
      </m:oMathPara>
    </w:p>
    <w:p w14:paraId="09B9A52E" w14:textId="77777777" w:rsidR="00A27BE6" w:rsidRDefault="00E3426F" w:rsidP="00916269">
      <w:pPr>
        <w:rPr>
          <w:rFonts w:ascii="Arial" w:hAnsi="Arial" w:cs="Arial"/>
          <w:sz w:val="24"/>
        </w:rPr>
      </w:pPr>
      <w:r w:rsidRPr="00E3426F">
        <w:rPr>
          <w:rFonts w:ascii="Arial" w:hAnsi="Arial" w:cs="Arial"/>
          <w:sz w:val="24"/>
        </w:rPr>
        <w:t>Aluminiu</w:t>
      </w:r>
      <w:r w:rsidR="00A27BE6">
        <w:rPr>
          <w:rFonts w:ascii="Arial" w:hAnsi="Arial" w:cs="Arial"/>
          <w:sz w:val="24"/>
        </w:rPr>
        <w:t>m</w:t>
      </w:r>
    </w:p>
    <w:p w14:paraId="320294E0" w14:textId="77777777" w:rsidR="00691894" w:rsidRPr="00A27BE6" w:rsidRDefault="00632779" w:rsidP="00916269">
      <w:pPr>
        <w:rPr>
          <w:rFonts w:ascii="Arial" w:eastAsiaTheme="minorEastAsia" w:hAnsi="Arial" w:cs="Arial"/>
          <w:sz w:val="24"/>
        </w:rPr>
      </w:pPr>
      <m:oMathPara>
        <m:oMathParaPr>
          <m:jc m:val="left"/>
        </m:oMathParaPr>
        <m:oMath>
          <m:f>
            <m:fPr>
              <m:ctrlPr>
                <w:rPr>
                  <w:rFonts w:ascii="Cambria Math" w:hAnsi="Cambria Math" w:cs="Arial"/>
                  <w:i/>
                  <w:sz w:val="24"/>
                </w:rPr>
              </m:ctrlPr>
            </m:fPr>
            <m:num>
              <m:r>
                <w:rPr>
                  <w:rFonts w:ascii="Cambria Math" w:hAnsi="Cambria Math" w:cs="Arial"/>
                  <w:sz w:val="24"/>
                </w:rPr>
                <m:t>4182⋅0,2⋅3,5</m:t>
              </m:r>
            </m:num>
            <m:den>
              <m:r>
                <w:rPr>
                  <w:rFonts w:ascii="Cambria Math" w:hAnsi="Cambria Math" w:cs="Arial"/>
                  <w:sz w:val="24"/>
                </w:rPr>
                <m:t>0,06⋅80,5</m:t>
              </m:r>
            </m:den>
          </m:f>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Aluminium</m:t>
              </m:r>
            </m:sub>
          </m:sSub>
          <m:r>
            <w:rPr>
              <w:rFonts w:ascii="Cambria Math" w:hAnsi="Cambria Math" w:cs="Arial"/>
              <w:sz w:val="24"/>
            </w:rPr>
            <m:t xml:space="preserve">=606,1  </m:t>
          </m:r>
        </m:oMath>
      </m:oMathPara>
    </w:p>
    <w:p w14:paraId="281633F0" w14:textId="77777777" w:rsidR="00A27BE6" w:rsidRDefault="00A27BE6" w:rsidP="00916269">
      <w:pPr>
        <w:rPr>
          <w:rFonts w:ascii="Arial" w:hAnsi="Arial" w:cs="Arial"/>
          <w:sz w:val="24"/>
        </w:rPr>
      </w:pPr>
      <w:r>
        <w:rPr>
          <w:rFonts w:ascii="Arial" w:hAnsi="Arial" w:cs="Arial"/>
          <w:sz w:val="24"/>
        </w:rPr>
        <w:t>Laut Literatur hat Aluminium eine Wärmekapazität von 897 J/(kg*K). Unser Wert ist deutlich unter diesem Wert. Mögliche Gründe dafür werden im Abschnitt «</w:t>
      </w:r>
      <w:r w:rsidRPr="00632779">
        <w:rPr>
          <w:rFonts w:ascii="Arial" w:hAnsi="Arial" w:cs="Arial"/>
          <w:sz w:val="24"/>
          <w:highlight w:val="cyan"/>
        </w:rPr>
        <w:t>Auswertung» genannt.</w:t>
      </w:r>
    </w:p>
    <w:p w14:paraId="76D33A80" w14:textId="77777777" w:rsidR="00A27BE6" w:rsidRDefault="00A27BE6" w:rsidP="00916269">
      <w:pPr>
        <w:rPr>
          <w:rFonts w:ascii="Arial" w:hAnsi="Arial" w:cs="Arial"/>
          <w:sz w:val="24"/>
        </w:rPr>
      </w:pPr>
    </w:p>
    <w:p w14:paraId="2078492C" w14:textId="77777777" w:rsidR="00A27BE6" w:rsidRDefault="00A27BE6" w:rsidP="00916269">
      <w:pPr>
        <w:rPr>
          <w:rFonts w:ascii="Arial" w:hAnsi="Arial" w:cs="Arial"/>
          <w:sz w:val="24"/>
        </w:rPr>
      </w:pPr>
      <w:r>
        <w:rPr>
          <w:rFonts w:ascii="Arial" w:hAnsi="Arial" w:cs="Arial"/>
          <w:sz w:val="24"/>
        </w:rPr>
        <w:t>Eisen</w:t>
      </w:r>
    </w:p>
    <w:p w14:paraId="419BDC73" w14:textId="77777777" w:rsidR="00A27BE6" w:rsidRPr="00A27BE6" w:rsidRDefault="00632779" w:rsidP="00916269">
      <w:pPr>
        <w:rPr>
          <w:rFonts w:ascii="Arial" w:hAnsi="Arial" w:cs="Arial"/>
          <w:sz w:val="24"/>
        </w:rPr>
      </w:pPr>
      <m:oMathPara>
        <m:oMathParaPr>
          <m:jc m:val="left"/>
        </m:oMathParaPr>
        <m:oMath>
          <m:f>
            <m:fPr>
              <m:ctrlPr>
                <w:rPr>
                  <w:rFonts w:ascii="Cambria Math" w:hAnsi="Cambria Math" w:cs="Arial"/>
                  <w:i/>
                  <w:sz w:val="24"/>
                </w:rPr>
              </m:ctrlPr>
            </m:fPr>
            <m:num>
              <m:r>
                <w:rPr>
                  <w:rFonts w:ascii="Cambria Math" w:hAnsi="Cambria Math" w:cs="Arial"/>
                  <w:sz w:val="24"/>
                </w:rPr>
                <m:t>4182⋅0,2⋅2,5</m:t>
              </m:r>
            </m:num>
            <m:den>
              <m:r>
                <w:rPr>
                  <w:rFonts w:ascii="Cambria Math" w:hAnsi="Cambria Math" w:cs="Arial"/>
                  <w:sz w:val="24"/>
                </w:rPr>
                <m:t>0,06⋅81,5</m:t>
              </m:r>
            </m:den>
          </m:f>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Eisen</m:t>
              </m:r>
            </m:sub>
          </m:sSub>
          <m:r>
            <w:rPr>
              <w:rFonts w:ascii="Cambria Math" w:hAnsi="Cambria Math" w:cs="Arial"/>
              <w:sz w:val="24"/>
            </w:rPr>
            <m:t xml:space="preserve">=427,6  </m:t>
          </m:r>
        </m:oMath>
      </m:oMathPara>
    </w:p>
    <w:p w14:paraId="1364FBDA" w14:textId="77777777" w:rsidR="00A27BE6" w:rsidRDefault="00A27BE6" w:rsidP="00916269">
      <w:pPr>
        <w:rPr>
          <w:rFonts w:ascii="Arial" w:hAnsi="Arial" w:cs="Arial"/>
          <w:sz w:val="24"/>
        </w:rPr>
      </w:pPr>
      <w:r>
        <w:rPr>
          <w:rFonts w:ascii="Arial" w:hAnsi="Arial" w:cs="Arial"/>
          <w:sz w:val="24"/>
        </w:rPr>
        <w:t>In der Literatur wird die spezifische Wärmekapazität von Eisen mit 449 J/(kg*K) angegeben.</w:t>
      </w:r>
    </w:p>
    <w:p w14:paraId="241E8608" w14:textId="77777777" w:rsidR="00A27BE6" w:rsidRDefault="00A27BE6" w:rsidP="00916269">
      <w:pPr>
        <w:rPr>
          <w:rFonts w:ascii="Arial" w:hAnsi="Arial" w:cs="Arial"/>
          <w:sz w:val="24"/>
        </w:rPr>
      </w:pPr>
    </w:p>
    <w:p w14:paraId="42089E59" w14:textId="77777777" w:rsidR="00A27BE6" w:rsidRDefault="00A27BE6" w:rsidP="00916269">
      <w:pPr>
        <w:rPr>
          <w:rFonts w:ascii="Arial" w:hAnsi="Arial" w:cs="Arial"/>
          <w:sz w:val="24"/>
        </w:rPr>
      </w:pPr>
    </w:p>
    <w:p w14:paraId="5FAF9412" w14:textId="77777777" w:rsidR="003A4ED2" w:rsidRDefault="003A4ED2" w:rsidP="00916269">
      <w:pPr>
        <w:rPr>
          <w:rFonts w:ascii="Arial" w:hAnsi="Arial" w:cs="Arial"/>
          <w:sz w:val="24"/>
        </w:rPr>
      </w:pPr>
    </w:p>
    <w:p w14:paraId="6DD06B46" w14:textId="77777777" w:rsidR="003A4ED2" w:rsidRDefault="003A4ED2" w:rsidP="00916269">
      <w:pPr>
        <w:rPr>
          <w:rFonts w:ascii="Arial" w:hAnsi="Arial" w:cs="Arial"/>
          <w:sz w:val="24"/>
        </w:rPr>
      </w:pPr>
    </w:p>
    <w:p w14:paraId="6FB05C7B" w14:textId="77777777" w:rsidR="003A4ED2" w:rsidRDefault="003A4ED2" w:rsidP="00916269">
      <w:pPr>
        <w:rPr>
          <w:rFonts w:ascii="Arial" w:hAnsi="Arial" w:cs="Arial"/>
          <w:sz w:val="24"/>
        </w:rPr>
      </w:pPr>
      <w:r>
        <w:rPr>
          <w:rFonts w:ascii="Arial" w:hAnsi="Arial" w:cs="Arial"/>
          <w:sz w:val="24"/>
        </w:rPr>
        <w:lastRenderedPageBreak/>
        <w:t>Messing</w:t>
      </w:r>
    </w:p>
    <w:p w14:paraId="5BD8C4DB" w14:textId="77777777" w:rsidR="003A4ED2" w:rsidRPr="003A4ED2" w:rsidRDefault="00632779" w:rsidP="00916269">
      <w:pPr>
        <w:rPr>
          <w:rFonts w:ascii="Arial" w:eastAsiaTheme="minorEastAsia" w:hAnsi="Arial" w:cs="Arial"/>
          <w:sz w:val="24"/>
        </w:rPr>
      </w:pPr>
      <m:oMathPara>
        <m:oMathParaPr>
          <m:jc m:val="left"/>
        </m:oMathParaPr>
        <m:oMath>
          <m:f>
            <m:fPr>
              <m:ctrlPr>
                <w:rPr>
                  <w:rFonts w:ascii="Cambria Math" w:hAnsi="Cambria Math" w:cs="Arial"/>
                  <w:i/>
                  <w:sz w:val="24"/>
                </w:rPr>
              </m:ctrlPr>
            </m:fPr>
            <m:num>
              <m:r>
                <w:rPr>
                  <w:rFonts w:ascii="Cambria Math" w:hAnsi="Cambria Math" w:cs="Arial"/>
                  <w:sz w:val="24"/>
                </w:rPr>
                <m:t>4182⋅0,2⋅1,4</m:t>
              </m:r>
            </m:num>
            <m:den>
              <m:r>
                <w:rPr>
                  <w:rFonts w:ascii="Cambria Math" w:hAnsi="Cambria Math" w:cs="Arial"/>
                  <w:sz w:val="24"/>
                </w:rPr>
                <m:t>0,06⋅78,3</m:t>
              </m:r>
            </m:den>
          </m:f>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Messing</m:t>
              </m:r>
            </m:sub>
          </m:sSub>
          <m:r>
            <w:rPr>
              <w:rFonts w:ascii="Cambria Math" w:hAnsi="Cambria Math" w:cs="Arial"/>
              <w:sz w:val="24"/>
            </w:rPr>
            <m:t>=  249,2</m:t>
          </m:r>
        </m:oMath>
      </m:oMathPara>
    </w:p>
    <w:p w14:paraId="2604EE3C" w14:textId="77777777" w:rsidR="00221C60" w:rsidRDefault="00221C60" w:rsidP="00916269">
      <w:pPr>
        <w:rPr>
          <w:rFonts w:ascii="Arial" w:hAnsi="Arial" w:cs="Arial"/>
          <w:sz w:val="24"/>
        </w:rPr>
      </w:pPr>
    </w:p>
    <w:p w14:paraId="2634441F" w14:textId="77777777" w:rsidR="003A4ED2" w:rsidRDefault="00221C60" w:rsidP="00916269">
      <w:pPr>
        <w:rPr>
          <w:rFonts w:ascii="Arial" w:hAnsi="Arial" w:cs="Arial"/>
          <w:sz w:val="24"/>
        </w:rPr>
      </w:pPr>
      <w:r>
        <w:rPr>
          <w:rFonts w:ascii="Arial" w:hAnsi="Arial" w:cs="Arial"/>
          <w:sz w:val="24"/>
        </w:rPr>
        <w:t>Messing mit Berücksichtigung der Wärmekapazität des Kalorimeters</w:t>
      </w:r>
    </w:p>
    <w:p w14:paraId="3E262850" w14:textId="77777777" w:rsidR="00221C60" w:rsidRPr="00221C60" w:rsidRDefault="00632779" w:rsidP="00221C60">
      <w:pPr>
        <w:rPr>
          <w:rFonts w:ascii="Arial" w:hAnsi="Arial" w:cs="Arial"/>
          <w:sz w:val="24"/>
        </w:rPr>
      </w:pPr>
      <m:oMathPara>
        <m:oMathParaPr>
          <m:jc m:val="left"/>
        </m:oMathParaPr>
        <m:oMath>
          <m:f>
            <m:fPr>
              <m:ctrlPr>
                <w:rPr>
                  <w:rFonts w:ascii="Cambria Math" w:hAnsi="Cambria Math" w:cs="Arial"/>
                  <w:i/>
                  <w:sz w:val="24"/>
                </w:rPr>
              </m:ctrlPr>
            </m:fPr>
            <m:num>
              <m:r>
                <w:rPr>
                  <w:rFonts w:ascii="Cambria Math" w:hAnsi="Cambria Math" w:cs="Arial"/>
                  <w:sz w:val="24"/>
                </w:rPr>
                <m:t>(4182⋅0,2+</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Kalorimeter</m:t>
                  </m:r>
                </m:sub>
              </m:sSub>
              <m:r>
                <w:rPr>
                  <w:rFonts w:ascii="Cambria Math" w:hAnsi="Cambria Math" w:cs="Arial"/>
                  <w:sz w:val="24"/>
                </w:rPr>
                <m:t>)⋅</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M</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Wasser</m:t>
                      </m:r>
                    </m:sub>
                  </m:sSub>
                </m:e>
              </m:d>
            </m:num>
            <m:den>
              <m:r>
                <w:rPr>
                  <w:rFonts w:ascii="Cambria Math" w:hAnsi="Cambria Math" w:cs="Arial"/>
                  <w:sz w:val="24"/>
                </w:rPr>
                <m:t>0,06⋅</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Metall</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M</m:t>
                      </m:r>
                    </m:sub>
                  </m:sSub>
                </m:e>
              </m:d>
            </m:den>
          </m:f>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Metall</m:t>
              </m:r>
            </m:sub>
          </m:sSub>
        </m:oMath>
      </m:oMathPara>
    </w:p>
    <w:p w14:paraId="58E550BD" w14:textId="77777777" w:rsidR="00221C60" w:rsidRDefault="00221C60" w:rsidP="00916269">
      <w:pPr>
        <w:rPr>
          <w:rFonts w:ascii="Arial" w:hAnsi="Arial" w:cs="Arial"/>
          <w:sz w:val="24"/>
        </w:rPr>
      </w:pPr>
    </w:p>
    <w:p w14:paraId="70574E08" w14:textId="77777777" w:rsidR="00221C60" w:rsidRPr="00221C60" w:rsidRDefault="00632779" w:rsidP="00221C60">
      <w:pPr>
        <w:rPr>
          <w:rFonts w:ascii="Arial" w:eastAsiaTheme="minorEastAsia" w:hAnsi="Arial" w:cs="Arial"/>
          <w:sz w:val="24"/>
        </w:rPr>
      </w:pPr>
      <m:oMathPara>
        <m:oMathParaPr>
          <m:jc m:val="left"/>
        </m:oMathParaPr>
        <m:oMath>
          <m:f>
            <m:fPr>
              <m:ctrlPr>
                <w:rPr>
                  <w:rFonts w:ascii="Cambria Math" w:hAnsi="Cambria Math" w:cs="Arial"/>
                  <w:i/>
                  <w:sz w:val="24"/>
                </w:rPr>
              </m:ctrlPr>
            </m:fPr>
            <m:num>
              <m:r>
                <w:rPr>
                  <w:rFonts w:ascii="Cambria Math" w:hAnsi="Cambria Math" w:cs="Arial"/>
                  <w:sz w:val="24"/>
                </w:rPr>
                <m:t>(4182⋅0,2+200)⋅1,4</m:t>
              </m:r>
            </m:num>
            <m:den>
              <m:r>
                <w:rPr>
                  <w:rFonts w:ascii="Cambria Math" w:hAnsi="Cambria Math" w:cs="Arial"/>
                  <w:sz w:val="24"/>
                </w:rPr>
                <m:t>0,06⋅78,3</m:t>
              </m:r>
            </m:den>
          </m:f>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Messing</m:t>
              </m:r>
            </m:sub>
          </m:sSub>
          <m:r>
            <w:rPr>
              <w:rFonts w:ascii="Cambria Math" w:hAnsi="Cambria Math" w:cs="Arial"/>
              <w:sz w:val="24"/>
            </w:rPr>
            <m:t>= 308,8</m:t>
          </m:r>
        </m:oMath>
      </m:oMathPara>
    </w:p>
    <w:p w14:paraId="60596DE8" w14:textId="77777777" w:rsidR="00221C60" w:rsidRDefault="00221C60" w:rsidP="00221C60">
      <w:pPr>
        <w:rPr>
          <w:rFonts w:ascii="Arial" w:hAnsi="Arial" w:cs="Arial"/>
          <w:sz w:val="24"/>
        </w:rPr>
      </w:pPr>
      <w:r>
        <w:rPr>
          <w:rFonts w:ascii="Arial" w:hAnsi="Arial" w:cs="Arial"/>
          <w:sz w:val="24"/>
        </w:rPr>
        <w:t>Die spezifische Wärmekapazität wird in der Literatur mit 337 J/(kg*K) angegeben.</w:t>
      </w:r>
    </w:p>
    <w:p w14:paraId="61DA57CA" w14:textId="77777777" w:rsidR="00221C60" w:rsidRDefault="00221C60" w:rsidP="00221C60">
      <w:pPr>
        <w:rPr>
          <w:rFonts w:ascii="Arial" w:eastAsiaTheme="minorEastAsia" w:hAnsi="Arial" w:cs="Arial"/>
          <w:sz w:val="28"/>
        </w:rPr>
      </w:pPr>
    </w:p>
    <w:p w14:paraId="1066B98D" w14:textId="77777777" w:rsidR="00221C60" w:rsidRDefault="00221C60" w:rsidP="00221C60">
      <w:pPr>
        <w:rPr>
          <w:rFonts w:ascii="Arial" w:eastAsiaTheme="minorEastAsia" w:hAnsi="Arial" w:cs="Arial"/>
          <w:sz w:val="28"/>
        </w:rPr>
      </w:pPr>
      <w:r>
        <w:rPr>
          <w:rFonts w:ascii="Arial" w:eastAsiaTheme="minorEastAsia" w:hAnsi="Arial" w:cs="Arial"/>
          <w:sz w:val="28"/>
        </w:rPr>
        <w:t>Endresultate</w:t>
      </w:r>
    </w:p>
    <w:p w14:paraId="4FE90F8B" w14:textId="77777777" w:rsidR="00221C60" w:rsidRPr="00221C60" w:rsidRDefault="00221C60" w:rsidP="00221C60">
      <w:pPr>
        <w:rPr>
          <w:rFonts w:ascii="Arial" w:eastAsiaTheme="minorEastAsia" w:hAnsi="Arial" w:cs="Arial"/>
          <w:sz w:val="24"/>
        </w:rPr>
      </w:pPr>
      <w:r>
        <w:rPr>
          <w:rFonts w:ascii="Arial" w:eastAsiaTheme="minorEastAsia" w:hAnsi="Arial" w:cs="Arial"/>
          <w:sz w:val="24"/>
        </w:rPr>
        <w:t xml:space="preserve">Die Werte die gemessen wurden </w:t>
      </w:r>
      <w:r w:rsidR="00AF2264">
        <w:rPr>
          <w:rFonts w:ascii="Arial" w:eastAsiaTheme="minorEastAsia" w:hAnsi="Arial" w:cs="Arial"/>
          <w:sz w:val="24"/>
        </w:rPr>
        <w:t xml:space="preserve">sind immer unter dem Literaturwert. Dies kann mehrere Ursachen haben. Der Würfel könnte nicht auf 100 C° aufgeheizt worden sein, es ging Wärme verloren auf dem Weg </w:t>
      </w:r>
      <w:r w:rsidR="00AF2264" w:rsidRPr="00632779">
        <w:rPr>
          <w:rFonts w:ascii="Arial" w:eastAsiaTheme="minorEastAsia" w:hAnsi="Arial" w:cs="Arial"/>
          <w:sz w:val="24"/>
          <w:highlight w:val="cyan"/>
        </w:rPr>
        <w:t>vom Aufheizen bis</w:t>
      </w:r>
      <w:r w:rsidR="00AF2264">
        <w:rPr>
          <w:rFonts w:ascii="Arial" w:eastAsiaTheme="minorEastAsia" w:hAnsi="Arial" w:cs="Arial"/>
          <w:sz w:val="24"/>
        </w:rPr>
        <w:t xml:space="preserve"> ins Kalorimeter oder im Kalorimeter wurde zu wenig gerührt was zu tiefen Temperaturen geführt hat.</w:t>
      </w:r>
    </w:p>
    <w:p w14:paraId="3B061F9D" w14:textId="77777777" w:rsidR="004A7FEE" w:rsidRPr="004A7FEE" w:rsidRDefault="004A7FEE" w:rsidP="004A7FEE">
      <w:pPr>
        <w:rPr>
          <w:rFonts w:ascii="Arial" w:hAnsi="Arial" w:cs="Arial"/>
          <w:sz w:val="28"/>
        </w:rPr>
      </w:pPr>
      <w:bookmarkStart w:id="0" w:name="_GoBack"/>
      <w:bookmarkEnd w:id="0"/>
    </w:p>
    <w:p w14:paraId="74F794E3" w14:textId="77777777" w:rsidR="004A7FEE" w:rsidRPr="004A7FEE" w:rsidRDefault="004A7FEE">
      <w:pPr>
        <w:rPr>
          <w:rFonts w:ascii="Arial" w:hAnsi="Arial" w:cs="Arial"/>
          <w:sz w:val="24"/>
        </w:rPr>
      </w:pPr>
    </w:p>
    <w:sectPr w:rsidR="004A7FEE" w:rsidRPr="004A7FE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F1463D" w14:textId="77777777" w:rsidR="009F69B5" w:rsidRDefault="009F69B5" w:rsidP="004A7FEE">
      <w:pPr>
        <w:spacing w:after="0" w:line="240" w:lineRule="auto"/>
      </w:pPr>
      <w:r>
        <w:separator/>
      </w:r>
    </w:p>
  </w:endnote>
  <w:endnote w:type="continuationSeparator" w:id="0">
    <w:p w14:paraId="20F8CC61" w14:textId="77777777" w:rsidR="009F69B5" w:rsidRDefault="009F69B5" w:rsidP="004A7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FAA67" w14:textId="77777777" w:rsidR="004A7FEE" w:rsidRDefault="004A7FEE">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7510E6" w14:textId="77777777" w:rsidR="004A7FEE" w:rsidRPr="00B80C61" w:rsidRDefault="00B80C61">
    <w:pPr>
      <w:pStyle w:val="Fuzeile"/>
      <w:rPr>
        <w:lang w:val="fr-CH"/>
      </w:rPr>
    </w:pPr>
    <w:r w:rsidRPr="00B80C61">
      <w:rPr>
        <w:lang w:val="fr-CH"/>
      </w:rPr>
      <w:t>Gruppe B</w:t>
    </w:r>
    <w:r w:rsidRPr="00B80C61">
      <w:rPr>
        <w:lang w:val="fr-CH"/>
      </w:rPr>
      <w:tab/>
    </w:r>
    <w:r w:rsidRPr="00B80C61">
      <w:rPr>
        <w:lang w:val="fr-CH"/>
      </w:rPr>
      <w:tab/>
      <w:t xml:space="preserve">Alessandro de Feminis, Cedric </w:t>
    </w:r>
    <w:r>
      <w:rPr>
        <w:lang w:val="fr-CH"/>
      </w:rPr>
      <w:t>Elsener</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DBD98" w14:textId="77777777" w:rsidR="004A7FEE" w:rsidRDefault="004A7FEE">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17B3E9" w14:textId="77777777" w:rsidR="009F69B5" w:rsidRDefault="009F69B5" w:rsidP="004A7FEE">
      <w:pPr>
        <w:spacing w:after="0" w:line="240" w:lineRule="auto"/>
      </w:pPr>
      <w:r>
        <w:separator/>
      </w:r>
    </w:p>
  </w:footnote>
  <w:footnote w:type="continuationSeparator" w:id="0">
    <w:p w14:paraId="1511862B" w14:textId="77777777" w:rsidR="009F69B5" w:rsidRDefault="009F69B5" w:rsidP="004A7FE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A79A1" w14:textId="77777777" w:rsidR="004A7FEE" w:rsidRDefault="004A7FEE">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E8E11" w14:textId="77777777" w:rsidR="004A7FEE" w:rsidRDefault="004A7FEE" w:rsidP="004A7FEE">
    <w:pPr>
      <w:rPr>
        <w:rFonts w:ascii="Arial" w:hAnsi="Arial" w:cs="Arial"/>
        <w:sz w:val="40"/>
        <w:szCs w:val="40"/>
      </w:rPr>
    </w:pPr>
    <w:r>
      <w:rPr>
        <w:rFonts w:ascii="Arial" w:hAnsi="Arial" w:cs="Arial"/>
        <w:sz w:val="40"/>
        <w:szCs w:val="40"/>
      </w:rPr>
      <w:t>PHYSIKPRAKTIKUM</w:t>
    </w:r>
    <w:r>
      <w:rPr>
        <w:rFonts w:ascii="Arial" w:hAnsi="Arial" w:cs="Arial"/>
        <w:sz w:val="40"/>
        <w:szCs w:val="40"/>
      </w:rPr>
      <w:tab/>
      <w:t xml:space="preserve"> SPF/EF </w:t>
    </w:r>
    <w:r>
      <w:rPr>
        <w:rFonts w:ascii="Arial" w:hAnsi="Arial" w:cs="Arial"/>
        <w:sz w:val="40"/>
        <w:szCs w:val="40"/>
      </w:rPr>
      <w:tab/>
      <w:t>KURS 3006</w:t>
    </w:r>
  </w:p>
  <w:p w14:paraId="538D15CA" w14:textId="77777777" w:rsidR="004A7FEE" w:rsidRPr="004A7FEE" w:rsidRDefault="004A7FEE" w:rsidP="004A7FEE">
    <w:pPr>
      <w:pBdr>
        <w:bottom w:val="single" w:sz="4" w:space="1" w:color="auto"/>
      </w:pBdr>
      <w:rPr>
        <w:rFonts w:ascii="Arial" w:hAnsi="Arial" w:cs="Arial"/>
        <w:sz w:val="80"/>
        <w:szCs w:val="80"/>
      </w:rPr>
    </w:pPr>
    <w:r>
      <w:rPr>
        <w:rFonts w:ascii="Arial" w:hAnsi="Arial" w:cs="Arial"/>
        <w:sz w:val="40"/>
        <w:szCs w:val="40"/>
      </w:rPr>
      <w:t>VERSUCH</w:t>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80"/>
        <w:szCs w:val="80"/>
      </w:rPr>
      <w:t>SW</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3F9A3" w14:textId="77777777" w:rsidR="004A7FEE" w:rsidRDefault="004A7FEE">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FEE"/>
    <w:rsid w:val="001A34B7"/>
    <w:rsid w:val="00221C60"/>
    <w:rsid w:val="003A4ED2"/>
    <w:rsid w:val="004A7FEE"/>
    <w:rsid w:val="005A7265"/>
    <w:rsid w:val="00632779"/>
    <w:rsid w:val="00691894"/>
    <w:rsid w:val="007139EB"/>
    <w:rsid w:val="007542FF"/>
    <w:rsid w:val="00754FB9"/>
    <w:rsid w:val="008B1840"/>
    <w:rsid w:val="00916269"/>
    <w:rsid w:val="009F69B5"/>
    <w:rsid w:val="00A27BE6"/>
    <w:rsid w:val="00A81E5B"/>
    <w:rsid w:val="00AF2264"/>
    <w:rsid w:val="00B80C61"/>
    <w:rsid w:val="00DD15FD"/>
    <w:rsid w:val="00E3426F"/>
    <w:rsid w:val="00EC6DA1"/>
    <w:rsid w:val="00F2011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A3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4A7FEE"/>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4A7FEE"/>
  </w:style>
  <w:style w:type="paragraph" w:styleId="Fuzeile">
    <w:name w:val="footer"/>
    <w:basedOn w:val="Standard"/>
    <w:link w:val="FuzeileZeichen"/>
    <w:uiPriority w:val="99"/>
    <w:unhideWhenUsed/>
    <w:rsid w:val="004A7FEE"/>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4A7FEE"/>
  </w:style>
  <w:style w:type="table" w:styleId="Tabellenraster">
    <w:name w:val="Table Grid"/>
    <w:basedOn w:val="NormaleTabelle"/>
    <w:uiPriority w:val="39"/>
    <w:rsid w:val="007139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916269"/>
    <w:pPr>
      <w:spacing w:after="0" w:line="240" w:lineRule="auto"/>
    </w:pPr>
    <w:rPr>
      <w:rFonts w:ascii="Segoe UI" w:hAnsi="Segoe UI" w:cs="Segoe UI"/>
      <w:sz w:val="18"/>
      <w:szCs w:val="18"/>
    </w:rPr>
  </w:style>
  <w:style w:type="character" w:customStyle="1" w:styleId="SprechblasentextZeichen">
    <w:name w:val="Sprechblasentext Zeichen"/>
    <w:basedOn w:val="Absatzstandardschriftart"/>
    <w:link w:val="Sprechblasentext"/>
    <w:uiPriority w:val="99"/>
    <w:semiHidden/>
    <w:rsid w:val="00916269"/>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4A7FEE"/>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4A7FEE"/>
  </w:style>
  <w:style w:type="paragraph" w:styleId="Fuzeile">
    <w:name w:val="footer"/>
    <w:basedOn w:val="Standard"/>
    <w:link w:val="FuzeileZeichen"/>
    <w:uiPriority w:val="99"/>
    <w:unhideWhenUsed/>
    <w:rsid w:val="004A7FEE"/>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4A7FEE"/>
  </w:style>
  <w:style w:type="table" w:styleId="Tabellenraster">
    <w:name w:val="Table Grid"/>
    <w:basedOn w:val="NormaleTabelle"/>
    <w:uiPriority w:val="39"/>
    <w:rsid w:val="007139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916269"/>
    <w:pPr>
      <w:spacing w:after="0" w:line="240" w:lineRule="auto"/>
    </w:pPr>
    <w:rPr>
      <w:rFonts w:ascii="Segoe UI" w:hAnsi="Segoe UI" w:cs="Segoe UI"/>
      <w:sz w:val="18"/>
      <w:szCs w:val="18"/>
    </w:rPr>
  </w:style>
  <w:style w:type="character" w:customStyle="1" w:styleId="SprechblasentextZeichen">
    <w:name w:val="Sprechblasentext Zeichen"/>
    <w:basedOn w:val="Absatzstandardschriftart"/>
    <w:link w:val="Sprechblasentext"/>
    <w:uiPriority w:val="99"/>
    <w:semiHidden/>
    <w:rsid w:val="009162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67114">
      <w:bodyDiv w:val="1"/>
      <w:marLeft w:val="0"/>
      <w:marRight w:val="0"/>
      <w:marTop w:val="0"/>
      <w:marBottom w:val="0"/>
      <w:divBdr>
        <w:top w:val="none" w:sz="0" w:space="0" w:color="auto"/>
        <w:left w:val="none" w:sz="0" w:space="0" w:color="auto"/>
        <w:bottom w:val="none" w:sz="0" w:space="0" w:color="auto"/>
        <w:right w:val="none" w:sz="0" w:space="0" w:color="auto"/>
      </w:divBdr>
    </w:div>
    <w:div w:id="778836369">
      <w:bodyDiv w:val="1"/>
      <w:marLeft w:val="0"/>
      <w:marRight w:val="0"/>
      <w:marTop w:val="0"/>
      <w:marBottom w:val="0"/>
      <w:divBdr>
        <w:top w:val="none" w:sz="0" w:space="0" w:color="auto"/>
        <w:left w:val="none" w:sz="0" w:space="0" w:color="auto"/>
        <w:bottom w:val="none" w:sz="0" w:space="0" w:color="auto"/>
        <w:right w:val="none" w:sz="0" w:space="0" w:color="auto"/>
      </w:divBdr>
    </w:div>
    <w:div w:id="828063449">
      <w:bodyDiv w:val="1"/>
      <w:marLeft w:val="0"/>
      <w:marRight w:val="0"/>
      <w:marTop w:val="0"/>
      <w:marBottom w:val="0"/>
      <w:divBdr>
        <w:top w:val="none" w:sz="0" w:space="0" w:color="auto"/>
        <w:left w:val="none" w:sz="0" w:space="0" w:color="auto"/>
        <w:bottom w:val="none" w:sz="0" w:space="0" w:color="auto"/>
        <w:right w:val="none" w:sz="0" w:space="0" w:color="auto"/>
      </w:divBdr>
    </w:div>
    <w:div w:id="945237029">
      <w:bodyDiv w:val="1"/>
      <w:marLeft w:val="0"/>
      <w:marRight w:val="0"/>
      <w:marTop w:val="0"/>
      <w:marBottom w:val="0"/>
      <w:divBdr>
        <w:top w:val="none" w:sz="0" w:space="0" w:color="auto"/>
        <w:left w:val="none" w:sz="0" w:space="0" w:color="auto"/>
        <w:bottom w:val="none" w:sz="0" w:space="0" w:color="auto"/>
        <w:right w:val="none" w:sz="0" w:space="0" w:color="auto"/>
      </w:divBdr>
    </w:div>
    <w:div w:id="1078290568">
      <w:bodyDiv w:val="1"/>
      <w:marLeft w:val="0"/>
      <w:marRight w:val="0"/>
      <w:marTop w:val="0"/>
      <w:marBottom w:val="0"/>
      <w:divBdr>
        <w:top w:val="none" w:sz="0" w:space="0" w:color="auto"/>
        <w:left w:val="none" w:sz="0" w:space="0" w:color="auto"/>
        <w:bottom w:val="none" w:sz="0" w:space="0" w:color="auto"/>
        <w:right w:val="none" w:sz="0" w:space="0" w:color="auto"/>
      </w:divBdr>
      <w:divsChild>
        <w:div w:id="1843664966">
          <w:marLeft w:val="0"/>
          <w:marRight w:val="0"/>
          <w:marTop w:val="0"/>
          <w:marBottom w:val="0"/>
          <w:divBdr>
            <w:top w:val="none" w:sz="0" w:space="0" w:color="auto"/>
            <w:left w:val="none" w:sz="0" w:space="0" w:color="auto"/>
            <w:bottom w:val="none" w:sz="0" w:space="0" w:color="auto"/>
            <w:right w:val="none" w:sz="0" w:space="0" w:color="auto"/>
          </w:divBdr>
          <w:divsChild>
            <w:div w:id="42606844">
              <w:marLeft w:val="0"/>
              <w:marRight w:val="0"/>
              <w:marTop w:val="0"/>
              <w:marBottom w:val="0"/>
              <w:divBdr>
                <w:top w:val="none" w:sz="0" w:space="0" w:color="auto"/>
                <w:left w:val="none" w:sz="0" w:space="0" w:color="auto"/>
                <w:bottom w:val="none" w:sz="0" w:space="0" w:color="auto"/>
                <w:right w:val="none" w:sz="0" w:space="0" w:color="auto"/>
              </w:divBdr>
              <w:divsChild>
                <w:div w:id="17935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1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57319-23CC-E04A-93D8-8918C6F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467</Words>
  <Characters>2949</Characters>
  <Application>Microsoft Macintosh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Elsener</dc:creator>
  <cp:keywords/>
  <dc:description/>
  <cp:lastModifiedBy>Alessandro de Feminis</cp:lastModifiedBy>
  <cp:revision>10</cp:revision>
  <dcterms:created xsi:type="dcterms:W3CDTF">2017-11-28T13:08:00Z</dcterms:created>
  <dcterms:modified xsi:type="dcterms:W3CDTF">2017-12-05T15:27:00Z</dcterms:modified>
</cp:coreProperties>
</file>