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Title"/>
        <w:bidi w:val="0"/>
      </w:pPr>
      <w:r>
        <w:rPr>
          <w:rtl w:val="0"/>
        </w:rPr>
        <w:t>Ruby Notes</w:t>
      </w:r>
    </w:p>
    <w:p>
      <w:pPr>
        <w:pStyle w:val="Subject"/>
        <w:bidi w:val="0"/>
      </w:pPr>
      <w:r>
        <w:rPr>
          <w:rtl w:val="0"/>
        </w:rPr>
        <w:t>Syntax &amp; Basic Methods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Variables do not require a keyword(var) to declare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Types are implicit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ex: Int num = 7 is the same as num = 7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Methods that return a boolean value end in a </w:t>
      </w:r>
      <w:r>
        <w:rPr>
          <w:b w:val="1"/>
          <w:bCs w:val="1"/>
          <w:rtl w:val="0"/>
          <w:lang w:val="en-US"/>
        </w:rPr>
        <w:t>?</w:t>
      </w:r>
      <w:r>
        <w:rPr>
          <w:rtl w:val="0"/>
          <w:lang w:val="en-US"/>
        </w:rPr>
        <w:t xml:space="preserve">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Following a method with </w:t>
      </w:r>
      <w:r>
        <w:rPr>
          <w:b w:val="1"/>
          <w:bCs w:val="1"/>
          <w:rtl w:val="0"/>
          <w:lang w:val="en-US"/>
        </w:rPr>
        <w:t xml:space="preserve">! </w:t>
      </w:r>
      <w:r>
        <w:rPr>
          <w:rtl w:val="0"/>
          <w:lang w:val="en-US"/>
        </w:rPr>
        <w:t xml:space="preserve">alters the object it is called on instead of creating a new instance. ex: name =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ANDY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; name.downcase!; name =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andy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;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Console Outputs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Print</w:t>
      </w:r>
      <w:r>
        <w:rPr>
          <w:rtl w:val="0"/>
          <w:lang w:val="en-US"/>
        </w:rPr>
        <w:t xml:space="preserve"> outputs to the same line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Puts</w:t>
      </w:r>
      <w:r>
        <w:rPr>
          <w:rtl w:val="0"/>
          <w:lang w:val="en-US"/>
        </w:rPr>
        <w:t xml:space="preserve"> creates a new line to output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Control Flow includes: </w:t>
      </w:r>
      <w:r>
        <w:rPr>
          <w:b w:val="1"/>
          <w:bCs w:val="1"/>
          <w:rtl w:val="0"/>
          <w:lang w:val="en-US"/>
        </w:rPr>
        <w:t>if</w:t>
      </w:r>
      <w:r>
        <w:rPr>
          <w:rtl w:val="0"/>
          <w:lang w:val="en-US"/>
        </w:rPr>
        <w:t xml:space="preserve">, </w:t>
      </w:r>
      <w:r>
        <w:rPr>
          <w:b w:val="1"/>
          <w:bCs w:val="1"/>
          <w:rtl w:val="0"/>
          <w:lang w:val="en-US"/>
        </w:rPr>
        <w:t>elsif</w:t>
      </w:r>
      <w:r>
        <w:rPr>
          <w:rtl w:val="0"/>
          <w:lang w:val="en-US"/>
        </w:rPr>
        <w:t xml:space="preserve">, </w:t>
      </w:r>
      <w:r>
        <w:rPr>
          <w:b w:val="1"/>
          <w:bCs w:val="1"/>
          <w:rtl w:val="0"/>
          <w:lang w:val="en-US"/>
        </w:rPr>
        <w:t>else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en-US"/>
        </w:rPr>
        <w:t>unless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b w:val="1"/>
          <w:bCs w:val="1"/>
          <w:rtl w:val="0"/>
          <w:lang w:val="en-US"/>
        </w:rPr>
        <w:t>gets</w:t>
      </w:r>
      <w:r>
        <w:rPr>
          <w:rtl w:val="0"/>
          <w:lang w:val="en-US"/>
        </w:rPr>
        <w:t xml:space="preserve"> to pull user input and </w:t>
      </w:r>
      <w:r>
        <w:rPr>
          <w:b w:val="1"/>
          <w:bCs w:val="1"/>
          <w:rtl w:val="0"/>
          <w:lang w:val="en-US"/>
        </w:rPr>
        <w:t>chomp</w:t>
      </w:r>
      <w:r>
        <w:rPr>
          <w:rtl w:val="0"/>
          <w:lang w:val="en-US"/>
        </w:rPr>
        <w:t xml:space="preserve"> to get rid of the new line.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 xml:space="preserve"> ex: name = gets.chomp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String Methods include: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str</w:t>
      </w:r>
      <w:r>
        <w:rPr>
          <w:b w:val="1"/>
          <w:bCs w:val="1"/>
          <w:rtl w:val="0"/>
          <w:lang w:val="en-US"/>
        </w:rPr>
        <w:t xml:space="preserve">.downcase, </w:t>
      </w:r>
      <w:r>
        <w:rPr>
          <w:rtl w:val="0"/>
          <w:lang w:val="en-US"/>
        </w:rPr>
        <w:t>str</w:t>
      </w:r>
      <w:r>
        <w:rPr>
          <w:b w:val="1"/>
          <w:bCs w:val="1"/>
          <w:rtl w:val="0"/>
          <w:lang w:val="en-US"/>
        </w:rPr>
        <w:t xml:space="preserve">.upcase, </w:t>
      </w:r>
      <w:r>
        <w:rPr>
          <w:rtl w:val="0"/>
          <w:lang w:val="en-US"/>
        </w:rPr>
        <w:t>str</w:t>
      </w:r>
      <w:r>
        <w:rPr>
          <w:b w:val="1"/>
          <w:bCs w:val="1"/>
          <w:rtl w:val="0"/>
          <w:lang w:val="en-US"/>
        </w:rPr>
        <w:t xml:space="preserve">.capitalize, </w:t>
      </w:r>
      <w:r>
        <w:rPr>
          <w:rtl w:val="0"/>
          <w:lang w:val="en-US"/>
        </w:rPr>
        <w:t>str.</w:t>
      </w:r>
      <w:r>
        <w:rPr>
          <w:b w:val="1"/>
          <w:bCs w:val="1"/>
          <w:rtl w:val="0"/>
          <w:lang w:val="en-US"/>
        </w:rPr>
        <w:t>concat(</w:t>
      </w:r>
      <w:r>
        <w:rPr>
          <w:rtl w:val="0"/>
          <w:lang w:val="en-US"/>
        </w:rPr>
        <w:t>other_str</w:t>
      </w:r>
      <w:r>
        <w:rPr>
          <w:b w:val="1"/>
          <w:bCs w:val="1"/>
          <w:rtl w:val="0"/>
          <w:lang w:val="en-US"/>
        </w:rPr>
        <w:t xml:space="preserve">), </w:t>
      </w:r>
      <w:r>
        <w:rPr>
          <w:rtl w:val="0"/>
          <w:lang w:val="en-US"/>
        </w:rPr>
        <w:t>str</w:t>
      </w:r>
      <w:r>
        <w:rPr>
          <w:b w:val="1"/>
          <w:bCs w:val="1"/>
          <w:rtl w:val="0"/>
          <w:lang w:val="en-US"/>
        </w:rPr>
        <w:t xml:space="preserve">.empty, </w:t>
      </w:r>
      <w:r>
        <w:rPr>
          <w:rtl w:val="0"/>
          <w:lang w:val="en-US"/>
        </w:rPr>
        <w:t>str</w:t>
      </w:r>
      <w:r>
        <w:rPr>
          <w:b w:val="1"/>
          <w:bCs w:val="1"/>
          <w:rtl w:val="0"/>
          <w:lang w:val="en-US"/>
        </w:rPr>
        <w:t xml:space="preserve">.length, </w:t>
      </w:r>
      <w:r>
        <w:rPr>
          <w:rtl w:val="0"/>
          <w:lang w:val="en-US"/>
        </w:rPr>
        <w:t>str</w:t>
      </w:r>
      <w:r>
        <w:rPr>
          <w:b w:val="1"/>
          <w:bCs w:val="1"/>
          <w:rtl w:val="0"/>
          <w:lang w:val="en-US"/>
        </w:rPr>
        <w:t>.reverse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String interpolation</w:t>
      </w:r>
      <w:r>
        <w:rPr>
          <w:rtl w:val="0"/>
          <w:lang w:val="en-US"/>
        </w:rPr>
        <w:t xml:space="preserve"> is swapping out a variable for its value within a string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Syntax is #{variable}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 xml:space="preserve">ex: name =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Andy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Hello #{name}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would output as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Hello Andy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Arrays</w:t>
      </w:r>
      <w:r>
        <w:rPr>
          <w:rtl w:val="0"/>
          <w:lang w:val="en-US"/>
        </w:rPr>
        <w:t xml:space="preserve"> are a list of values declared using square brackets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ex: my_array = [1, 6, 22, 3, 12, 19]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 </w:t>
      </w:r>
      <w:r>
        <w:rPr>
          <w:b w:val="1"/>
          <w:bCs w:val="1"/>
          <w:rtl w:val="0"/>
          <w:lang w:val="en-US"/>
        </w:rPr>
        <w:t>hash</w:t>
      </w:r>
      <w:r>
        <w:rPr>
          <w:rtl w:val="0"/>
          <w:lang w:val="en-US"/>
        </w:rPr>
        <w:t xml:space="preserve"> uses a key-value pairing instead of location based indexes.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very similar to a dictionary in other languages.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 xml:space="preserve">Hash </w:t>
      </w:r>
      <w:r>
        <w:rPr>
          <w:b w:val="1"/>
          <w:bCs w:val="1"/>
          <w:rtl w:val="0"/>
          <w:lang w:val="en-US"/>
        </w:rPr>
        <w:t>Literal Notation</w:t>
      </w:r>
      <w:r>
        <w:rPr>
          <w:rtl w:val="0"/>
          <w:lang w:val="en-US"/>
        </w:rPr>
        <w:t xml:space="preserve"> ex: my_hash = {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key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=&gt;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value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next key =&gt;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next value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}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 xml:space="preserve">or you can use </w:t>
      </w:r>
      <w:r>
        <w:rPr>
          <w:b w:val="1"/>
          <w:bCs w:val="1"/>
          <w:rtl w:val="0"/>
          <w:lang w:val="en-US"/>
        </w:rPr>
        <w:t>Hash.new</w:t>
      </w:r>
      <w:r>
        <w:rPr>
          <w:rtl w:val="0"/>
          <w:lang w:val="en-US"/>
        </w:rPr>
        <w:t xml:space="preserve">  ex: my_hash = Hash.new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with either notation, add to it like this: my_hash[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new item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] =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value</w:t>
      </w:r>
      <w:r>
        <w:rPr>
          <w:rtl w:val="0"/>
          <w:lang w:val="en-US"/>
        </w:rPr>
        <w:t>”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Nil</w:t>
      </w:r>
      <w:r>
        <w:rPr>
          <w:rtl w:val="0"/>
          <w:lang w:val="en-US"/>
        </w:rPr>
        <w:t xml:space="preserve"> is the default value for any undeclared Hash values, but you can set a different default when you declare your hash by including an argument. </w:t>
      </w:r>
    </w:p>
    <w:p>
      <w:pPr>
        <w:pStyle w:val="Body"/>
        <w:numPr>
          <w:ilvl w:val="6"/>
          <w:numId w:val="2"/>
        </w:numPr>
        <w:rPr>
          <w:lang w:val="en-US"/>
        </w:rPr>
      </w:pPr>
      <w:r>
        <w:rPr>
          <w:rtl w:val="0"/>
          <w:lang w:val="en-US"/>
        </w:rPr>
        <w:t>ex: my_hash - Hash.new(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default value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)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Symbols</w:t>
      </w:r>
      <w:r>
        <w:rPr>
          <w:rtl w:val="0"/>
          <w:lang w:val="en-US"/>
        </w:rPr>
        <w:t xml:space="preserve"> can be used for keys to simplify hashes and improve performance</w:t>
      </w:r>
    </w:p>
    <w:p>
      <w:pPr>
        <w:pStyle w:val="Body"/>
        <w:numPr>
          <w:ilvl w:val="5"/>
          <w:numId w:val="3"/>
        </w:numPr>
        <w:rPr>
          <w:lang w:val="en-US"/>
        </w:rPr>
      </w:pPr>
      <w:r>
        <w:rPr>
          <w:rtl w:val="0"/>
          <w:lang w:val="en-US"/>
        </w:rPr>
        <w:t xml:space="preserve">ex: my_hash = { key: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value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second_key: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second_value}</w:t>
      </w:r>
    </w:p>
    <w:p>
      <w:pPr>
        <w:pStyle w:val="Body"/>
        <w:numPr>
          <w:ilvl w:val="0"/>
          <w:numId w:val="5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I</w:t>
      </w:r>
      <w:r>
        <w:rPr>
          <w:rtl w:val="0"/>
          <w:lang w:val="en-US"/>
        </w:rPr>
        <w:t xml:space="preserve">terate through each value in an array or hash by using the </w:t>
      </w:r>
      <w:r>
        <w:rPr>
          <w:b w:val="1"/>
          <w:bCs w:val="1"/>
          <w:rtl w:val="0"/>
          <w:lang w:val="en-US"/>
        </w:rPr>
        <w:t xml:space="preserve">.each </w:t>
      </w:r>
      <w:r>
        <w:rPr>
          <w:rtl w:val="0"/>
          <w:lang w:val="en-US"/>
        </w:rPr>
        <w:t xml:space="preserve">method followed by a block.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 xml:space="preserve">ex: my_array.each { </w:t>
      </w:r>
      <w:r>
        <w:rPr>
          <w:b w:val="1"/>
          <w:bCs w:val="1"/>
          <w:rtl w:val="0"/>
          <w:lang w:val="en-US"/>
        </w:rPr>
        <w:t>|</w:t>
      </w:r>
      <w:r>
        <w:rPr>
          <w:rtl w:val="0"/>
          <w:lang w:val="en-US"/>
        </w:rPr>
        <w:t>item</w:t>
      </w:r>
      <w:r>
        <w:rPr>
          <w:b w:val="1"/>
          <w:bCs w:val="1"/>
          <w:rtl w:val="0"/>
          <w:lang w:val="en-US"/>
        </w:rPr>
        <w:t>|</w:t>
      </w:r>
      <w:r>
        <w:rPr>
          <w:rtl w:val="0"/>
          <w:lang w:val="en-US"/>
        </w:rPr>
        <w:t xml:space="preserve"> puts item}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 xml:space="preserve">Specify whether you want each key or value in a hash by using </w:t>
      </w:r>
      <w:r>
        <w:rPr>
          <w:b w:val="1"/>
          <w:bCs w:val="1"/>
          <w:rtl w:val="0"/>
          <w:lang w:val="en-US"/>
        </w:rPr>
        <w:t xml:space="preserve">.each_key </w:t>
      </w:r>
      <w:r>
        <w:rPr>
          <w:rtl w:val="0"/>
          <w:lang w:val="en-US"/>
        </w:rPr>
        <w:t xml:space="preserve">or </w:t>
      </w:r>
      <w:r>
        <w:rPr>
          <w:b w:val="1"/>
          <w:bCs w:val="1"/>
          <w:rtl w:val="0"/>
          <w:lang w:val="en-US"/>
        </w:rPr>
        <w:t>.each_value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Sort an array using </w:t>
      </w:r>
      <w:r>
        <w:rPr>
          <w:b w:val="1"/>
          <w:bCs w:val="1"/>
          <w:rtl w:val="0"/>
          <w:lang w:val="en-US"/>
        </w:rPr>
        <w:t>.sort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Create an altered version of an array using </w:t>
      </w:r>
      <w:r>
        <w:rPr>
          <w:b w:val="1"/>
          <w:bCs w:val="1"/>
          <w:rtl w:val="0"/>
          <w:lang w:val="en-US"/>
        </w:rPr>
        <w:t xml:space="preserve">.map </w:t>
      </w:r>
      <w:r>
        <w:rPr>
          <w:rtl w:val="0"/>
          <w:lang w:val="en-US"/>
        </w:rPr>
        <w:t xml:space="preserve">or </w:t>
      </w:r>
      <w:r>
        <w:rPr>
          <w:b w:val="1"/>
          <w:bCs w:val="1"/>
          <w:rtl w:val="0"/>
          <w:lang w:val="en-US"/>
        </w:rPr>
        <w:t>.collect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ex: my_array = [1, 2, 3]; my_array.map! {|x| x + 2}; my_array = [3, 4, 5]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Repeat an action a certain number of times by using </w:t>
      </w:r>
      <w:r>
        <w:rPr>
          <w:b w:val="1"/>
          <w:bCs w:val="1"/>
          <w:rtl w:val="0"/>
          <w:lang w:val="en-US"/>
        </w:rPr>
        <w:t xml:space="preserve">.times </w:t>
      </w:r>
    </w:p>
    <w:p>
      <w:pPr>
        <w:pStyle w:val="Body"/>
        <w:numPr>
          <w:ilvl w:val="1"/>
          <w:numId w:val="6"/>
        </w:numPr>
        <w:rPr>
          <w:lang w:val="en-US"/>
        </w:rPr>
      </w:pPr>
      <w:r>
        <w:rPr>
          <w:rtl w:val="0"/>
          <w:lang w:val="en-US"/>
        </w:rPr>
        <w:t xml:space="preserve">ex: 5.times{ puts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Displaying this five times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}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Blocks</w:t>
      </w:r>
      <w:r>
        <w:rPr>
          <w:rtl w:val="0"/>
          <w:lang w:val="en-US"/>
        </w:rPr>
        <w:t xml:space="preserve"> are like nameless methods assigned in only one place.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Declare it with braces: {|parameter| parameter action}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or with a do and end statement: do |x| puts x * 2 end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 </w:t>
      </w:r>
      <w:r>
        <w:rPr>
          <w:b w:val="1"/>
          <w:bCs w:val="1"/>
          <w:rtl w:val="0"/>
          <w:lang w:val="en-US"/>
        </w:rPr>
        <w:t xml:space="preserve">Proc </w:t>
      </w:r>
      <w:r>
        <w:rPr>
          <w:rtl w:val="0"/>
          <w:lang w:val="en-US"/>
        </w:rPr>
        <w:t>is a reusable block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declared similarly to a Hash or Class by using </w:t>
      </w:r>
      <w:r>
        <w:rPr>
          <w:b w:val="1"/>
          <w:bCs w:val="1"/>
          <w:rtl w:val="0"/>
          <w:lang w:val="en-US"/>
        </w:rPr>
        <w:t>Proc.new</w:t>
      </w:r>
    </w:p>
    <w:p>
      <w:pPr>
        <w:pStyle w:val="Body"/>
        <w:numPr>
          <w:ilvl w:val="5"/>
          <w:numId w:val="3"/>
        </w:numPr>
        <w:rPr>
          <w:lang w:val="en-US"/>
        </w:rPr>
      </w:pPr>
      <w:r>
        <w:rPr>
          <w:rtl w:val="0"/>
          <w:lang w:val="en-US"/>
        </w:rPr>
        <w:t xml:space="preserve">ex: my_proc = Proc.new { |x| puts x ** 2} 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Use a Proc by passing &amp; followed by the proc name as an argument</w:t>
      </w:r>
    </w:p>
    <w:p>
      <w:pPr>
        <w:pStyle w:val="Body"/>
        <w:numPr>
          <w:ilvl w:val="5"/>
          <w:numId w:val="3"/>
        </w:numPr>
        <w:rPr>
          <w:lang w:val="en-US"/>
        </w:rPr>
      </w:pPr>
      <w:r>
        <w:rPr>
          <w:rtl w:val="0"/>
          <w:lang w:val="en-US"/>
        </w:rPr>
        <w:t>ex: array.each(&amp;my_proc)</w:t>
      </w:r>
    </w:p>
    <w:p>
      <w:pPr>
        <w:pStyle w:val="Body"/>
      </w:pPr>
    </w:p>
    <w:p>
      <w:pPr>
        <w:pStyle w:val="Body"/>
      </w:pP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 </w:t>
      </w:r>
      <w:r>
        <w:rPr>
          <w:b w:val="1"/>
          <w:bCs w:val="1"/>
          <w:rtl w:val="0"/>
          <w:lang w:val="en-US"/>
        </w:rPr>
        <w:t xml:space="preserve">Lambda </w:t>
      </w:r>
      <w:r>
        <w:rPr>
          <w:rtl w:val="0"/>
          <w:lang w:val="en-US"/>
        </w:rPr>
        <w:t>is nearly identical to a Proc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Declared the same way. ex: my_lambda = lambda {|x| return x ** 4}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Called the same way: my_array.collect(&amp;my_lambda)</w:t>
      </w:r>
    </w:p>
    <w:p>
      <w:pPr>
        <w:pStyle w:val="Body"/>
        <w:numPr>
          <w:ilvl w:val="3"/>
          <w:numId w:val="2"/>
        </w:numPr>
        <w:rPr>
          <w:lang w:val="en-US"/>
        </w:rPr>
      </w:pPr>
      <w:r>
        <w:rPr>
          <w:rtl w:val="0"/>
          <w:lang w:val="en-US"/>
        </w:rPr>
        <w:t>There are 2 difference between a Proc and Lambda:</w:t>
      </w:r>
    </w:p>
    <w:p>
      <w:pPr>
        <w:pStyle w:val="Body"/>
        <w:numPr>
          <w:ilvl w:val="5"/>
          <w:numId w:val="3"/>
        </w:numPr>
        <w:rPr>
          <w:lang w:val="en-US"/>
        </w:rPr>
      </w:pPr>
      <w:r>
        <w:rPr>
          <w:rtl w:val="0"/>
          <w:lang w:val="en-US"/>
        </w:rPr>
        <w:t>A lambda will throw an error if given the wrong number of arguments while a proc will ignore additional arguments or assign nil to missing ones</w:t>
      </w:r>
    </w:p>
    <w:p>
      <w:pPr>
        <w:pStyle w:val="Body"/>
        <w:numPr>
          <w:ilvl w:val="5"/>
          <w:numId w:val="3"/>
        </w:numPr>
        <w:rPr>
          <w:lang w:val="en-US"/>
        </w:rPr>
      </w:pPr>
      <w:r>
        <w:rPr>
          <w:rtl w:val="0"/>
          <w:lang w:val="en-US"/>
        </w:rPr>
        <w:t>A lambda will return to a method when called in a method while a proc will exit the method to execute its action</w:t>
      </w:r>
    </w:p>
    <w:p>
      <w:pPr>
        <w:pStyle w:val="Subject"/>
        <w:bidi w:val="0"/>
      </w:pPr>
      <w:r>
        <w:rPr>
          <w:rtl w:val="0"/>
        </w:rPr>
        <w:t>Best Practices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Variables should be declared lowercase with underscores for spaces(my_var)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Classes should be declared with camel case (MyClass)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Instead of retyping the same block over and over, use a Proc</w:t>
      </w:r>
    </w:p>
    <w:sectPr>
      <w:headerReference w:type="default" r:id="rId4"/>
      <w:footerReference w:type="default" r:id="rId5"/>
      <w:pgSz w:w="12240" w:h="15840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>
      <w:t>3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DATE \@ "dddd, MMMM d, y" </w:instrText>
    </w:r>
    <w:r>
      <w:rPr/>
      <w:fldChar w:fldCharType="separate" w:fldLock="0"/>
    </w:r>
    <w:r>
      <w:rPr>
        <w:rtl w:val="0"/>
        <w:lang w:val="en-US"/>
      </w:rPr>
      <w:t>Thursday, February 23, 2017</w:t>
    </w:r>
    <w:r>
      <w:rPr/>
      <w:fldChar w:fldCharType="end" w:fldLock="1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Title">
    <w:name w:val="Title"/>
    <w:next w:val="Body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vertAlign w:val="baseline"/>
      <w:lang w:val="en-US"/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Subject">
    <w:name w:val="Subject"/>
    <w:next w:val="Body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2"/>
    </w:pPr>
    <w:rPr>
      <w:rFonts w:ascii="Helvetica Light" w:cs="Arial Unicode MS" w:hAnsi="Helvetica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numbering" w:styleId="Note Taking">
    <w:name w:val="Note Taking"/>
    <w:pPr>
      <w:numPr>
        <w:numId w:val="1"/>
      </w:numPr>
    </w:pPr>
  </w:style>
  <w:style w:type="numbering" w:styleId="Dash">
    <w:name w:val="Dash"/>
    <w:pPr>
      <w:numPr>
        <w:numId w:val="4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00_Note-taking">
  <a:themeElements>
    <a:clrScheme name="00_Note-taking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00_Note-taking">
      <a:majorFont>
        <a:latin typeface="Helvetica"/>
        <a:ea typeface="Helvetica"/>
        <a:cs typeface="Helvetica"/>
      </a:majorFont>
      <a:minorFont>
        <a:latin typeface="Helvetica Light"/>
        <a:ea typeface="Helvetica Light"/>
        <a:cs typeface="Helvetica Light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