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74A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Virtual in </w:t>
      </w:r>
      <w:proofErr w:type="spellStart"/>
      <w:r>
        <w:rPr>
          <w:rFonts w:ascii="Helvetica" w:hAnsi="Helvetica" w:cs="Helvetica"/>
          <w:sz w:val="30"/>
          <w:szCs w:val="30"/>
        </w:rPr>
        <w:t>ItemFactory</w:t>
      </w:r>
      <w:proofErr w:type="spellEnd"/>
      <w:r>
        <w:rPr>
          <w:rFonts w:ascii="Helvetica" w:hAnsi="Helvetica" w:cs="Helvetica"/>
          <w:sz w:val="30"/>
          <w:szCs w:val="30"/>
        </w:rPr>
        <w:t xml:space="preserve"> Script, with </w:t>
      </w:r>
      <w:proofErr w:type="spellStart"/>
      <w:r>
        <w:rPr>
          <w:rFonts w:ascii="Helvetica" w:hAnsi="Helvetica" w:cs="Helvetica"/>
          <w:sz w:val="30"/>
          <w:szCs w:val="30"/>
        </w:rPr>
        <w:t>getitem</w:t>
      </w:r>
      <w:proofErr w:type="spellEnd"/>
      <w:r>
        <w:rPr>
          <w:rFonts w:ascii="Helvetica" w:hAnsi="Helvetica" w:cs="Helvetica"/>
          <w:sz w:val="30"/>
          <w:szCs w:val="30"/>
        </w:rPr>
        <w:t xml:space="preserve"> class function</w:t>
      </w:r>
    </w:p>
    <w:p w14:paraId="10297A7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Virtual is used to override the base class member in its derived class based on the requirement</w:t>
      </w:r>
    </w:p>
    <w:p w14:paraId="224CEF1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C7E265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E91CCA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A64A54B"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override is used in specific items, to override item attributes</w:t>
      </w:r>
    </w:p>
    <w:p w14:paraId="5225EF6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45F503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7950E1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C4B815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7ACFA4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get in </w:t>
      </w:r>
      <w:proofErr w:type="spellStart"/>
      <w:r>
        <w:rPr>
          <w:rFonts w:ascii="Helvetica" w:hAnsi="Helvetica" w:cs="Helvetica"/>
          <w:sz w:val="30"/>
          <w:szCs w:val="30"/>
        </w:rPr>
        <w:t>c#</w:t>
      </w:r>
      <w:proofErr w:type="spellEnd"/>
      <w:r>
        <w:rPr>
          <w:rFonts w:ascii="Helvetica" w:hAnsi="Helvetica" w:cs="Helvetica"/>
          <w:sz w:val="30"/>
          <w:szCs w:val="30"/>
        </w:rPr>
        <w:t xml:space="preserve"> returns the property value or the indexer element. </w:t>
      </w:r>
    </w:p>
    <w:p w14:paraId="62099D2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5DEBF9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D68658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90B16C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9758F2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What are you testing? Why did you choose these tests?</w:t>
      </w:r>
    </w:p>
    <w:p w14:paraId="4E01DA95"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t>
      </w:r>
      <w:r>
        <w:rPr>
          <w:rFonts w:ascii="Helvetica" w:hAnsi="Helvetica" w:cs="Helvetica"/>
          <w:sz w:val="30"/>
          <w:szCs w:val="30"/>
        </w:rPr>
        <w:tab/>
        <w:t>Stress test (coin max and min, checking whether the player would not pick up the coin if going at a specific speed. Chose this to test the bounds and to test what speeds the player stops working at</w:t>
      </w:r>
    </w:p>
    <w:p w14:paraId="382B52E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t>
      </w:r>
      <w:r>
        <w:rPr>
          <w:rFonts w:ascii="Helvetica" w:hAnsi="Helvetica" w:cs="Helvetica"/>
          <w:sz w:val="30"/>
          <w:szCs w:val="30"/>
        </w:rPr>
        <w:tab/>
        <w:t>Coin pickup, for setting the score, tested this because it was important to make sure the score was setting accurately when a coin is picked up</w:t>
      </w:r>
    </w:p>
    <w:p w14:paraId="7119554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3E9059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4D89583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90AEDE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355BDA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B5906A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Prefab: Coin</w:t>
      </w:r>
    </w:p>
    <w:p w14:paraId="116233B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Who would be asking? Josie for UI with score, Riley for saving score, might need to know how items are saved in inventory for loading the game</w:t>
      </w:r>
    </w:p>
    <w:p w14:paraId="7F6648D8"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205791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703FDB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F29277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8DB5C3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Super class: </w:t>
      </w:r>
      <w:proofErr w:type="spellStart"/>
      <w:r>
        <w:rPr>
          <w:rFonts w:ascii="Helvetica" w:hAnsi="Helvetica" w:cs="Helvetica"/>
          <w:sz w:val="30"/>
          <w:szCs w:val="30"/>
        </w:rPr>
        <w:t>ItemFactory</w:t>
      </w:r>
      <w:proofErr w:type="spellEnd"/>
      <w:r>
        <w:rPr>
          <w:rFonts w:ascii="Helvetica" w:hAnsi="Helvetica" w:cs="Helvetica"/>
          <w:sz w:val="30"/>
          <w:szCs w:val="30"/>
        </w:rPr>
        <w:t xml:space="preserve"> </w:t>
      </w:r>
    </w:p>
    <w:p w14:paraId="326C8F8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Sub Class: </w:t>
      </w:r>
      <w:proofErr w:type="spellStart"/>
      <w:r>
        <w:rPr>
          <w:rFonts w:ascii="Helvetica" w:hAnsi="Helvetica" w:cs="Helvetica"/>
          <w:sz w:val="30"/>
          <w:szCs w:val="30"/>
        </w:rPr>
        <w:t>KatanaFactory</w:t>
      </w:r>
      <w:proofErr w:type="spellEnd"/>
    </w:p>
    <w:p w14:paraId="09CC069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Virtual Function: </w:t>
      </w:r>
      <w:proofErr w:type="spellStart"/>
      <w:proofErr w:type="gramStart"/>
      <w:r>
        <w:rPr>
          <w:rFonts w:ascii="Helvetica" w:hAnsi="Helvetica" w:cs="Helvetica"/>
          <w:sz w:val="30"/>
          <w:szCs w:val="30"/>
        </w:rPr>
        <w:t>GetItemClass</w:t>
      </w:r>
      <w:proofErr w:type="spellEnd"/>
      <w:r>
        <w:rPr>
          <w:rFonts w:ascii="Helvetica" w:hAnsi="Helvetica" w:cs="Helvetica"/>
          <w:sz w:val="30"/>
          <w:szCs w:val="30"/>
        </w:rPr>
        <w:t>(</w:t>
      </w:r>
      <w:proofErr w:type="gramEnd"/>
      <w:r>
        <w:rPr>
          <w:rFonts w:ascii="Helvetica" w:hAnsi="Helvetica" w:cs="Helvetica"/>
          <w:sz w:val="30"/>
          <w:szCs w:val="30"/>
        </w:rPr>
        <w:t>)</w:t>
      </w:r>
    </w:p>
    <w:p w14:paraId="7324A33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F9589A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6CFD43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Choose a dynamically bound method. What method gets called now?</w:t>
      </w:r>
    </w:p>
    <w:p w14:paraId="6E0D336B"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roofErr w:type="spellStart"/>
      <w:r>
        <w:rPr>
          <w:rFonts w:ascii="Helvetica" w:hAnsi="Helvetica" w:cs="Helvetica"/>
          <w:sz w:val="30"/>
          <w:szCs w:val="30"/>
        </w:rPr>
        <w:t>ItemFactory</w:t>
      </w:r>
      <w:proofErr w:type="spellEnd"/>
      <w:r>
        <w:rPr>
          <w:rFonts w:ascii="Helvetica" w:hAnsi="Helvetica" w:cs="Helvetica"/>
          <w:sz w:val="30"/>
          <w:szCs w:val="30"/>
        </w:rPr>
        <w:t xml:space="preserve"> - new </w:t>
      </w:r>
      <w:proofErr w:type="spellStart"/>
      <w:proofErr w:type="gramStart"/>
      <w:r>
        <w:rPr>
          <w:rFonts w:ascii="Helvetica" w:hAnsi="Helvetica" w:cs="Helvetica"/>
          <w:sz w:val="30"/>
          <w:szCs w:val="30"/>
        </w:rPr>
        <w:t>ItemClass</w:t>
      </w:r>
      <w:proofErr w:type="spellEnd"/>
      <w:r>
        <w:rPr>
          <w:rFonts w:ascii="Helvetica" w:hAnsi="Helvetica" w:cs="Helvetica"/>
          <w:sz w:val="30"/>
          <w:szCs w:val="30"/>
        </w:rPr>
        <w:t>(</w:t>
      </w:r>
      <w:proofErr w:type="gramEnd"/>
      <w:r>
        <w:rPr>
          <w:rFonts w:ascii="Helvetica" w:hAnsi="Helvetica" w:cs="Helvetica"/>
          <w:sz w:val="30"/>
          <w:szCs w:val="30"/>
        </w:rPr>
        <w:t>) gets called</w:t>
      </w:r>
    </w:p>
    <w:p w14:paraId="0B7A903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7FBBA6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Change the dynamic type. What method gets called now?</w:t>
      </w:r>
    </w:p>
    <w:p w14:paraId="0F2A667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roofErr w:type="spellStart"/>
      <w:r>
        <w:rPr>
          <w:rFonts w:ascii="Helvetica" w:hAnsi="Helvetica" w:cs="Helvetica"/>
          <w:sz w:val="30"/>
          <w:szCs w:val="30"/>
        </w:rPr>
        <w:t>KatanaFactory</w:t>
      </w:r>
      <w:proofErr w:type="spellEnd"/>
      <w:r>
        <w:rPr>
          <w:rFonts w:ascii="Helvetica" w:hAnsi="Helvetica" w:cs="Helvetica"/>
          <w:sz w:val="30"/>
          <w:szCs w:val="30"/>
        </w:rPr>
        <w:t xml:space="preserve"> - new </w:t>
      </w:r>
      <w:proofErr w:type="gramStart"/>
      <w:r>
        <w:rPr>
          <w:rFonts w:ascii="Helvetica" w:hAnsi="Helvetica" w:cs="Helvetica"/>
          <w:sz w:val="30"/>
          <w:szCs w:val="30"/>
        </w:rPr>
        <w:t>Katana(</w:t>
      </w:r>
      <w:proofErr w:type="gramEnd"/>
      <w:r>
        <w:rPr>
          <w:rFonts w:ascii="Helvetica" w:hAnsi="Helvetica" w:cs="Helvetica"/>
          <w:sz w:val="30"/>
          <w:szCs w:val="30"/>
        </w:rPr>
        <w:t>) gets called</w:t>
      </w:r>
    </w:p>
    <w:p w14:paraId="68A8EE4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33C9922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Pick a statically bound method. Which one would be called in each case:</w:t>
      </w:r>
    </w:p>
    <w:p w14:paraId="56F8A7C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for both, </w:t>
      </w:r>
      <w:proofErr w:type="spellStart"/>
      <w:r>
        <w:rPr>
          <w:rFonts w:ascii="Helvetica" w:hAnsi="Helvetica" w:cs="Helvetica"/>
          <w:sz w:val="30"/>
          <w:szCs w:val="30"/>
        </w:rPr>
        <w:t>ItemFactory</w:t>
      </w:r>
      <w:proofErr w:type="spellEnd"/>
      <w:r>
        <w:rPr>
          <w:rFonts w:ascii="Helvetica" w:hAnsi="Helvetica" w:cs="Helvetica"/>
          <w:sz w:val="30"/>
          <w:szCs w:val="30"/>
        </w:rPr>
        <w:t xml:space="preserve"> - </w:t>
      </w:r>
      <w:proofErr w:type="spellStart"/>
      <w:proofErr w:type="gramStart"/>
      <w:r>
        <w:rPr>
          <w:rFonts w:ascii="Helvetica" w:hAnsi="Helvetica" w:cs="Helvetica"/>
          <w:sz w:val="30"/>
          <w:szCs w:val="30"/>
        </w:rPr>
        <w:t>StaticDebug</w:t>
      </w:r>
      <w:proofErr w:type="spellEnd"/>
      <w:r>
        <w:rPr>
          <w:rFonts w:ascii="Helvetica" w:hAnsi="Helvetica" w:cs="Helvetica"/>
          <w:sz w:val="30"/>
          <w:szCs w:val="30"/>
        </w:rPr>
        <w:t>(</w:t>
      </w:r>
      <w:proofErr w:type="gramEnd"/>
      <w:r>
        <w:rPr>
          <w:rFonts w:ascii="Helvetica" w:hAnsi="Helvetica" w:cs="Helvetica"/>
          <w:sz w:val="30"/>
          <w:szCs w:val="30"/>
        </w:rPr>
        <w:t xml:space="preserve">) because this is the parent and it goes directly to </w:t>
      </w:r>
      <w:proofErr w:type="spellStart"/>
      <w:r>
        <w:rPr>
          <w:rFonts w:ascii="Helvetica" w:hAnsi="Helvetica" w:cs="Helvetica"/>
          <w:sz w:val="30"/>
          <w:szCs w:val="30"/>
        </w:rPr>
        <w:t>StaticDebug</w:t>
      </w:r>
      <w:proofErr w:type="spellEnd"/>
      <w:r>
        <w:rPr>
          <w:rFonts w:ascii="Helvetica" w:hAnsi="Helvetica" w:cs="Helvetica"/>
          <w:sz w:val="30"/>
          <w:szCs w:val="30"/>
        </w:rPr>
        <w:t xml:space="preserve">() every time </w:t>
      </w:r>
      <w:proofErr w:type="spellStart"/>
      <w:r>
        <w:rPr>
          <w:rFonts w:ascii="Helvetica" w:hAnsi="Helvetica" w:cs="Helvetica"/>
          <w:sz w:val="30"/>
          <w:szCs w:val="30"/>
        </w:rPr>
        <w:t>its</w:t>
      </w:r>
      <w:proofErr w:type="spellEnd"/>
      <w:r>
        <w:rPr>
          <w:rFonts w:ascii="Helvetica" w:hAnsi="Helvetica" w:cs="Helvetica"/>
          <w:sz w:val="30"/>
          <w:szCs w:val="30"/>
        </w:rPr>
        <w:t xml:space="preserve"> called, regardless the case.</w:t>
      </w:r>
    </w:p>
    <w:p w14:paraId="1C494D5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4327F5F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F13E0E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8A774B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Copyright violation: Zelda Master Sword</w:t>
      </w:r>
    </w:p>
    <w:p w14:paraId="7B34EA30"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I violated copyright with the Zelda Master Sword. This violates copyright because, according to the Copyright Act, </w:t>
      </w:r>
      <w:proofErr w:type="gramStart"/>
      <w:r>
        <w:rPr>
          <w:rFonts w:ascii="Helvetica" w:hAnsi="Helvetica" w:cs="Helvetica"/>
          <w:sz w:val="30"/>
          <w:szCs w:val="30"/>
        </w:rPr>
        <w:t>as long as</w:t>
      </w:r>
      <w:proofErr w:type="gramEnd"/>
      <w:r>
        <w:rPr>
          <w:rFonts w:ascii="Helvetica" w:hAnsi="Helvetica" w:cs="Helvetica"/>
          <w:sz w:val="30"/>
          <w:szCs w:val="30"/>
        </w:rPr>
        <w:t xml:space="preserve"> there is some creative or original act involved in development, it is copyrightable. The Zelda Master Sword is an original and key component of the Zelda series, therefore encompassed within Nintendo’s copyright of Zelda.</w:t>
      </w:r>
    </w:p>
    <w:p w14:paraId="38093A9C"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51A403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My patterns:</w:t>
      </w:r>
    </w:p>
    <w:p w14:paraId="6B1EA478"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Factory Pattern</w:t>
      </w:r>
    </w:p>
    <w:p w14:paraId="119880A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ab/>
        <w:t xml:space="preserve">-defines an interface for creating objects, but </w:t>
      </w:r>
      <w:proofErr w:type="spellStart"/>
      <w:r>
        <w:rPr>
          <w:rFonts w:ascii="Helvetica" w:hAnsi="Helvetica" w:cs="Helvetica"/>
          <w:sz w:val="30"/>
          <w:szCs w:val="30"/>
        </w:rPr>
        <w:t>lets</w:t>
      </w:r>
      <w:proofErr w:type="spellEnd"/>
      <w:r>
        <w:rPr>
          <w:rFonts w:ascii="Helvetica" w:hAnsi="Helvetica" w:cs="Helvetica"/>
          <w:sz w:val="30"/>
          <w:szCs w:val="30"/>
        </w:rPr>
        <w:t xml:space="preserve"> subclasses decide which classes to instantiate. Used for selecting specific attributes for items.</w:t>
      </w:r>
    </w:p>
    <w:p w14:paraId="228CB0FB"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Template Pattern</w:t>
      </w:r>
    </w:p>
    <w:p w14:paraId="0A6E620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lastRenderedPageBreak/>
        <w:tab/>
        <w:t xml:space="preserve">- Define the skeleton of an algorithm in an operation, deferring some steps to client subclasses. Template Method lets subclasses redefine certain steps of an algorithm without changing the algorithm's structure. Used in </w:t>
      </w:r>
      <w:proofErr w:type="spellStart"/>
      <w:r>
        <w:rPr>
          <w:rFonts w:ascii="Helvetica" w:hAnsi="Helvetica" w:cs="Helvetica"/>
          <w:sz w:val="30"/>
          <w:szCs w:val="30"/>
        </w:rPr>
        <w:t>IInteractables</w:t>
      </w:r>
      <w:proofErr w:type="spellEnd"/>
      <w:r>
        <w:rPr>
          <w:rFonts w:ascii="Helvetica" w:hAnsi="Helvetica" w:cs="Helvetica"/>
          <w:sz w:val="30"/>
          <w:szCs w:val="30"/>
        </w:rPr>
        <w:t>.</w:t>
      </w:r>
    </w:p>
    <w:p w14:paraId="47B28B8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79F27E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Why I chose Factory:</w:t>
      </w:r>
    </w:p>
    <w:p w14:paraId="1FCAF12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I chose the Factory pattern, one of the creational patterns, because it enables the </w:t>
      </w:r>
      <w:proofErr w:type="spellStart"/>
      <w:r>
        <w:rPr>
          <w:rFonts w:ascii="Helvetica" w:hAnsi="Helvetica" w:cs="Helvetica"/>
          <w:sz w:val="30"/>
          <w:szCs w:val="30"/>
        </w:rPr>
        <w:t>ItemClass</w:t>
      </w:r>
      <w:proofErr w:type="spellEnd"/>
      <w:r>
        <w:rPr>
          <w:rFonts w:ascii="Helvetica" w:hAnsi="Helvetica" w:cs="Helvetica"/>
          <w:sz w:val="30"/>
          <w:szCs w:val="30"/>
        </w:rPr>
        <w:t xml:space="preserve"> to defer instantiation to specific subclasses correlating to each item. </w:t>
      </w:r>
    </w:p>
    <w:p w14:paraId="479176E0"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328A3AD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Why I chose Template:</w:t>
      </w:r>
    </w:p>
    <w:p w14:paraId="7BFFAD7B"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I chose the Template pattern, one of the behavioral patterns, for the </w:t>
      </w:r>
      <w:proofErr w:type="spellStart"/>
      <w:r>
        <w:rPr>
          <w:rFonts w:ascii="Helvetica" w:hAnsi="Helvetica" w:cs="Helvetica"/>
          <w:sz w:val="30"/>
          <w:szCs w:val="30"/>
        </w:rPr>
        <w:t>IInteractable</w:t>
      </w:r>
      <w:proofErr w:type="spellEnd"/>
      <w:r>
        <w:rPr>
          <w:rFonts w:ascii="Helvetica" w:hAnsi="Helvetica" w:cs="Helvetica"/>
          <w:sz w:val="30"/>
          <w:szCs w:val="30"/>
        </w:rPr>
        <w:t xml:space="preserve"> script because this creates an interface that includes an </w:t>
      </w:r>
      <w:proofErr w:type="gramStart"/>
      <w:r>
        <w:rPr>
          <w:rFonts w:ascii="Helvetica" w:hAnsi="Helvetica" w:cs="Helvetica"/>
          <w:sz w:val="30"/>
          <w:szCs w:val="30"/>
        </w:rPr>
        <w:t>interact(</w:t>
      </w:r>
      <w:proofErr w:type="gramEnd"/>
      <w:r>
        <w:rPr>
          <w:rFonts w:ascii="Helvetica" w:hAnsi="Helvetica" w:cs="Helvetica"/>
          <w:sz w:val="30"/>
          <w:szCs w:val="30"/>
        </w:rPr>
        <w:t xml:space="preserve">) function that can be accessed by anyone on the team that needs objects to interact, without them having to write up their own interact script or edit anyone else’s to make theirs work. The </w:t>
      </w:r>
      <w:proofErr w:type="gramStart"/>
      <w:r>
        <w:rPr>
          <w:rFonts w:ascii="Helvetica" w:hAnsi="Helvetica" w:cs="Helvetica"/>
          <w:sz w:val="30"/>
          <w:szCs w:val="30"/>
        </w:rPr>
        <w:t>interact(</w:t>
      </w:r>
      <w:proofErr w:type="gramEnd"/>
      <w:r>
        <w:rPr>
          <w:rFonts w:ascii="Helvetica" w:hAnsi="Helvetica" w:cs="Helvetica"/>
          <w:sz w:val="30"/>
          <w:szCs w:val="30"/>
        </w:rPr>
        <w:t xml:space="preserve">) is invariant, and the individual actions applied to the interact() are the variants. </w:t>
      </w:r>
    </w:p>
    <w:p w14:paraId="1AAF390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4F2C7AD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8708E9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Template structure:</w:t>
      </w:r>
    </w:p>
    <w:p w14:paraId="111C5CC8" w14:textId="41CF7736" w:rsidR="00604897" w:rsidRDefault="00604897" w:rsidP="00604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r>
        <w:rPr>
          <w:rFonts w:ascii="Helvetica" w:hAnsi="Helvetica" w:cs="Helvetica"/>
          <w:noProof/>
          <w:sz w:val="30"/>
          <w:szCs w:val="30"/>
        </w:rPr>
        <w:drawing>
          <wp:inline distT="0" distB="0" distL="0" distR="0" wp14:anchorId="3C52CAE6" wp14:editId="57C87F7B">
            <wp:extent cx="5943600" cy="29197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0820113E" w14:textId="77777777" w:rsidR="00604897" w:rsidRDefault="00604897" w:rsidP="00604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r>
        <w:rPr>
          <w:rFonts w:ascii="Helvetica" w:hAnsi="Helvetica" w:cs="Helvetica"/>
          <w:sz w:val="30"/>
          <w:szCs w:val="30"/>
        </w:rPr>
        <w:t>Template for my project:</w:t>
      </w:r>
    </w:p>
    <w:p w14:paraId="51422DEC" w14:textId="77777777" w:rsidR="00604897" w:rsidRDefault="00604897" w:rsidP="00604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p>
    <w:p w14:paraId="5E41719C" w14:textId="4F1D312D" w:rsidR="00604897" w:rsidRDefault="00604897" w:rsidP="00604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r>
        <w:rPr>
          <w:rFonts w:ascii="Helvetica" w:hAnsi="Helvetica" w:cs="Helvetica"/>
          <w:noProof/>
          <w:sz w:val="30"/>
          <w:szCs w:val="30"/>
        </w:rPr>
        <w:lastRenderedPageBreak/>
        <w:drawing>
          <wp:inline distT="0" distB="0" distL="0" distR="0" wp14:anchorId="4F3EB74A" wp14:editId="45FBD53D">
            <wp:extent cx="5943600" cy="45948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14:paraId="0FB04A8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
    <w:p w14:paraId="7927391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0C5F55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This pattern would have worked the best, but a builder design pattern could’ve worked too. </w:t>
      </w:r>
    </w:p>
    <w:p w14:paraId="7562815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T Sans" w:hAnsi="PT Sans" w:cs="PT Sans"/>
          <w:color w:val="343434"/>
          <w:sz w:val="30"/>
          <w:szCs w:val="30"/>
        </w:rPr>
      </w:pPr>
      <w:r>
        <w:rPr>
          <w:rFonts w:ascii="Helvetica" w:hAnsi="Helvetica" w:cs="Helvetica"/>
          <w:sz w:val="30"/>
          <w:szCs w:val="30"/>
        </w:rPr>
        <w:t xml:space="preserve">- </w:t>
      </w:r>
      <w:r>
        <w:rPr>
          <w:rFonts w:ascii="PT Sans" w:hAnsi="PT Sans" w:cs="PT Sans"/>
          <w:color w:val="343434"/>
          <w:sz w:val="30"/>
          <w:szCs w:val="30"/>
        </w:rPr>
        <w:t>Separate the construction of a complex object from its representation so that the same construction process can create different representations. It would be a bad time to use this pattern if all your object’s fields are required upon construction.</w:t>
      </w:r>
    </w:p>
    <w:p w14:paraId="5F08EC5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T Sans" w:hAnsi="PT Sans" w:cs="PT Sans"/>
          <w:color w:val="343434"/>
          <w:sz w:val="30"/>
          <w:szCs w:val="30"/>
        </w:rPr>
      </w:pPr>
    </w:p>
    <w:p w14:paraId="10D39EF4" w14:textId="74601B5F" w:rsidR="00263C4F" w:rsidRDefault="00604897" w:rsidP="00604897">
      <w:r>
        <w:rPr>
          <w:rFonts w:ascii="PT Sans" w:hAnsi="PT Sans" w:cs="PT Sans"/>
          <w:color w:val="343434"/>
          <w:sz w:val="30"/>
          <w:szCs w:val="30"/>
        </w:rPr>
        <w:t>Would be bad to use Template if the steps of the algorithm are not known when the pattern is applied.</w:t>
      </w:r>
    </w:p>
    <w:sectPr w:rsidR="0026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97"/>
    <w:rsid w:val="00263C4F"/>
    <w:rsid w:val="006048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B99420"/>
  <w15:chartTrackingRefBased/>
  <w15:docId w15:val="{D43BE666-3576-894E-B1C7-71236FDF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Sivula, Sophia Grace (sivu7048@vandals.uidaho.edu)</dc:creator>
  <cp:keywords/>
  <dc:description/>
  <cp:lastModifiedBy>Sivula, Sophia Grace (sivu7048@vandals.uidaho.edu)</cp:lastModifiedBy>
  <cp:revision>1</cp:revision>
  <dcterms:created xsi:type="dcterms:W3CDTF">2022-04-21T02:45:00Z</dcterms:created>
  <dcterms:modified xsi:type="dcterms:W3CDTF">2022-04-21T02:46:00Z</dcterms:modified>
</cp:coreProperties>
</file>