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Noto Serif CJK SC" w:hAnsi="Noto Serif CJK SC" w:eastAsia="Noto Serif CJK SC"/>
          <w:b/>
          <w:color w:val="1E1E1E"/>
          <w:sz w:val="40"/>
        </w:rPr>
        <w:t>视频内容分析与知识沉淀方法论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b w:val="0"/>
          <w:color w:val="5A5A5A"/>
          <w:sz w:val="22"/>
        </w:rPr>
        <w:t>Single-video filtering · Batch review · Long-term learning system</w:t>
      </w:r>
    </w:p>
    <w:p>
      <w:pPr>
        <w:spacing w:before="120" w:after="160" w:line="276" w:lineRule="auto"/>
        <w:ind w:left="403" w:right="216"/>
      </w:pPr>
      <w:r>
        <w:rPr>
          <w:rFonts w:ascii="Noto Serif CJK SC" w:hAnsi="Noto Serif CJK SC" w:eastAsia="Noto Serif CJK SC"/>
          <w:b/>
          <w:color w:val="464646"/>
          <w:sz w:val="23"/>
        </w:rPr>
        <w:t>核心原则：有道理 ≠ 值得学。值得学 = 有概念、有边界、可验证、可迁移，并且能转化为你的判断、行动、工具或方法论。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这份文档用于解决两个问题：第一，以后再遇到视频、文章、观点类内容时，如何判断它是否值得学习；第二，对于已经积累的一批视频内容，如何复习、归纳、总结，最终沉淀成个人知识系统。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你的目标不是把所有内容都保存下来，而是把平台推送、个人收藏、视频文案这些原始材料，过滤成概念、判断标准、方法论、行动方案和项目案例。</w:t>
      </w:r>
    </w:p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一、整体方法论框架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这套方法论分为两层：单条内容处理和批量内容复盘。单条内容处理解决“这条视频值不值得学”；批量内容复盘解决“这些内容整体反映了什么，我应该如何形成学习路线”。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60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4464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最终产出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单条视频判断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这条内容有没有学习价值？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真实问题、核心观点、关键概念、适用边界、学习等级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批量内容复盘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这一批内容整体说明我在关注什么？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主题占比、概念库、高价值观点库、低价值黑名单、学习路线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长期知识沉淀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这些内容如何变成我的能力？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方法论地图、项目案例、工具模板、表达材料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二、单条视频：五层提炼法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以后看到一条视频，不要马上判断“说得对不对”，而是先拆成五层。这样可以避免被情绪、标题、成功学包装和暴富叙事带着走。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1. 它在回答什么问题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先判断视频真正想回答的问题。很多视频表面讲“赚钱”“成长”“AI”“职场”，但背后真正讨论的可能是机会识别、低成本试错、技能变现、信息差、表达结构或系统选择。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如果一条视频连“它在回答什么问题”都说不清，通常说明它只是情绪内容、拼接文案或伪深度表达。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2. 它的核心观点是什么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把整条视频压缩成一句话。真正有学习价值的内容，应该能被压缩为一个清晰判断。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例如：赚钱的关键不是盲目努力，而是找到真实需求，并用低成本方式验证交付。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3. 它有没有可学习的概念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故事只是外壳，概念才是可以迁移的东西。你要训练自己从“听故事”切换成“抽概念”。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3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视频表述</w:t>
            </w:r>
          </w:p>
        </w:tc>
        <w:tc>
          <w:tcPr>
            <w:tcW w:type="dxa" w:w="576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可提炼概念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不要只靠努力赚钱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投入产出比、复利系统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普通人要找信息差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信息差、渠道差、认知差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先小成本试错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MVP、低成本验证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内容要让人愿意看完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用户注意力、表达结构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会淘汰一部分人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工具杠杆、技能迁移、自动化替代</w:t>
            </w:r>
          </w:p>
        </w:tc>
      </w:tr>
    </w:tbl>
    <w:p/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4. 它的适用边界在哪里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任何观点都有适用范围。没有边界的观点，通常听起来很爽，但学起来很危险。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遇到观点时要追问：适合什么人？需要什么能力？适合什么阶段？风险在哪里？对我当前工作有没有帮助？适合长期投入，还是只适合短期试错？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5. 它能不能迁移到你的现实系统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最后一步是判断它能不能进入你的现实工作、学习或项目里。不能迁移的观点，只能带来短期刺激；能迁移的观点，才可能变成长期能力。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47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迁移问题</w:t>
            </w:r>
          </w:p>
        </w:tc>
        <w:tc>
          <w:tcPr>
            <w:tcW w:type="dxa" w:w="403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对应方向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能不能帮我判断职业方向？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职业选择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能不能帮我优化自动化流程？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技术项目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能不能帮我理解商业机会？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赚钱判断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能不能帮我写 README、方法论文章或案例？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表达沉淀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能不能变成工具、脚本、流程、模板？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可执行成果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三、单条视频分析卡模板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以后每条视频不需要写长文，只需要用固定字段做轻量记录。最重要的是四列：真实问题、核心观点、适用边界、对我的迁移。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48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填写内容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原始主题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视频表面在讲什么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真实问题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它实际回答什么问题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核心观点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一句话压缩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关键概念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提炼 1-5 个概念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证据类型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案例 / 数据 / 经验 / 情绪 / 营销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适用场景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什么情况下有用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不适用场景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什么情况下会误导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对我的迁移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能迁移到工作、项目、学习、赚钱哪个方向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糟粕部分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情绪、鸡汤、夸张、暴富、伪深度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学习等级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/ B / C / 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下一步动作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 / 观察 / 验证 / 丢弃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四、值不值得学：5 项打分法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不要只凭“我觉得有道理”判断，而要看它是否能提供可复用的判断工具。每项 0-2 分，总分 10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4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0 分</w:t>
            </w:r>
          </w:p>
        </w:tc>
        <w:tc>
          <w:tcPr>
            <w:tcW w:type="dxa" w:w="2736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1 分</w:t>
            </w:r>
          </w:p>
        </w:tc>
        <w:tc>
          <w:tcPr>
            <w:tcW w:type="dxa" w:w="331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2 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信息密度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大量废话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有部分观点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高密度、有概念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证据强度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纯情绪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有经验案例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有数据、案例、逻辑链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可操作性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听完不知道做什么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有启发但模糊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能转化为步骤、方法、判断标准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迁移价值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只适合原场景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可部分迁移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能迁移到工作、项目、学习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长期复利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短期刺激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有阶段性价值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能长期形成能力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分数</w:t>
            </w:r>
          </w:p>
        </w:tc>
        <w:tc>
          <w:tcPr>
            <w:tcW w:type="dxa" w:w="172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904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8-10 分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类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深度学习，做成知识卡片或方法论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6-7 分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 类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保留，归入主题库，后续复盘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3-5 分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 类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只保留一句观点，不重点复习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0-2 分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 类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情绪内容 / 伪深度 / 可丢弃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五、不同类型视频的判断重点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1. 赚钱 / 副业 / 商业类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这类内容最容易混入暴富叙事。你要提炼的是商业逻辑，而不是项目诱惑。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判断点</w:t>
            </w:r>
          </w:p>
        </w:tc>
        <w:tc>
          <w:tcPr>
            <w:tcW w:type="dxa" w:w="691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要问的问题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需求是否真实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谁会付钱？为什么付钱？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交付是否可行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我能不能交付？成本多高？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获客是否明确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客户从哪里来？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风险是否被说明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有没有夸大收益、隐藏成本？</w:t>
            </w:r>
          </w:p>
        </w:tc>
      </w:tr>
    </w:tbl>
    <w:p/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真正值得学的是需求验证、交付能力、获客路径、信任建立、复购机制、信息差和服务产品化。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2. AI / 自动化 / 技术类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这类内容最适合你长期学习，因为它和你的现实工作高度相关。重点不是追热点，而是判断它能否接入你的 Excel、RPA、网页自动化、数据清洗和 AI 分类流程。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判断点</w:t>
            </w:r>
          </w:p>
        </w:tc>
        <w:tc>
          <w:tcPr>
            <w:tcW w:type="dxa" w:w="691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要问的问题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能否接入现有流程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能不能用于 Excel、RPA、网页自动化、数据清洗？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是否提升效率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是节省时间，还是只是炫技？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是否稳定可复用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能不能成为模板、脚本、流程节点？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是否需要人工确认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哪些环节必须保留人工判断？</w:t>
            </w:r>
          </w:p>
        </w:tc>
      </w:tr>
    </w:tbl>
    <w:p/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3. 认知 / 方法论类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这类内容适合进入你的“方法论地图”。重点看它是否有结构、能否解释多个问题、是否有反例、能否改变下一次决策。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值得保留的概念：反馈周期、系统判断、复利路径、低价值努力、信息输入质量、选择优先级、试错机制。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4. 职业 / 城市 / 工作类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这类内容要防止被焦虑带着走。它的真正价值是帮助你建立职业判断标准，而不是制造“现在不改变就晚了”的危机感。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5. 表达 / 自媒体 / 流量类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这类内容对你有潜在价值，因为你未来如果想展示自动化项目、GitHub 案例、方法论文档，表达能力会直接影响别人是否看懂你的价值。重点学表达结构、案例拆解、复杂流程的可视化表达，而不是短期流量技巧。</w:t>
      </w:r>
    </w:p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六、之前这一批视频：三轮复盘法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对之前这一批视频，不建议逐条重读。更好的方式是按主题复习，把原始视频变成概念库和方法论库。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第一轮：去噪声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目标是把不值得复习的内容清出去。空内容、重复内容、情绪动员、暴富承诺、伪深度、无法迁移的鸡汤、没有概念和边界的内容，都要降权或剔除。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04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是否保留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有概念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有方法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能迁移到现实项目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只有情绪刺激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降权或丢弃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只有暴富承诺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降权或丢弃</w:t>
            </w:r>
          </w:p>
        </w:tc>
      </w:tr>
    </w:tbl>
    <w:p/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第一轮复盘的目标，是从 150 条压缩到大约 50-70 条真正值得看的内容。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第二轮：按主题归并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把零散视频合并成几个学习方向。主分类只能选一个，辅分类可以补充，这样后续归纳不会混乱。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主题库</w:t>
            </w:r>
          </w:p>
        </w:tc>
        <w:tc>
          <w:tcPr>
            <w:tcW w:type="dxa" w:w="5904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/ 数据 / 自动化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你的技术主线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系统思维 / 方法论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你的底层能力主线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商业赚钱 / 机会判断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你的变现判断主线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职业发展 / 城市选择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你的现实路径判断主线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表达结构 / 内容传播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你的项目展示主线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社会规则 / 人性关系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辅助理解现实规则</w:t>
            </w:r>
          </w:p>
        </w:tc>
      </w:tr>
    </w:tbl>
    <w:p/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第三轮：从视频归纳成概念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复习的重点不是“这条视频讲了什么”，而是“这批视频反复出现了哪些概念”。最后真正复习的是概念，而不是 150 条原文。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高频内容</w:t>
            </w:r>
          </w:p>
        </w:tc>
        <w:tc>
          <w:tcPr>
            <w:tcW w:type="dxa" w:w="576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归纳后的概念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普通人要找机会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机会识别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不要盲目努力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投入产出比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会改变工作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工具杠杆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副业要先试错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低成本验证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内容要抓住人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注意力结构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城市选择影响收入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环境系统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技能要能赚钱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能力产品化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做事要复盘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反馈周期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七、这一批视频最终要沉淀成什么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这一批内容最终不应该只是一个 Excel 或一个收藏夹，而应该沉淀为四类资产。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沉淀资产</w:t>
            </w:r>
          </w:p>
        </w:tc>
        <w:tc>
          <w:tcPr>
            <w:tcW w:type="dxa" w:w="648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主题占比图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回答“我到底在关注什么”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高价值观点库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只保留 A 类和 B 类内容，形成可复习观点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低价值内容黑名单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总结以后少看什么，节省注意力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个人学习路线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把碎片内容转成长期学习主线</w:t>
            </w:r>
          </w:p>
        </w:tc>
      </w:tr>
    </w:tbl>
    <w:p/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高价值观点库示例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456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核心观点</w:t>
            </w:r>
          </w:p>
        </w:tc>
        <w:tc>
          <w:tcPr>
            <w:tcW w:type="dxa" w:w="244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适用方向</w:t>
            </w:r>
          </w:p>
        </w:tc>
        <w:tc>
          <w:tcPr>
            <w:tcW w:type="dxa" w:w="2304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我的应用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自动化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最适合作为流程节点，而不是替代整个系统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RPA、Excel、网页自动化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 AI 做判断，程序做执行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商业认知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赚钱先看真实需求，再看交付能力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技术服务、工具产品化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自动化能力可以包装成服务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方法论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复杂任务要先侦察，再控制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网页脚本开发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继续强化侦察脚本流程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表达结构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技术能力需要被讲清楚才有外部价值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GitHub、README、案例文章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把项目写成案例</w:t>
            </w:r>
          </w:p>
        </w:tc>
      </w:tr>
    </w:tbl>
    <w:p/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低价值内容黑名单示例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低价值类型</w:t>
            </w:r>
          </w:p>
        </w:tc>
        <w:tc>
          <w:tcPr>
            <w:tcW w:type="dxa" w:w="648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识别特征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暴富承诺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强调快、轻松、无成本、高收益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情绪鸡汤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让你激动，但没有方法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伪深度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大词很多，案例很少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纯流量套路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只讲吸引眼球，不讲长期价值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过度焦虑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只制造危机感，不提供判断框架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复制粘贴式观点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多条内容重复讲同一个空泛道理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八、复盘周期设计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每次看到视频后：轻量记录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91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核心观点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一句话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关键概念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1-3 个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学习等级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A/B/C/D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迁移方向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技术 / 商业 / 职业 / 表达 / 方法论</w:t>
            </w:r>
          </w:p>
        </w:tc>
      </w:tr>
    </w:tbl>
    <w:p/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每周复盘一次：归类和去重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这周我反复收藏了什么主题？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哪些内容只是重复刺激？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哪些观点值得进入知识库？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哪个概念出现了 3 次以上？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有没有可以用到当前项目里的东西？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每周只需要输出一页：本周真正学到的 3 个概念、本周应该丢掉的 3 类噪音、本周可以迁移到现实工作的 1 个动作。</w:t>
      </w:r>
    </w:p>
    <w:p>
      <w:pPr>
        <w:pStyle w:val="Heading2"/>
        <w:spacing w:before="160" w:after="100"/>
      </w:pPr>
      <w:r/>
      <w:r>
        <w:rPr>
          <w:rFonts w:ascii="Noto Sans CJK SC" w:hAnsi="Noto Sans CJK SC" w:eastAsia="Noto Sans CJK SC"/>
          <w:b/>
          <w:color w:val="323232"/>
          <w:sz w:val="25"/>
        </w:rPr>
        <w:t>每月复盘一次：形成学习方向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4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16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本月占比</w:t>
            </w:r>
          </w:p>
        </w:tc>
        <w:tc>
          <w:tcPr>
            <w:tcW w:type="dxa" w:w="2448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价值判断</w:t>
            </w:r>
          </w:p>
        </w:tc>
        <w:tc>
          <w:tcPr>
            <w:tcW w:type="dxa" w:w="288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下月动作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自动化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做一个案例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商业认知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学需求验证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成功学鸡汤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减少摄入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表达结构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值得加强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写一篇项目文档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九、个人知识处理流水线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你以后可以把视频内容处理成固定流程：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看到视频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判断真实问题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提炼核心观点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抽取关键概念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判断证据强度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标注适用边界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判断是否能迁移到自己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评级 A/B/C/D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A/B 进入知识库，C 保留一句话，D 丢弃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每周归类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每月形成学习方向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转化为项目、方法论、文章或工具</w:t>
      </w:r>
    </w:p>
    <w:p>
      <w:pPr>
        <w:spacing w:before="120" w:after="160" w:line="276" w:lineRule="auto"/>
        <w:ind w:left="403" w:right="216"/>
      </w:pPr>
      <w:r>
        <w:rPr>
          <w:rFonts w:ascii="Noto Serif CJK SC" w:hAnsi="Noto Serif CJK SC" w:eastAsia="Noto Serif CJK SC"/>
          <w:b/>
          <w:color w:val="464646"/>
          <w:sz w:val="23"/>
        </w:rPr>
        <w:t>这套流程的本质：把平台推给你的内容，变成你主动筛选、主动吸收、主动沉淀的知识系统。</w:t>
      </w:r>
    </w:p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十、最简判断口诀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以后你看到一条视频，觉得“有道理”，先问 6 个问题：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1. 它到底在回答什么问题？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2. 它的核心观点能不能一句话说清？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3. 它有没有可学习的概念？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4. 它有没有证据，还是只是在煽动情绪？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5. 它适合什么场景，不适合什么场景？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6. 它能不能迁移到我的工作、项目、赚钱、表达或方法论里？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能回答清楚，就是值得学。回答不清楚，就降权。</w:t>
      </w:r>
    </w:p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十一、个人学习主线建议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结合你之前那批内容和现实工作，最适合你的长期路线是：AI/数据/自动化 → 系统思维/方法论 → 商业认知/机会判断 → 表达结构/项目展示。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00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学什么</w:t>
            </w:r>
          </w:p>
        </w:tc>
        <w:tc>
          <w:tcPr>
            <w:tcW w:type="dxa" w:w="4032"/>
            <w:vAlign w:val="center"/>
            <w:shd w:fill="333333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产出什么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+ 自动化工具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脚本、流程、清洗工具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第二阶段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系统方法论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侦察 → 验证 → 控制的方法论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第三阶段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商业判断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判断自动化能力如何变现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第四阶段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表达展示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GitHub README、案例文章、项目说明</w:t>
            </w:r>
          </w:p>
        </w:tc>
      </w:tr>
    </w:tbl>
    <w:p/>
    <w:p>
      <w:pPr>
        <w:pStyle w:val="Heading1"/>
        <w:spacing w:before="280" w:after="160"/>
      </w:pPr>
      <w:r/>
      <w:r>
        <w:rPr>
          <w:rFonts w:ascii="Noto Serif CJK SC" w:hAnsi="Noto Serif CJK SC" w:eastAsia="Noto Serif CJK SC"/>
          <w:b/>
          <w:color w:val="282828"/>
          <w:sz w:val="30"/>
        </w:rPr>
        <w:t>十二、最终结论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你以后不要把这些视频当成“收藏夹”，而应该把它们当成一个原料池。视频只是原材料，你真正要产出的东西是概念、判断标准、方法论、行动方案、项目案例和低价值内容过滤规则。</w:t>
      </w:r>
    </w:p>
    <w:p>
      <w:pPr>
        <w:spacing w:before="120" w:after="160" w:line="276" w:lineRule="auto"/>
        <w:ind w:left="403" w:right="216"/>
      </w:pPr>
      <w:r>
        <w:rPr>
          <w:rFonts w:ascii="Noto Serif CJK SC" w:hAnsi="Noto Serif CJK SC" w:eastAsia="Noto Serif CJK SC"/>
          <w:b/>
          <w:color w:val="464646"/>
          <w:sz w:val="23"/>
        </w:rPr>
        <w:t>单条视频做提纯，整批视频做画像，长期复盘做方法论。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未来所有视频都可以围绕四条主线判断：AI/数据/自动化能不能提高技术杠杆；系统方法论能不能提升判断和流程设计能力；商业认知能不能帮助识别真实需求和变现路径；表达结构能不能帮助把能力展示出来。</w:t>
      </w:r>
    </w:p>
    <w:p>
      <w:pPr>
        <w:spacing w:after="100" w:line="276" w:lineRule="auto"/>
        <w:ind w:firstLine="346"/>
      </w:pPr>
      <w:r>
        <w:rPr>
          <w:rFonts w:ascii="Noto Sans CJK SC" w:hAnsi="Noto Sans CJK SC" w:eastAsia="Noto Sans CJK SC"/>
          <w:sz w:val="21"/>
        </w:rPr>
        <w:t>符合其中一条，值得看；符合两条以上，值得整理；符合三条以上，值得深入学习并转化成自己的东西。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108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Structured learning notes for single-video filtering and batch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color w:val="646464"/>
        <w:sz w:val="18"/>
      </w:rPr>
      <w:t>Video Content Analysis Methodology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Content Analysis Methodology</dc:title>
  <dc:subject>Single-video filtering and batch review methodology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