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1CFA7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决赛补充说明</w:t>
      </w:r>
    </w:p>
    <w:p w14:paraId="54567C5C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决赛成绩如下，最终获得MIPS个人赛道决赛二等奖。</w:t>
      </w:r>
    </w:p>
    <w:p w14:paraId="0FF27055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最终成绩为性能测试 0.296 ， 决赛 0.02</w:t>
      </w:r>
    </w:p>
    <w:p w14:paraId="3669A043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drawing>
          <wp:inline distT="0" distB="0" distL="114300" distR="114300">
            <wp:extent cx="5352415" cy="4097655"/>
            <wp:effectExtent l="0" t="0" r="6985" b="444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409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sz w:val="24"/>
          <w:szCs w:val="24"/>
        </w:rPr>
        <w:drawing>
          <wp:inline distT="0" distB="0" distL="114300" distR="114300">
            <wp:extent cx="5200650" cy="2438400"/>
            <wp:effectExtent l="0" t="0" r="635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3FA8E">
      <w:pPr>
        <w:rPr>
          <w:rFonts w:hint="eastAsia" w:ascii="楷体" w:hAnsi="楷体" w:eastAsia="楷体" w:cs="楷体"/>
          <w:sz w:val="24"/>
          <w:szCs w:val="24"/>
        </w:rPr>
      </w:pPr>
    </w:p>
    <w:p w14:paraId="5374E740">
      <w:pPr>
        <w:rPr>
          <w:rFonts w:hint="eastAsia" w:ascii="楷体" w:hAnsi="楷体" w:eastAsia="楷体" w:cs="楷体"/>
          <w:sz w:val="24"/>
          <w:szCs w:val="24"/>
        </w:rPr>
      </w:pPr>
    </w:p>
    <w:p w14:paraId="34F695D7">
      <w:pPr>
        <w:rPr>
          <w:rFonts w:hint="eastAsia" w:ascii="楷体" w:hAnsi="楷体" w:eastAsia="楷体" w:cs="楷体"/>
          <w:sz w:val="24"/>
          <w:szCs w:val="24"/>
        </w:rPr>
      </w:pPr>
    </w:p>
    <w:p w14:paraId="498A7F62">
      <w:pPr>
        <w:rPr>
          <w:rFonts w:hint="eastAsia" w:ascii="楷体" w:hAnsi="楷体" w:eastAsia="楷体" w:cs="楷体"/>
          <w:sz w:val="24"/>
          <w:szCs w:val="24"/>
        </w:rPr>
      </w:pPr>
    </w:p>
    <w:p w14:paraId="53AFF701">
      <w:pPr>
        <w:rPr>
          <w:rFonts w:hint="eastAsia" w:ascii="楷体" w:hAnsi="楷体" w:eastAsia="楷体" w:cs="楷体"/>
          <w:sz w:val="24"/>
          <w:szCs w:val="24"/>
        </w:rPr>
      </w:pPr>
    </w:p>
    <w:p w14:paraId="7DF59D81">
      <w:pPr>
        <w:rPr>
          <w:rFonts w:hint="eastAsia" w:ascii="楷体" w:hAnsi="楷体" w:eastAsia="楷体" w:cs="楷体"/>
          <w:sz w:val="24"/>
          <w:szCs w:val="24"/>
        </w:rPr>
      </w:pPr>
    </w:p>
    <w:p w14:paraId="45FDFD74">
      <w:pPr>
        <w:rPr>
          <w:rFonts w:hint="eastAsia" w:ascii="楷体" w:hAnsi="楷体" w:eastAsia="楷体" w:cs="楷体"/>
          <w:sz w:val="24"/>
          <w:szCs w:val="24"/>
        </w:rPr>
      </w:pPr>
    </w:p>
    <w:p w14:paraId="2C34CFD1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决赛编程任务说明：</w:t>
      </w:r>
    </w:p>
    <w:p w14:paraId="7696C33C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决赛任务：数内存空间中有所少个给定的数</w:t>
      </w:r>
    </w:p>
    <w:p w14:paraId="0CF47AFE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采用了高度压缩的方式，如果数不相同，可以把所用的时间跑满访存，如果数和目标相同，则会跳转处理。</w:t>
      </w:r>
    </w:p>
    <w:p w14:paraId="650E0DE4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核心思想为两个访存模块， 第一个模块访存放在第二个模块处理，第二个模块访存的数放在第一个模块。</w:t>
      </w:r>
      <w:bookmarkStart w:id="0" w:name="_GoBack"/>
      <w:bookmarkEnd w:id="0"/>
    </w:p>
    <w:p w14:paraId="5C820834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394C1BBC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find_max:</w:t>
      </w:r>
    </w:p>
    <w:p w14:paraId="0A40574B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lui      $a0, 0x8040</w:t>
      </w:r>
    </w:p>
    <w:p w14:paraId="101288A5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lw       $v0, 0($a0)</w:t>
      </w:r>
    </w:p>
    <w:p w14:paraId="06F23B37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lui      $a1, 0x8070</w:t>
      </w:r>
    </w:p>
    <w:p w14:paraId="5F53468F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ori      $v1, $zero, 1</w:t>
      </w:r>
    </w:p>
    <w:p w14:paraId="0144E660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lw       $t0, 4($a0)</w:t>
      </w:r>
    </w:p>
    <w:p w14:paraId="068A3A99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addiu    $a0, $a0, 8</w:t>
      </w:r>
    </w:p>
    <w:p w14:paraId="68AB3AD9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addiu    $a1, $a1, 8</w:t>
      </w:r>
    </w:p>
    <w:p w14:paraId="1C783050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38AF3A45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L1: </w:t>
      </w:r>
    </w:p>
    <w:p w14:paraId="032BA730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lw       $t1, 0($a0)</w:t>
      </w:r>
    </w:p>
    <w:p w14:paraId="46C69E17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beq      $t0, $v0, S1</w:t>
      </w:r>
    </w:p>
    <w:p w14:paraId="36ED01E8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addiu    $a0, $a0, 8</w:t>
      </w:r>
    </w:p>
    <w:p w14:paraId="13B93D0B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30A9FA16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L2: </w:t>
      </w:r>
    </w:p>
    <w:p w14:paraId="29D52C7A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lw       $t0, -4($a0)</w:t>
      </w:r>
    </w:p>
    <w:p w14:paraId="242AB940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bne      $t1, $v0, L1</w:t>
      </w:r>
    </w:p>
    <w:p w14:paraId="48240A2B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beq      $a1, $a0, S2</w:t>
      </w:r>
    </w:p>
    <w:p w14:paraId="4D0A7519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j        L1</w:t>
      </w:r>
    </w:p>
    <w:p w14:paraId="7B5EF630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addiu    $v1, $v1, 1</w:t>
      </w:r>
    </w:p>
    <w:p w14:paraId="49860464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</w:t>
      </w:r>
    </w:p>
    <w:p w14:paraId="7202D3E8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S1:</w:t>
      </w:r>
    </w:p>
    <w:p w14:paraId="38B13AD0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j        L2</w:t>
      </w:r>
    </w:p>
    <w:p w14:paraId="7802DD50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addiu    $v1, $v1, 1</w:t>
      </w:r>
    </w:p>
    <w:p w14:paraId="1FDF3B0B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</w:t>
      </w:r>
    </w:p>
    <w:p w14:paraId="05AC5177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S2:</w:t>
      </w:r>
    </w:p>
    <w:p w14:paraId="6358DA91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j        Done_f</w:t>
      </w:r>
    </w:p>
    <w:p w14:paraId="67BDB871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ori      $zero, $zero, 0</w:t>
      </w:r>
    </w:p>
    <w:p w14:paraId="140BFCEA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26EED763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Done_f:</w:t>
      </w:r>
    </w:p>
    <w:p w14:paraId="45DFF3C8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sw       $v1, -8($a1)</w:t>
      </w:r>
    </w:p>
    <w:p w14:paraId="6FB008B0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jr       $ra</w:t>
      </w:r>
    </w:p>
    <w:p w14:paraId="6B8F5E9F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   ori      $zero, $zero, 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F5831"/>
    <w:rsid w:val="0341020B"/>
    <w:rsid w:val="03B1713F"/>
    <w:rsid w:val="2164183D"/>
    <w:rsid w:val="217877EE"/>
    <w:rsid w:val="286E45DF"/>
    <w:rsid w:val="48FB0437"/>
    <w:rsid w:val="51501312"/>
    <w:rsid w:val="5C401F83"/>
    <w:rsid w:val="5E251431"/>
    <w:rsid w:val="61BA6334"/>
    <w:rsid w:val="665E1984"/>
    <w:rsid w:val="6D800432"/>
    <w:rsid w:val="77D7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2025-08-24T05:06:00Z</dcterms:created>
  <dc:creator>woodie</dc:creator>
  <cp:lastModifiedBy>woodie</cp:lastModifiedBy>
  <dcterms:modified xsi:type="dcterms:W3CDTF">2025-08-30T05:03:16Z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eyJoZGlkIjoiOGU3NGM5MDU1YTAzOTBlMGQ0MmViYTlhYmU4YmIzN2EiLCJ1c2VySWQiOiI3MDQzNzE2OTAifQ==</vt:lpwstr>
  </property>
  <property fmtid="{D5CDD505-2E9C-101B-9397-08002B2CF9AE}" pid="4" name="ICV">
    <vt:lpwstr>8AABC441A9E845B283EC139999DE2843_12</vt:lpwstr>
  </property>
</Properties>
</file>