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A8685" w14:textId="77777777" w:rsidR="007C5F50" w:rsidRDefault="007C5F50" w:rsidP="007C5F50">
      <w:pPr>
        <w:jc w:val="center"/>
        <w:rPr>
          <w:sz w:val="40"/>
          <w:szCs w:val="40"/>
        </w:rPr>
      </w:pPr>
    </w:p>
    <w:p w14:paraId="760E99B7" w14:textId="77777777" w:rsidR="007C5F50" w:rsidRDefault="007C5F50" w:rsidP="007C5F50">
      <w:pPr>
        <w:jc w:val="center"/>
        <w:rPr>
          <w:sz w:val="40"/>
          <w:szCs w:val="40"/>
        </w:rPr>
      </w:pPr>
    </w:p>
    <w:p w14:paraId="162A20D7" w14:textId="77777777" w:rsidR="007C5F50" w:rsidRDefault="007C5F50" w:rsidP="007C5F50">
      <w:pPr>
        <w:jc w:val="center"/>
        <w:rPr>
          <w:sz w:val="40"/>
          <w:szCs w:val="40"/>
        </w:rPr>
      </w:pPr>
    </w:p>
    <w:p w14:paraId="09CC997B" w14:textId="77777777" w:rsidR="007C5F50" w:rsidRDefault="007C5F50" w:rsidP="007C5F50">
      <w:pPr>
        <w:jc w:val="center"/>
        <w:rPr>
          <w:sz w:val="40"/>
          <w:szCs w:val="40"/>
        </w:rPr>
      </w:pPr>
    </w:p>
    <w:p w14:paraId="1AD25864" w14:textId="0928B73D" w:rsidR="007C5F50" w:rsidRPr="00D13AA5" w:rsidRDefault="007C5F50" w:rsidP="007C5F50">
      <w:pPr>
        <w:jc w:val="center"/>
        <w:rPr>
          <w:b/>
          <w:bCs/>
          <w:sz w:val="40"/>
          <w:szCs w:val="40"/>
        </w:rPr>
      </w:pPr>
      <w:r w:rsidRPr="00D13AA5">
        <w:rPr>
          <w:b/>
          <w:bCs/>
          <w:sz w:val="40"/>
          <w:szCs w:val="40"/>
        </w:rPr>
        <w:t xml:space="preserve">INSTRUKCJA RAPORTU POWER BI </w:t>
      </w:r>
    </w:p>
    <w:p w14:paraId="228B7B15" w14:textId="2C9C5B5C" w:rsidR="007C5F50" w:rsidRPr="00D13AA5" w:rsidRDefault="007C5F50" w:rsidP="007C5F50">
      <w:pPr>
        <w:jc w:val="center"/>
        <w:rPr>
          <w:b/>
          <w:bCs/>
          <w:sz w:val="40"/>
          <w:szCs w:val="40"/>
        </w:rPr>
      </w:pPr>
      <w:r w:rsidRPr="00D13AA5">
        <w:rPr>
          <w:b/>
          <w:bCs/>
          <w:sz w:val="40"/>
          <w:szCs w:val="40"/>
        </w:rPr>
        <w:t>RAPORT SPRZEDAŻY PODSTAWOWY</w:t>
      </w:r>
    </w:p>
    <w:p w14:paraId="3E9BAE8C" w14:textId="77777777" w:rsidR="00D13AA5" w:rsidRDefault="00D13AA5" w:rsidP="007C5F50">
      <w:pPr>
        <w:jc w:val="center"/>
        <w:rPr>
          <w:rFonts w:asciiTheme="majorHAnsi" w:eastAsiaTheme="majorEastAsia" w:hAnsiTheme="majorHAnsi" w:cstheme="majorBidi"/>
          <w:color w:val="0A2F41" w:themeColor="accent1" w:themeShade="80"/>
          <w:sz w:val="32"/>
          <w:szCs w:val="32"/>
        </w:rPr>
      </w:pPr>
    </w:p>
    <w:p w14:paraId="2BEA86A2" w14:textId="77777777" w:rsidR="007C5F50" w:rsidRDefault="007C5F50">
      <w:pPr>
        <w:rPr>
          <w:rFonts w:asciiTheme="majorHAnsi" w:eastAsiaTheme="majorEastAsia" w:hAnsiTheme="majorHAnsi" w:cstheme="majorBidi"/>
          <w:color w:val="0A2F41" w:themeColor="accent1" w:themeShade="80"/>
          <w:sz w:val="32"/>
          <w:szCs w:val="32"/>
        </w:rPr>
      </w:pPr>
      <w:r>
        <w:rPr>
          <w:rFonts w:asciiTheme="majorHAnsi" w:eastAsiaTheme="majorEastAsia" w:hAnsiTheme="majorHAnsi" w:cstheme="majorBidi"/>
          <w:color w:val="0A2F41" w:themeColor="accent1" w:themeShade="80"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2350525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52165A" w14:textId="1035651F" w:rsidR="007C5F50" w:rsidRDefault="007C5F50">
          <w:pPr>
            <w:pStyle w:val="Nagwekspisutreci"/>
          </w:pPr>
          <w:r>
            <w:t>Spis treści</w:t>
          </w:r>
        </w:p>
        <w:p w14:paraId="02D7EC75" w14:textId="77777777" w:rsidR="00E50D1E" w:rsidRPr="00E50D1E" w:rsidRDefault="00E50D1E" w:rsidP="00E50D1E">
          <w:pPr>
            <w:rPr>
              <w:lang w:eastAsia="pl-PL"/>
            </w:rPr>
          </w:pPr>
        </w:p>
        <w:p w14:paraId="46E1DAC5" w14:textId="6FB72D48" w:rsidR="00DA398E" w:rsidRDefault="007C5F50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276322" w:history="1">
            <w:r w:rsidR="00DA398E" w:rsidRPr="00E9602C">
              <w:rPr>
                <w:rStyle w:val="Hipercze"/>
                <w:noProof/>
              </w:rPr>
              <w:t>1.</w:t>
            </w:r>
            <w:r w:rsidR="00DA398E">
              <w:rPr>
                <w:rFonts w:eastAsiaTheme="minorEastAsia"/>
                <w:noProof/>
                <w:lang w:eastAsia="pl-PL"/>
              </w:rPr>
              <w:tab/>
            </w:r>
            <w:r w:rsidR="00DA398E" w:rsidRPr="00E9602C">
              <w:rPr>
                <w:rStyle w:val="Hipercze"/>
                <w:noProof/>
              </w:rPr>
              <w:t>Przegląd miesiąca – widok podstawowy</w:t>
            </w:r>
            <w:r w:rsidR="00DA398E">
              <w:rPr>
                <w:noProof/>
                <w:webHidden/>
              </w:rPr>
              <w:tab/>
            </w:r>
            <w:r w:rsidR="00DA398E">
              <w:rPr>
                <w:noProof/>
                <w:webHidden/>
              </w:rPr>
              <w:fldChar w:fldCharType="begin"/>
            </w:r>
            <w:r w:rsidR="00DA398E">
              <w:rPr>
                <w:noProof/>
                <w:webHidden/>
              </w:rPr>
              <w:instrText xml:space="preserve"> PAGEREF _Toc205276322 \h </w:instrText>
            </w:r>
            <w:r w:rsidR="00DA398E">
              <w:rPr>
                <w:noProof/>
                <w:webHidden/>
              </w:rPr>
            </w:r>
            <w:r w:rsidR="00DA398E">
              <w:rPr>
                <w:noProof/>
                <w:webHidden/>
              </w:rPr>
              <w:fldChar w:fldCharType="separate"/>
            </w:r>
            <w:r w:rsidR="00B718E0">
              <w:rPr>
                <w:noProof/>
                <w:webHidden/>
              </w:rPr>
              <w:t>3</w:t>
            </w:r>
            <w:r w:rsidR="00DA398E">
              <w:rPr>
                <w:noProof/>
                <w:webHidden/>
              </w:rPr>
              <w:fldChar w:fldCharType="end"/>
            </w:r>
          </w:hyperlink>
        </w:p>
        <w:p w14:paraId="61929779" w14:textId="687B1F48" w:rsidR="00DA398E" w:rsidRDefault="00DA398E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5276323" w:history="1">
            <w:r w:rsidRPr="00E9602C">
              <w:rPr>
                <w:rStyle w:val="Hipercze"/>
                <w:noProof/>
              </w:rPr>
              <w:t>2.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E9602C">
              <w:rPr>
                <w:rStyle w:val="Hipercze"/>
                <w:noProof/>
              </w:rPr>
              <w:t>Przegląd historyczny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_Toc205276323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18E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9E9FA" w14:textId="095DAA2B" w:rsidR="00DA398E" w:rsidRDefault="00DA398E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5276324" w:history="1">
            <w:r w:rsidRPr="00E9602C">
              <w:rPr>
                <w:rStyle w:val="Hipercze"/>
                <w:noProof/>
              </w:rPr>
              <w:t>3.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E9602C">
              <w:rPr>
                <w:rStyle w:val="Hipercze"/>
                <w:noProof/>
              </w:rPr>
              <w:t>Klienci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_Toc205276324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18E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200AD" w14:textId="1D30F70B" w:rsidR="00DA398E" w:rsidRDefault="00DA398E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5276325" w:history="1">
            <w:r w:rsidRPr="00E9602C">
              <w:rPr>
                <w:rStyle w:val="Hipercze"/>
                <w:noProof/>
              </w:rPr>
              <w:t>4.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E9602C">
              <w:rPr>
                <w:rStyle w:val="Hipercze"/>
                <w:noProof/>
              </w:rPr>
              <w:t>Faktury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_Toc205276325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18E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B30F" w14:textId="6F1B2C4D" w:rsidR="00DA398E" w:rsidRDefault="00DA398E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5276326" w:history="1">
            <w:r w:rsidRPr="00E9602C">
              <w:rPr>
                <w:rStyle w:val="Hipercze"/>
                <w:noProof/>
              </w:rPr>
              <w:t>5.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E9602C">
              <w:rPr>
                <w:rStyle w:val="Hipercze"/>
                <w:noProof/>
              </w:rPr>
              <w:t>Szczegóły faktury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_Toc205276326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18E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2017D" w14:textId="3750FDD6" w:rsidR="00DA398E" w:rsidRDefault="00DA398E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5276327" w:history="1">
            <w:r w:rsidRPr="00E9602C">
              <w:rPr>
                <w:rStyle w:val="Hipercze"/>
                <w:noProof/>
              </w:rPr>
              <w:t>6.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E9602C">
              <w:rPr>
                <w:rStyle w:val="Hipercze"/>
                <w:noProof/>
              </w:rPr>
              <w:t>Towary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_Toc205276327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18E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01DB4" w14:textId="2174183E" w:rsidR="00DA398E" w:rsidRDefault="00DA398E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5276328" w:history="1">
            <w:r w:rsidRPr="00E9602C">
              <w:rPr>
                <w:rStyle w:val="Hipercze"/>
                <w:noProof/>
              </w:rPr>
              <w:t>7.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E9602C">
              <w:rPr>
                <w:rStyle w:val="Hipercze"/>
                <w:noProof/>
              </w:rPr>
              <w:t>Szczegóły sprzedaży towarów ostatnie 12 mc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_Toc205276328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18E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087FD" w14:textId="190CDF1F" w:rsidR="00DA398E" w:rsidRDefault="00DA398E">
          <w:pPr>
            <w:pStyle w:val="Spistreci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05276329" w:history="1">
            <w:r w:rsidRPr="00E9602C">
              <w:rPr>
                <w:rStyle w:val="Hipercze"/>
                <w:noProof/>
              </w:rPr>
              <w:t>8.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E9602C">
              <w:rPr>
                <w:rStyle w:val="Hipercze"/>
                <w:noProof/>
              </w:rPr>
              <w:t>Regiony i grupy urządzeń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_Toc205276329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18E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066F7" w14:textId="31CDC9A8" w:rsidR="007C5F50" w:rsidRDefault="007C5F50">
          <w:r>
            <w:rPr>
              <w:b/>
              <w:bCs/>
            </w:rPr>
            <w:fldChar w:fldCharType="end"/>
          </w:r>
        </w:p>
      </w:sdtContent>
    </w:sdt>
    <w:p w14:paraId="4A639885" w14:textId="4D92529C" w:rsidR="007C5F50" w:rsidRDefault="007C5F50">
      <w:pPr>
        <w:rPr>
          <w:rFonts w:asciiTheme="majorHAnsi" w:eastAsiaTheme="majorEastAsia" w:hAnsiTheme="majorHAnsi" w:cstheme="majorBidi"/>
          <w:color w:val="0A2F41" w:themeColor="accent1" w:themeShade="80"/>
          <w:sz w:val="32"/>
          <w:szCs w:val="32"/>
        </w:rPr>
      </w:pPr>
      <w:r>
        <w:rPr>
          <w:rFonts w:asciiTheme="majorHAnsi" w:eastAsiaTheme="majorEastAsia" w:hAnsiTheme="majorHAnsi" w:cstheme="majorBidi"/>
          <w:color w:val="0A2F41" w:themeColor="accent1" w:themeShade="80"/>
          <w:sz w:val="32"/>
          <w:szCs w:val="32"/>
        </w:rPr>
        <w:br w:type="page"/>
      </w:r>
    </w:p>
    <w:p w14:paraId="4CCC5320" w14:textId="27611CDF" w:rsidR="001005C2" w:rsidRDefault="002811DA" w:rsidP="00A11727">
      <w:pPr>
        <w:pStyle w:val="Nagwek2"/>
      </w:pPr>
      <w:bookmarkStart w:id="0" w:name="_Toc205276322"/>
      <w:r>
        <w:lastRenderedPageBreak/>
        <w:t>Przegląd miesiąca – widok podstawowy</w:t>
      </w:r>
      <w:bookmarkEnd w:id="0"/>
    </w:p>
    <w:p w14:paraId="23B7BC39" w14:textId="40B378C5" w:rsidR="003E39BF" w:rsidRDefault="003E39BF"/>
    <w:p w14:paraId="55AA3273" w14:textId="13441868" w:rsidR="003E39BF" w:rsidRDefault="003E39BF" w:rsidP="007C5F50">
      <w:pPr>
        <w:jc w:val="both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6A83E17" wp14:editId="0D8B17A3">
            <wp:simplePos x="0" y="0"/>
            <wp:positionH relativeFrom="margin">
              <wp:align>center</wp:align>
            </wp:positionH>
            <wp:positionV relativeFrom="paragraph">
              <wp:posOffset>237</wp:posOffset>
            </wp:positionV>
            <wp:extent cx="7109460" cy="4002405"/>
            <wp:effectExtent l="0" t="0" r="0" b="0"/>
            <wp:wrapSquare wrapText="bothSides"/>
            <wp:docPr id="178737969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9460" cy="400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C1B9B3" w14:textId="2DE05C5D" w:rsidR="006716A1" w:rsidRDefault="005241FA" w:rsidP="007C5F50">
      <w:pPr>
        <w:jc w:val="both"/>
      </w:pPr>
      <w:r>
        <w:t xml:space="preserve">Strona </w:t>
      </w:r>
      <w:r w:rsidR="006716A1">
        <w:t xml:space="preserve">przedstawia wartość sprzedaży </w:t>
      </w:r>
      <w:r w:rsidR="00BC6BBB">
        <w:t xml:space="preserve">towarów </w:t>
      </w:r>
      <w:r w:rsidR="006716A1">
        <w:t>handlowca w</w:t>
      </w:r>
      <w:r w:rsidR="00BC6BBB">
        <w:t xml:space="preserve"> bieżącym </w:t>
      </w:r>
      <w:r w:rsidR="006716A1">
        <w:t>miesiącu</w:t>
      </w:r>
      <w:r w:rsidR="00A11727">
        <w:t xml:space="preserve"> oraz ogólne informacje dotyczące sprzedaży w aktualnym miesiącu.</w:t>
      </w:r>
    </w:p>
    <w:p w14:paraId="16289BA3" w14:textId="545618DB" w:rsidR="005241FA" w:rsidRDefault="005241FA" w:rsidP="006716A1"/>
    <w:p w14:paraId="65BE7487" w14:textId="501E209A" w:rsidR="005241FA" w:rsidRDefault="005241FA" w:rsidP="006716A1">
      <w:r>
        <w:t>Opis wizualizacji:</w:t>
      </w:r>
    </w:p>
    <w:p w14:paraId="2137FC3C" w14:textId="421E3153" w:rsidR="003E39BF" w:rsidRDefault="003E39BF" w:rsidP="003E39BF">
      <w:pPr>
        <w:pStyle w:val="Akapitzlist"/>
        <w:numPr>
          <w:ilvl w:val="0"/>
          <w:numId w:val="3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7BD441B1" w14:textId="77777777" w:rsidR="003E39BF" w:rsidRDefault="003E39BF" w:rsidP="003E39BF">
      <w:pPr>
        <w:pStyle w:val="Akapitzlist"/>
        <w:numPr>
          <w:ilvl w:val="0"/>
          <w:numId w:val="3"/>
        </w:numPr>
        <w:jc w:val="both"/>
      </w:pPr>
      <w:r>
        <w:t xml:space="preserve">Panel do wyboru handlowca dla którego wyświetlane są dane w raporcie. </w:t>
      </w:r>
    </w:p>
    <w:p w14:paraId="6FAD47AA" w14:textId="0CBDBFC2" w:rsidR="00A11727" w:rsidRDefault="007C5F50" w:rsidP="007C5F50">
      <w:pPr>
        <w:pStyle w:val="Akapitzlist"/>
        <w:numPr>
          <w:ilvl w:val="0"/>
          <w:numId w:val="3"/>
        </w:numPr>
        <w:jc w:val="both"/>
      </w:pPr>
      <w:r>
        <w:t xml:space="preserve">Sprzedaż towarów netto bieżący miesiąc - </w:t>
      </w:r>
      <w:r w:rsidR="00A11727">
        <w:t>przedstawia wartość sprzedaży netto dla towarów. Wartość obliczana jest na podstawie zaksięgowanych faktur.</w:t>
      </w:r>
    </w:p>
    <w:p w14:paraId="22E740B0" w14:textId="422D2C4C" w:rsidR="00A11727" w:rsidRDefault="00A11727" w:rsidP="007C5F50">
      <w:pPr>
        <w:ind w:left="360"/>
        <w:jc w:val="both"/>
      </w:pPr>
      <w:r>
        <w:t>Wartość w wierszu</w:t>
      </w:r>
      <w:r w:rsidR="007C5F50">
        <w:t xml:space="preserve"> „P</w:t>
      </w:r>
      <w:r>
        <w:t>oprzedni rok</w:t>
      </w:r>
      <w:r w:rsidR="007C5F50">
        <w:t>:”</w:t>
      </w:r>
      <w:r>
        <w:t xml:space="preserve"> przedstawia wartość sprzedaży towarów netto w</w:t>
      </w:r>
      <w:r w:rsidR="007C5F50">
        <w:t xml:space="preserve"> analogicznym </w:t>
      </w:r>
      <w:r>
        <w:t>miesiącu w poprzednim roku</w:t>
      </w:r>
      <w:r w:rsidR="007C5F50">
        <w:t xml:space="preserve"> oraz % bieżącej sprzedaży do sprzedaży w poprzednim roku.</w:t>
      </w:r>
    </w:p>
    <w:p w14:paraId="63FFFFD2" w14:textId="75C8E1B1" w:rsidR="003E39BF" w:rsidRDefault="003E39BF" w:rsidP="003E39BF">
      <w:pPr>
        <w:pStyle w:val="Akapitzlist"/>
        <w:numPr>
          <w:ilvl w:val="0"/>
          <w:numId w:val="3"/>
        </w:numPr>
        <w:jc w:val="both"/>
      </w:pPr>
      <w:r>
        <w:t>Zysk ze sprzedaży towarów netto bieżący miesiąc - przedstawia wartość zysku dla towarów. Wartość obliczana jest na podstawie zaksięgowanych faktur.</w:t>
      </w:r>
    </w:p>
    <w:p w14:paraId="6F06193E" w14:textId="68B55E2E" w:rsidR="003E39BF" w:rsidRDefault="003E39BF" w:rsidP="003E39BF">
      <w:pPr>
        <w:ind w:left="360"/>
        <w:jc w:val="both"/>
      </w:pPr>
      <w:r>
        <w:lastRenderedPageBreak/>
        <w:t>Wartość w wierszu „Poprzedni rok:” przedstawia zysk ze sprzedaży towarów w analogicznym miesiącu w poprzednim roku oraz % bieżącej sprzedaży do sprzedaży w poprzednim roku.</w:t>
      </w:r>
    </w:p>
    <w:p w14:paraId="28EB3FEC" w14:textId="36A42BF9" w:rsidR="003E39BF" w:rsidRDefault="003E39BF" w:rsidP="003E39BF">
      <w:pPr>
        <w:pStyle w:val="Akapitzlist"/>
        <w:numPr>
          <w:ilvl w:val="0"/>
          <w:numId w:val="3"/>
        </w:numPr>
        <w:jc w:val="both"/>
      </w:pPr>
      <w:r>
        <w:t>Marża na towarach bieżący miesiąc – przedstawia marżę osiągnięta na sprzedaży towarów  w bieżącym miesiącu.</w:t>
      </w:r>
    </w:p>
    <w:p w14:paraId="4515EDC1" w14:textId="2D5047B7" w:rsidR="003E39BF" w:rsidRDefault="003E39BF" w:rsidP="003E39BF">
      <w:pPr>
        <w:pStyle w:val="Akapitzlist"/>
        <w:ind w:left="360"/>
        <w:jc w:val="both"/>
      </w:pPr>
      <w:r>
        <w:t>Wartość w wierszu „Poprzedni rok:” przedstawia marżę ze sprzedaży towarów w analogicznym miesiącu w poprzednim roku.</w:t>
      </w:r>
    </w:p>
    <w:p w14:paraId="3C569691" w14:textId="77777777" w:rsidR="00ED3ABA" w:rsidRDefault="00ED3ABA" w:rsidP="00ED3ABA">
      <w:pPr>
        <w:pStyle w:val="Akapitzlist"/>
        <w:numPr>
          <w:ilvl w:val="0"/>
          <w:numId w:val="3"/>
        </w:numPr>
        <w:jc w:val="both"/>
      </w:pPr>
      <w:r>
        <w:t>Średnia wartość faktury – przedstawia średnią wartość faktury wystawionej w bieżącym miesiącu.</w:t>
      </w:r>
    </w:p>
    <w:p w14:paraId="60DB07E0" w14:textId="77777777" w:rsidR="00ED3ABA" w:rsidRDefault="00ED3ABA" w:rsidP="00ED3ABA">
      <w:pPr>
        <w:pStyle w:val="Akapitzlist"/>
        <w:ind w:left="360"/>
        <w:jc w:val="both"/>
      </w:pPr>
      <w:r>
        <w:t>Wartość w wierszu „Poprzedni rok:” przedstawia średnią wartość faktury w analogicznym miesiącu w poprzednim roku oraz % bieżącej ilości faktur do ilości w poprzednim roku.</w:t>
      </w:r>
    </w:p>
    <w:p w14:paraId="35E0479E" w14:textId="454E4F21" w:rsidR="00A11727" w:rsidRDefault="007C5F50" w:rsidP="007C5F50">
      <w:pPr>
        <w:pStyle w:val="Akapitzlist"/>
        <w:numPr>
          <w:ilvl w:val="0"/>
          <w:numId w:val="3"/>
        </w:numPr>
        <w:jc w:val="both"/>
      </w:pPr>
      <w:r>
        <w:t>Ilość faktur bieżący miesiąc - przedstawia ilość wystawionych faktur w</w:t>
      </w:r>
      <w:r w:rsidR="008E4B4F">
        <w:t> </w:t>
      </w:r>
      <w:r>
        <w:t>bieżącym miesiącu.</w:t>
      </w:r>
    </w:p>
    <w:p w14:paraId="32C1D174" w14:textId="54B8938F" w:rsidR="007C5F50" w:rsidRDefault="007C5F50" w:rsidP="007C5F50">
      <w:pPr>
        <w:ind w:left="360"/>
        <w:jc w:val="both"/>
      </w:pPr>
      <w:r>
        <w:t>Wartość w wierszu „Poprzedni rok:” przedstawia ilość wystawionych faktur w analogicznym miesiącu w poprzednim roku oraz % bieżącej ilości faktur do ilości w poprzednim roku.</w:t>
      </w:r>
    </w:p>
    <w:p w14:paraId="3E634D1E" w14:textId="2C4A8AAE" w:rsidR="008E4B4F" w:rsidRDefault="008E4B4F" w:rsidP="008E4B4F">
      <w:pPr>
        <w:pStyle w:val="Akapitzlist"/>
        <w:numPr>
          <w:ilvl w:val="0"/>
          <w:numId w:val="3"/>
        </w:numPr>
        <w:jc w:val="both"/>
      </w:pPr>
      <w:r>
        <w:t>Średni rabat – przedstawia średni rabat udzielony na fakturach w bieżący miesiącu.</w:t>
      </w:r>
    </w:p>
    <w:p w14:paraId="1B5B1E6C" w14:textId="19D5FB1C" w:rsidR="008E4B4F" w:rsidRDefault="008E4B4F" w:rsidP="008E4B4F">
      <w:pPr>
        <w:pStyle w:val="Akapitzlist"/>
        <w:ind w:left="360"/>
        <w:jc w:val="both"/>
      </w:pPr>
      <w:r>
        <w:t>Wartość w wierszu „Poprzedni rok:” przedstawia średnią wartość udzielonego rabatu w analogicznym miesiącu w poprzednim roku oraz % bieżącego rabatu do udzielonego rabatu w poprzednim roku.</w:t>
      </w:r>
    </w:p>
    <w:p w14:paraId="4C60098C" w14:textId="269EF686" w:rsidR="008E4B4F" w:rsidRDefault="008E4B4F" w:rsidP="008E4B4F">
      <w:pPr>
        <w:pStyle w:val="Akapitzlist"/>
        <w:numPr>
          <w:ilvl w:val="0"/>
          <w:numId w:val="3"/>
        </w:numPr>
        <w:jc w:val="both"/>
      </w:pPr>
      <w:r>
        <w:t xml:space="preserve">Otwarte płatności brutto </w:t>
      </w:r>
      <w:r w:rsidR="00631DB8">
        <w:t>–</w:t>
      </w:r>
      <w:r>
        <w:t xml:space="preserve"> </w:t>
      </w:r>
      <w:r w:rsidR="00631DB8">
        <w:t>przedstawia wartość brutto wszystkich (nie tylko w bieżącym miesiącu) nieopłaconych faktur (zarówno przed terminem płatności jak i po terminie płatności).</w:t>
      </w:r>
    </w:p>
    <w:p w14:paraId="0B08CB41" w14:textId="000B7939" w:rsidR="00631DB8" w:rsidRDefault="00631DB8" w:rsidP="008E4B4F">
      <w:pPr>
        <w:pStyle w:val="Akapitzlist"/>
        <w:numPr>
          <w:ilvl w:val="0"/>
          <w:numId w:val="3"/>
        </w:numPr>
        <w:jc w:val="both"/>
      </w:pPr>
      <w:r>
        <w:t>Przeterminowane płatności - przedstawia wartość brutto wszystkich (nie tylko w bieżącym miesiącu) nieopłaconych faktur po terminie płatności).</w:t>
      </w:r>
    </w:p>
    <w:p w14:paraId="63674BF3" w14:textId="08FB5B12" w:rsidR="00631DB8" w:rsidRDefault="00631DB8" w:rsidP="008E4B4F">
      <w:pPr>
        <w:pStyle w:val="Akapitzlist"/>
        <w:numPr>
          <w:ilvl w:val="0"/>
          <w:numId w:val="3"/>
        </w:numPr>
        <w:jc w:val="both"/>
      </w:pPr>
      <w:r>
        <w:t>Wykres przedstawia wartość sprzedaży netto towarów w danym dniu bieżącego miesiąca.</w:t>
      </w:r>
    </w:p>
    <w:p w14:paraId="57EECE0A" w14:textId="6D993888" w:rsidR="00ED3ABA" w:rsidRDefault="00ED3ABA" w:rsidP="008E4B4F">
      <w:pPr>
        <w:pStyle w:val="Akapitzlist"/>
        <w:numPr>
          <w:ilvl w:val="0"/>
          <w:numId w:val="3"/>
        </w:numPr>
        <w:jc w:val="both"/>
      </w:pPr>
      <w:r>
        <w:t>Regiony – tabela przedstawia wartość sprzedaży towarów netto w regionach do których występowała sprzedaż w bieżącym miesiącu.</w:t>
      </w:r>
    </w:p>
    <w:p w14:paraId="3C029B42" w14:textId="22B4D000" w:rsidR="00631DB8" w:rsidRDefault="00631DB8" w:rsidP="00631DB8">
      <w:pPr>
        <w:pStyle w:val="Akapitzlist"/>
        <w:numPr>
          <w:ilvl w:val="0"/>
          <w:numId w:val="3"/>
        </w:numPr>
        <w:jc w:val="both"/>
      </w:pPr>
      <w:r>
        <w:t>Klienci - tabela przedstawia sprzedaż netto towarów dla poszczególnych klientów w bieżącym miesiącu oraz udzielony średni rabat dla danego klienta.</w:t>
      </w:r>
    </w:p>
    <w:p w14:paraId="53D9F787" w14:textId="39C40E82" w:rsidR="00631DB8" w:rsidRDefault="00631DB8" w:rsidP="00631DB8">
      <w:pPr>
        <w:pStyle w:val="Akapitzlist"/>
        <w:ind w:left="360"/>
        <w:jc w:val="both"/>
      </w:pPr>
      <w:r>
        <w:t>Domyślnie klienci posortowani są malejąco po wartości sprzedaży netto</w:t>
      </w:r>
      <w:r w:rsidR="009024ED">
        <w:t xml:space="preserve"> w bieżącym miesiącu.</w:t>
      </w:r>
    </w:p>
    <w:p w14:paraId="2275E7EE" w14:textId="6F42E1A4" w:rsidR="00631DB8" w:rsidRDefault="00631DB8" w:rsidP="00631DB8">
      <w:pPr>
        <w:pStyle w:val="Akapitzlist"/>
        <w:numPr>
          <w:ilvl w:val="0"/>
          <w:numId w:val="3"/>
        </w:numPr>
        <w:jc w:val="both"/>
      </w:pPr>
      <w:r>
        <w:t xml:space="preserve">Marka – tabela przedstawia sprzedaż netto towarów dla poszczególnych </w:t>
      </w:r>
      <w:r w:rsidR="009024ED">
        <w:t>marek</w:t>
      </w:r>
      <w:r>
        <w:t xml:space="preserve"> w bieżącym miesiącu oraz udzielony średni rabat dla danej marki.</w:t>
      </w:r>
    </w:p>
    <w:p w14:paraId="6BBCF7F8" w14:textId="53CB586D" w:rsidR="009024ED" w:rsidRPr="006716A1" w:rsidRDefault="009024ED" w:rsidP="009024ED">
      <w:pPr>
        <w:pStyle w:val="Akapitzlist"/>
        <w:ind w:left="360"/>
        <w:jc w:val="both"/>
      </w:pPr>
      <w:r>
        <w:lastRenderedPageBreak/>
        <w:t>Domyślnie marki posortowane są malejąco po wartości sprzedaży netto w bieżącym miesiącu.</w:t>
      </w:r>
    </w:p>
    <w:p w14:paraId="4141F2AE" w14:textId="4596D8D4" w:rsidR="009024ED" w:rsidRDefault="009024ED" w:rsidP="009024ED">
      <w:pPr>
        <w:pStyle w:val="Akapitzlist"/>
        <w:numPr>
          <w:ilvl w:val="0"/>
          <w:numId w:val="3"/>
        </w:numPr>
        <w:jc w:val="both"/>
      </w:pPr>
      <w:r>
        <w:t xml:space="preserve">Grupa produktowa - tabela przedstawia sprzedaż netto towarów dla poszczególnych </w:t>
      </w:r>
      <w:r w:rsidR="00F65701">
        <w:t xml:space="preserve">grup produktowej </w:t>
      </w:r>
      <w:r>
        <w:t>w bieżącym miesiącu, udzielony średni rabat</w:t>
      </w:r>
      <w:r w:rsidR="00ED3ABA">
        <w:t xml:space="preserve">, </w:t>
      </w:r>
      <w:r>
        <w:t>ilość sprzedanych sztuk</w:t>
      </w:r>
      <w:r w:rsidR="00F65701">
        <w:t xml:space="preserve"> urządzeń</w:t>
      </w:r>
      <w:r w:rsidR="00ED3ABA">
        <w:t xml:space="preserve"> oraz marżę na towarach w poszczególnych grupach</w:t>
      </w:r>
      <w:r>
        <w:t>.</w:t>
      </w:r>
    </w:p>
    <w:p w14:paraId="0C4DDF23" w14:textId="6FFAFD0E" w:rsidR="00631DB8" w:rsidRDefault="009024ED" w:rsidP="009024ED">
      <w:pPr>
        <w:pStyle w:val="Akapitzlist"/>
        <w:ind w:left="360"/>
        <w:jc w:val="both"/>
      </w:pPr>
      <w:r>
        <w:t>Domyślnie grupy produktowe posortowane są malejąco po wartości sprzedaży netto w bieżącym miesiącu.</w:t>
      </w:r>
    </w:p>
    <w:p w14:paraId="45E86089" w14:textId="77777777" w:rsidR="00147BC1" w:rsidRDefault="00147BC1">
      <w:r>
        <w:br w:type="page"/>
      </w:r>
    </w:p>
    <w:p w14:paraId="37B6CF23" w14:textId="29E471F1" w:rsidR="001B7F15" w:rsidRDefault="00147BC1" w:rsidP="00147BC1">
      <w:pPr>
        <w:pStyle w:val="Nagwek2"/>
        <w:jc w:val="both"/>
      </w:pPr>
      <w:bookmarkStart w:id="1" w:name="_Toc205276323"/>
      <w:r>
        <w:lastRenderedPageBreak/>
        <w:t xml:space="preserve">Przegląd </w:t>
      </w:r>
      <w:r w:rsidR="00E9088A">
        <w:t>historyczny</w:t>
      </w:r>
      <w:bookmarkEnd w:id="1"/>
    </w:p>
    <w:p w14:paraId="47F45A8D" w14:textId="3BF3F45C" w:rsidR="00DF2BF6" w:rsidRDefault="00B30ACA" w:rsidP="00DF2BF6">
      <w:r>
        <w:rPr>
          <w:noProof/>
        </w:rPr>
        <w:drawing>
          <wp:anchor distT="0" distB="0" distL="114300" distR="114300" simplePos="0" relativeHeight="251667456" behindDoc="0" locked="0" layoutInCell="1" allowOverlap="1" wp14:anchorId="016A6BDB" wp14:editId="18F234AE">
            <wp:simplePos x="0" y="0"/>
            <wp:positionH relativeFrom="margin">
              <wp:align>center</wp:align>
            </wp:positionH>
            <wp:positionV relativeFrom="paragraph">
              <wp:posOffset>201295</wp:posOffset>
            </wp:positionV>
            <wp:extent cx="7109460" cy="3971290"/>
            <wp:effectExtent l="0" t="0" r="0" b="0"/>
            <wp:wrapSquare wrapText="bothSides"/>
            <wp:docPr id="181612851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9460" cy="397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D086A9" w14:textId="3094D575" w:rsidR="00DF2BF6" w:rsidRDefault="00DF2BF6" w:rsidP="00DF2BF6"/>
    <w:p w14:paraId="2C8DE475" w14:textId="13E5A951" w:rsidR="00DF2BF6" w:rsidRDefault="00DF2BF6" w:rsidP="00DF2BF6">
      <w:pPr>
        <w:jc w:val="both"/>
      </w:pPr>
      <w:r>
        <w:t>Strona przedstawia historyczną wartość sprzedaży towarów przez handlowca oraz ogólne informacje dotyczące sprzedaży. Strona pozwala filtrować dane wg roku oraz miesiąca.</w:t>
      </w:r>
    </w:p>
    <w:p w14:paraId="5A823A2A" w14:textId="72CD37DA" w:rsidR="00DF2BF6" w:rsidRDefault="00DF2BF6" w:rsidP="00DF2BF6"/>
    <w:p w14:paraId="50FE390B" w14:textId="0A71D459" w:rsidR="00DF2BF6" w:rsidRDefault="00DF2BF6" w:rsidP="00DF2BF6">
      <w:r>
        <w:t>Opis wizualizacji:</w:t>
      </w:r>
    </w:p>
    <w:p w14:paraId="7853BBA5" w14:textId="0D22E9C2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3F529F1B" w14:textId="5C029F5F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 xml:space="preserve">Panel do wyboru handlowca dla którego wyświetlane są dane w raporcie. </w:t>
      </w:r>
    </w:p>
    <w:p w14:paraId="5FAE9384" w14:textId="77777777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 xml:space="preserve">Filtr dat służący do wyboru roku oraz miesiąca dla którego wyświetlane są dane na wizualizacji. </w:t>
      </w:r>
    </w:p>
    <w:p w14:paraId="11355453" w14:textId="6CABC7A7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>Filtr spółki pozwala wyświetlić sprzedaż w wybranej spółce.</w:t>
      </w:r>
    </w:p>
    <w:p w14:paraId="59EBD553" w14:textId="19B4AB77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>Filtr firm powiązanych – pozwala odfiltrować sprzedaż do spółek powiązanych lub niepowiązanych.</w:t>
      </w:r>
    </w:p>
    <w:p w14:paraId="23775D34" w14:textId="53B7FCE6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>Filtr profilu klienta – pozwala odfiltrować sprzedaż do konkretnego profilu klienta.</w:t>
      </w:r>
    </w:p>
    <w:p w14:paraId="16ECF0B1" w14:textId="0932173F" w:rsidR="00E27D17" w:rsidRDefault="00E27D17" w:rsidP="00E27D17">
      <w:pPr>
        <w:pStyle w:val="Akapitzlist"/>
        <w:numPr>
          <w:ilvl w:val="0"/>
          <w:numId w:val="5"/>
        </w:numPr>
        <w:jc w:val="both"/>
      </w:pPr>
      <w:r>
        <w:t>Filtr Grupy Produktowej - pozwala odfiltrować sprzedaż konkretnych grup produktowych.</w:t>
      </w:r>
    </w:p>
    <w:p w14:paraId="1EC188CE" w14:textId="5EB21414" w:rsidR="00E27D17" w:rsidRDefault="00664603" w:rsidP="00E27D17">
      <w:pPr>
        <w:pStyle w:val="Akapitzlist"/>
        <w:numPr>
          <w:ilvl w:val="0"/>
          <w:numId w:val="5"/>
        </w:numPr>
        <w:jc w:val="both"/>
      </w:pPr>
      <w:r>
        <w:t>Filtr Regionów – pozwala odfiltrować sprzedaż w konkretnym regionie.</w:t>
      </w:r>
    </w:p>
    <w:p w14:paraId="2F2C1D60" w14:textId="6BFCDCDE" w:rsidR="00664603" w:rsidRDefault="00664603" w:rsidP="00E27D17">
      <w:pPr>
        <w:pStyle w:val="Akapitzlist"/>
        <w:numPr>
          <w:ilvl w:val="0"/>
          <w:numId w:val="5"/>
        </w:numPr>
        <w:jc w:val="both"/>
      </w:pPr>
      <w:r>
        <w:lastRenderedPageBreak/>
        <w:t>Filtr Nr projektu – pozwala odfiltrować sprzedaż dla konkretnego projektu.</w:t>
      </w:r>
    </w:p>
    <w:p w14:paraId="08D7E3E6" w14:textId="089FBEC0" w:rsidR="00664603" w:rsidRDefault="00664603" w:rsidP="00E27D17">
      <w:pPr>
        <w:pStyle w:val="Akapitzlist"/>
        <w:numPr>
          <w:ilvl w:val="0"/>
          <w:numId w:val="5"/>
        </w:numPr>
        <w:jc w:val="both"/>
      </w:pPr>
      <w:r>
        <w:t xml:space="preserve">Filtr </w:t>
      </w:r>
      <w:proofErr w:type="spellStart"/>
      <w:r>
        <w:t>Ecom</w:t>
      </w:r>
      <w:proofErr w:type="spellEnd"/>
      <w:r>
        <w:t xml:space="preserve"> – pozwala odfiltrować sprzedaż za pośrednictwem sklepu internetowego.</w:t>
      </w:r>
    </w:p>
    <w:p w14:paraId="685D7BCC" w14:textId="167B7501" w:rsidR="00456111" w:rsidRDefault="00DF2BF6" w:rsidP="00456111">
      <w:pPr>
        <w:pStyle w:val="Akapitzlist"/>
        <w:numPr>
          <w:ilvl w:val="0"/>
          <w:numId w:val="5"/>
        </w:numPr>
        <w:jc w:val="both"/>
      </w:pPr>
      <w:r>
        <w:t>Sprzedaż towarów netto - przedstawia wartość sprzedaży netto dla towarów</w:t>
      </w:r>
      <w:r w:rsidR="00664603">
        <w:t>.</w:t>
      </w:r>
      <w:r>
        <w:t xml:space="preserve"> Wartość obliczana jest na podstawie zaksięgowanych faktur.</w:t>
      </w:r>
    </w:p>
    <w:p w14:paraId="5A760BA3" w14:textId="1EEE5D4C" w:rsidR="00664603" w:rsidRDefault="00664603" w:rsidP="00664603">
      <w:pPr>
        <w:pStyle w:val="Akapitzlist"/>
        <w:numPr>
          <w:ilvl w:val="0"/>
          <w:numId w:val="5"/>
        </w:numPr>
        <w:jc w:val="both"/>
      </w:pPr>
      <w:r>
        <w:t>Zysk ze sprzedaży towarów netto - przedstawia wartość zysku dla towarów.</w:t>
      </w:r>
    </w:p>
    <w:p w14:paraId="1752B1A7" w14:textId="397DEE06" w:rsidR="00664603" w:rsidRDefault="00664603" w:rsidP="00664603">
      <w:pPr>
        <w:pStyle w:val="Akapitzlist"/>
        <w:numPr>
          <w:ilvl w:val="0"/>
          <w:numId w:val="5"/>
        </w:numPr>
        <w:jc w:val="both"/>
      </w:pPr>
      <w:r>
        <w:t>Marża na towarach– przedstawia marżę osiągnięta na sprzedaży towarów uwzględniając wybrane filtry.</w:t>
      </w:r>
    </w:p>
    <w:p w14:paraId="718AFC5C" w14:textId="630A9D6C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Ilość faktur - przedstawia ilość wystawionych faktur</w:t>
      </w:r>
      <w:r w:rsidR="00B30ACA">
        <w:t>.</w:t>
      </w:r>
    </w:p>
    <w:p w14:paraId="2F8C1ECB" w14:textId="051B3BEF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Średnia wartość faktury – przedstawia średnią wartość faktury</w:t>
      </w:r>
      <w:r w:rsidR="00B30ACA">
        <w:t>.</w:t>
      </w:r>
    </w:p>
    <w:p w14:paraId="0D2C4339" w14:textId="4171CC0B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Średni rabat – przedstawia średni rabat udzielony na fakturach</w:t>
      </w:r>
      <w:r w:rsidR="00B30ACA">
        <w:t>.</w:t>
      </w:r>
    </w:p>
    <w:p w14:paraId="1B08FFD1" w14:textId="653946DA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Otwarte płatności brutto – przedstawia wartość brutto wszystkich nieopłaconych faktur zarówno przed terminem płatności jak i po terminie płatności.</w:t>
      </w:r>
    </w:p>
    <w:p w14:paraId="434AC3AD" w14:textId="5A5B81AA" w:rsidR="00DF2BF6" w:rsidRDefault="00DF2BF6" w:rsidP="004339F4">
      <w:pPr>
        <w:pStyle w:val="Akapitzlist"/>
        <w:numPr>
          <w:ilvl w:val="0"/>
          <w:numId w:val="5"/>
        </w:numPr>
        <w:jc w:val="both"/>
      </w:pPr>
      <w:r>
        <w:rPr>
          <w:noProof/>
        </w:rPr>
        <w:t xml:space="preserve">Przeterminowane płatności </w:t>
      </w:r>
      <w:r w:rsidR="004339F4">
        <w:rPr>
          <w:noProof/>
        </w:rPr>
        <w:t xml:space="preserve">brutto </w:t>
      </w:r>
      <w:r>
        <w:rPr>
          <w:noProof/>
        </w:rPr>
        <w:t>- przedstawia wartość brutto wszystkich nieopłaconych</w:t>
      </w:r>
      <w:r>
        <w:t xml:space="preserve"> faktur po terminie płatności.</w:t>
      </w:r>
    </w:p>
    <w:p w14:paraId="26419A04" w14:textId="1FB178FE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>Wykres przedstawia wartość sprzedaży netto towarów</w:t>
      </w:r>
      <w:r w:rsidR="003667A2">
        <w:t xml:space="preserve"> w czasie.</w:t>
      </w:r>
    </w:p>
    <w:p w14:paraId="751CCAB0" w14:textId="45AD8B6D" w:rsidR="003667A2" w:rsidRDefault="003667A2" w:rsidP="00F27E40">
      <w:pPr>
        <w:pStyle w:val="Akapitzlist"/>
        <w:ind w:left="360"/>
        <w:jc w:val="both"/>
      </w:pPr>
      <w:r>
        <w:t>Po wybraniu tylko roku  w pasku wyboru dat (3) widoczna jest sprzedaż w</w:t>
      </w:r>
      <w:r w:rsidR="00F27E40">
        <w:t> </w:t>
      </w:r>
      <w:r>
        <w:t>poszczególnych miesiącach wybranego roku.</w:t>
      </w:r>
    </w:p>
    <w:p w14:paraId="09309430" w14:textId="01320C6A" w:rsidR="003667A2" w:rsidRDefault="003667A2" w:rsidP="003667A2">
      <w:pPr>
        <w:pStyle w:val="Akapitzlist"/>
        <w:ind w:left="360"/>
        <w:jc w:val="both"/>
      </w:pPr>
      <w:r>
        <w:rPr>
          <w:noProof/>
        </w:rPr>
        <w:drawing>
          <wp:inline distT="0" distB="0" distL="0" distR="0" wp14:anchorId="3D0CC8D5" wp14:editId="193B95BF">
            <wp:extent cx="5334425" cy="1377117"/>
            <wp:effectExtent l="0" t="0" r="0" b="0"/>
            <wp:docPr id="1453101541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26" b="430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327" cy="1388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DC08FC" w14:textId="2DCAAEBD" w:rsidR="003667A2" w:rsidRDefault="003667A2" w:rsidP="003667A2">
      <w:pPr>
        <w:pStyle w:val="Akapitzlist"/>
        <w:ind w:left="360"/>
        <w:jc w:val="both"/>
      </w:pPr>
      <w:r>
        <w:t xml:space="preserve">Po wybraniu tylko miesiąca w pasku wyboru dat (3) </w:t>
      </w:r>
      <w:r w:rsidR="00A8135E">
        <w:t>widoczna jest wartość sprzedaży towarów netto w analogicznych miesiącach poprzednich lat.</w:t>
      </w:r>
    </w:p>
    <w:p w14:paraId="75C0B939" w14:textId="45E27BDC" w:rsidR="005B5DC9" w:rsidRDefault="003667A2" w:rsidP="00771AD0">
      <w:pPr>
        <w:pStyle w:val="Akapitzlist"/>
        <w:ind w:left="360"/>
        <w:jc w:val="both"/>
      </w:pPr>
      <w:r>
        <w:rPr>
          <w:noProof/>
        </w:rPr>
        <w:drawing>
          <wp:inline distT="0" distB="0" distL="0" distR="0" wp14:anchorId="46010773" wp14:editId="76096351">
            <wp:extent cx="5593278" cy="2123361"/>
            <wp:effectExtent l="0" t="0" r="7620" b="0"/>
            <wp:docPr id="626413200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48" b="20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146" cy="2125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B5DC9">
        <w:br w:type="page"/>
      </w:r>
    </w:p>
    <w:p w14:paraId="1EDC11CE" w14:textId="5CF82D15" w:rsidR="00B30ACA" w:rsidRDefault="00B30ACA" w:rsidP="00B30ACA">
      <w:pPr>
        <w:pStyle w:val="Akapitzlist"/>
        <w:numPr>
          <w:ilvl w:val="0"/>
          <w:numId w:val="5"/>
        </w:numPr>
        <w:jc w:val="both"/>
      </w:pPr>
      <w:r>
        <w:lastRenderedPageBreak/>
        <w:t>Regiony – tabela przedstawia wartość sprzedaży towarów netto w regionach do których występowała sprzedaż.</w:t>
      </w:r>
    </w:p>
    <w:p w14:paraId="3DBE60F2" w14:textId="3BD2BE52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 xml:space="preserve">Klienci - tabela przedstawia sprzedaż netto towarów </w:t>
      </w:r>
      <w:r w:rsidR="00A8135E">
        <w:t xml:space="preserve">oraz udzielony średni rabat </w:t>
      </w:r>
      <w:r>
        <w:t>dla poszczególnych klientów</w:t>
      </w:r>
      <w:r w:rsidR="00B30ACA">
        <w:t>.</w:t>
      </w:r>
    </w:p>
    <w:p w14:paraId="6F1B7619" w14:textId="39B8A32E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 xml:space="preserve">Marka – tabela przedstawia sprzedaż netto </w:t>
      </w:r>
      <w:r w:rsidR="00A8135E">
        <w:t>towarów oraz udzielony średni rabat dla towarów poszczególnych mare</w:t>
      </w:r>
      <w:r w:rsidR="00771AD0">
        <w:t>k</w:t>
      </w:r>
      <w:r w:rsidR="00A8135E">
        <w:t>.</w:t>
      </w:r>
    </w:p>
    <w:p w14:paraId="55D7669B" w14:textId="3F16285A" w:rsidR="00DF2BF6" w:rsidRDefault="00DF2BF6" w:rsidP="00DF2BF6">
      <w:pPr>
        <w:pStyle w:val="Akapitzlist"/>
        <w:numPr>
          <w:ilvl w:val="0"/>
          <w:numId w:val="5"/>
        </w:numPr>
        <w:jc w:val="both"/>
      </w:pPr>
      <w:r>
        <w:t xml:space="preserve">Grupa produktowa - tabela przedstawia sprzedaż netto towarów, </w:t>
      </w:r>
      <w:r w:rsidR="00771AD0">
        <w:t xml:space="preserve">ilość sztuk, </w:t>
      </w:r>
      <w:r>
        <w:t xml:space="preserve">udzielony średni rabat oraz </w:t>
      </w:r>
      <w:r w:rsidR="00771AD0">
        <w:t xml:space="preserve">marże uzyskaną </w:t>
      </w:r>
      <w:r>
        <w:t>dla danej grupy</w:t>
      </w:r>
      <w:r w:rsidR="00771AD0">
        <w:t>.</w:t>
      </w:r>
    </w:p>
    <w:p w14:paraId="5D378DCA" w14:textId="77777777" w:rsidR="0092783B" w:rsidRDefault="0092783B">
      <w:r>
        <w:br w:type="page"/>
      </w:r>
    </w:p>
    <w:p w14:paraId="3CB3FF31" w14:textId="04892622" w:rsidR="005A6097" w:rsidRDefault="00FF6CBC" w:rsidP="005A6097">
      <w:pPr>
        <w:pStyle w:val="Nagwek2"/>
        <w:jc w:val="both"/>
      </w:pPr>
      <w:bookmarkStart w:id="2" w:name="_Toc205276324"/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3E474B83" wp14:editId="1C889F99">
            <wp:simplePos x="0" y="0"/>
            <wp:positionH relativeFrom="margin">
              <wp:align>center</wp:align>
            </wp:positionH>
            <wp:positionV relativeFrom="paragraph">
              <wp:posOffset>385527</wp:posOffset>
            </wp:positionV>
            <wp:extent cx="6840000" cy="3797988"/>
            <wp:effectExtent l="0" t="0" r="0" b="0"/>
            <wp:wrapSquare wrapText="bothSides"/>
            <wp:docPr id="19665326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000" cy="3797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6758">
        <w:t>Klienci</w:t>
      </w:r>
      <w:bookmarkEnd w:id="2"/>
    </w:p>
    <w:p w14:paraId="647CCC65" w14:textId="2E0803DE" w:rsidR="005B5DC9" w:rsidRPr="005B5DC9" w:rsidRDefault="005B5DC9" w:rsidP="005B5DC9"/>
    <w:p w14:paraId="2FBE2493" w14:textId="2AA58EAB" w:rsidR="00DF2BF6" w:rsidRDefault="005B5DC9" w:rsidP="00DF2BF6">
      <w:r>
        <w:t>Strona przedstawia informacje o kliencie oraz wartość jego zakupu.</w:t>
      </w:r>
    </w:p>
    <w:p w14:paraId="5619805B" w14:textId="77777777" w:rsidR="005B5DC9" w:rsidRDefault="005B5DC9" w:rsidP="00DF2BF6"/>
    <w:p w14:paraId="50EF395A" w14:textId="77777777" w:rsidR="005B5DC9" w:rsidRDefault="005B5DC9" w:rsidP="005B5DC9">
      <w:r>
        <w:t>Opis wizualizacji:</w:t>
      </w:r>
    </w:p>
    <w:p w14:paraId="071560A7" w14:textId="77777777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5A298BD5" w14:textId="77777777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t xml:space="preserve">Panel do wyboru handlowca dla którego wyświetlane są dane w raporcie. </w:t>
      </w:r>
    </w:p>
    <w:p w14:paraId="06E647D1" w14:textId="77777777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t xml:space="preserve">Filtr dat służący do wyboru roku oraz miesiąca dla którego wyświetlane są dane na wizualizacji. </w:t>
      </w:r>
    </w:p>
    <w:p w14:paraId="58FB7F9B" w14:textId="1E3B5E34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t>Filtr spółki pozwala wyświetlić klientów w wybranej spółce.</w:t>
      </w:r>
    </w:p>
    <w:p w14:paraId="435B3F64" w14:textId="7C0B6A34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t>Filtr firm powiązanych – pozwala odfiltrować klientów spółek powiązanych lub niepowiązanych.</w:t>
      </w:r>
    </w:p>
    <w:p w14:paraId="6EC4D13A" w14:textId="2552D66C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t>Filtr nazwy klienta – pozwala odfiltrować klienta po nazwie firmy.</w:t>
      </w:r>
    </w:p>
    <w:p w14:paraId="1E9BB041" w14:textId="5E2BBF00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t>Filtr profilu klienta – pozwala odfiltrować klientów o określonym profilu.</w:t>
      </w:r>
    </w:p>
    <w:p w14:paraId="112775A6" w14:textId="024FBDCC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t>Filtr Regionów – pozwala odfiltrować klientów w konkretnym regionie.</w:t>
      </w:r>
    </w:p>
    <w:p w14:paraId="31D92950" w14:textId="1A9DF21F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t>Wielkość sprzedaży ostatnie 12 mc – pokazuje w jakiej grupie sprzedaży w ciągu ostatnich 12 miesięcy znajduje się klient.</w:t>
      </w:r>
    </w:p>
    <w:p w14:paraId="45519ED5" w14:textId="2C4D39DB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lastRenderedPageBreak/>
        <w:t>Podstawowe dane identyfikacyjne klienta.</w:t>
      </w:r>
    </w:p>
    <w:p w14:paraId="10624D8E" w14:textId="4BB01087" w:rsidR="00FF6CBC" w:rsidRDefault="00FF6CBC" w:rsidP="00FF6CBC">
      <w:pPr>
        <w:pStyle w:val="Akapitzlist"/>
        <w:numPr>
          <w:ilvl w:val="0"/>
          <w:numId w:val="6"/>
        </w:numPr>
        <w:jc w:val="both"/>
      </w:pPr>
      <w:r>
        <w:t>Podstawowe dane klienta.</w:t>
      </w:r>
    </w:p>
    <w:p w14:paraId="3683F294" w14:textId="035A8939" w:rsidR="005C5068" w:rsidRDefault="005C5068" w:rsidP="00FF6CBC">
      <w:pPr>
        <w:pStyle w:val="Akapitzlist"/>
        <w:numPr>
          <w:ilvl w:val="0"/>
          <w:numId w:val="6"/>
        </w:numPr>
        <w:jc w:val="both"/>
      </w:pPr>
      <w:r>
        <w:t>Sprzedaż całkowita netto – przedstawia całkowitą sprzedaż netto do danego klienta (towary i usługi).</w:t>
      </w:r>
    </w:p>
    <w:p w14:paraId="6207E2CB" w14:textId="31F5A1B0" w:rsidR="005C5068" w:rsidRDefault="005C5068" w:rsidP="005C5068">
      <w:pPr>
        <w:pStyle w:val="Akapitzlist"/>
        <w:numPr>
          <w:ilvl w:val="0"/>
          <w:numId w:val="6"/>
        </w:numPr>
        <w:jc w:val="both"/>
      </w:pPr>
      <w:r>
        <w:t xml:space="preserve">Sprzedaż towarów netto - przedstawia wartość sprzedaży netto dla towarów dla wybranego klienta. </w:t>
      </w:r>
    </w:p>
    <w:p w14:paraId="4FD7A77F" w14:textId="156C079C" w:rsidR="005C5068" w:rsidRDefault="005C5068" w:rsidP="005C5068">
      <w:pPr>
        <w:pStyle w:val="Akapitzlist"/>
        <w:numPr>
          <w:ilvl w:val="0"/>
          <w:numId w:val="6"/>
        </w:numPr>
        <w:jc w:val="both"/>
      </w:pPr>
      <w:r>
        <w:t xml:space="preserve">Sprzedaż netto bieżący rok - przedstawia wartość sprzedaży netto dla do wybranego klienta w bieżącym roku (towary i usługi) </w:t>
      </w:r>
    </w:p>
    <w:p w14:paraId="63946AAC" w14:textId="0DBA412D" w:rsidR="005C5068" w:rsidRDefault="005C5068" w:rsidP="005C5068">
      <w:pPr>
        <w:pStyle w:val="Akapitzlist"/>
        <w:numPr>
          <w:ilvl w:val="0"/>
          <w:numId w:val="6"/>
        </w:numPr>
        <w:jc w:val="both"/>
      </w:pPr>
      <w:r>
        <w:t>Zysk ze sprzedaży towarów netto - przedstawia wartość zysku dla towarów dla danego klienta.</w:t>
      </w:r>
    </w:p>
    <w:p w14:paraId="49498013" w14:textId="74F59FFD" w:rsidR="005C5068" w:rsidRDefault="005C5068" w:rsidP="005C5068">
      <w:pPr>
        <w:pStyle w:val="Akapitzlist"/>
        <w:numPr>
          <w:ilvl w:val="0"/>
          <w:numId w:val="6"/>
        </w:numPr>
        <w:jc w:val="both"/>
      </w:pPr>
      <w:r>
        <w:t>Średni rabat – przedstawia średni rabat udzielony klientowi na fakturach.</w:t>
      </w:r>
    </w:p>
    <w:p w14:paraId="57217D22" w14:textId="1CF35BAB" w:rsidR="005C5068" w:rsidRDefault="005C5068" w:rsidP="005C5068">
      <w:pPr>
        <w:pStyle w:val="Akapitzlist"/>
        <w:numPr>
          <w:ilvl w:val="0"/>
          <w:numId w:val="6"/>
        </w:numPr>
        <w:jc w:val="both"/>
      </w:pPr>
      <w:r>
        <w:t>Marża na towarach – przedstawia marżę osiągnięta na sprzedaży towarów uwzględniając wybrane filtry.</w:t>
      </w:r>
    </w:p>
    <w:p w14:paraId="26492F8C" w14:textId="77777777" w:rsidR="005C5068" w:rsidRDefault="005C5068" w:rsidP="005C5068">
      <w:pPr>
        <w:pStyle w:val="Akapitzlist"/>
        <w:numPr>
          <w:ilvl w:val="0"/>
          <w:numId w:val="6"/>
        </w:numPr>
        <w:jc w:val="both"/>
      </w:pPr>
      <w:r>
        <w:t>Otwarte płatności brutto – przedstawia wartość brutto wszystkich nieopłaconych faktur zarówno przed terminem płatności jak i po terminie płatności.</w:t>
      </w:r>
    </w:p>
    <w:p w14:paraId="22F5FC81" w14:textId="77777777" w:rsidR="005C5068" w:rsidRDefault="005C5068" w:rsidP="005C5068">
      <w:pPr>
        <w:pStyle w:val="Akapitzlist"/>
        <w:numPr>
          <w:ilvl w:val="0"/>
          <w:numId w:val="6"/>
        </w:numPr>
        <w:jc w:val="both"/>
      </w:pPr>
      <w:r>
        <w:rPr>
          <w:noProof/>
        </w:rPr>
        <w:t>Przeterminowane płatności brutto - przedstawia wartość brutto wszystkich nieopłaconych</w:t>
      </w:r>
      <w:r>
        <w:t xml:space="preserve"> faktur po terminie płatności.</w:t>
      </w:r>
    </w:p>
    <w:p w14:paraId="3ACA6A54" w14:textId="59AAAB80" w:rsidR="005C5068" w:rsidRDefault="005C5068" w:rsidP="005C5068">
      <w:pPr>
        <w:pStyle w:val="Akapitzlist"/>
        <w:numPr>
          <w:ilvl w:val="0"/>
          <w:numId w:val="6"/>
        </w:numPr>
        <w:jc w:val="both"/>
      </w:pPr>
      <w:r>
        <w:t xml:space="preserve">Ilość </w:t>
      </w:r>
      <w:r w:rsidR="009E68CA">
        <w:t xml:space="preserve">otwartych </w:t>
      </w:r>
      <w:r>
        <w:t xml:space="preserve">faktur - przedstawia ilość </w:t>
      </w:r>
      <w:r w:rsidR="009E68CA">
        <w:t xml:space="preserve">nieopłaconych </w:t>
      </w:r>
      <w:r>
        <w:t>faktur.</w:t>
      </w:r>
    </w:p>
    <w:p w14:paraId="403B18CD" w14:textId="77777777" w:rsidR="009E68CA" w:rsidRDefault="009E68CA" w:rsidP="009E68CA">
      <w:pPr>
        <w:pStyle w:val="Akapitzlist"/>
        <w:numPr>
          <w:ilvl w:val="0"/>
          <w:numId w:val="6"/>
        </w:numPr>
        <w:jc w:val="both"/>
      </w:pPr>
      <w:r>
        <w:t>Ilość przeterminowanych faktur - przedstawia ilość nieopłaconych faktur po terminie płatności.</w:t>
      </w:r>
    </w:p>
    <w:p w14:paraId="3318650F" w14:textId="77777777" w:rsidR="009E68CA" w:rsidRDefault="009E68CA" w:rsidP="009E68CA">
      <w:pPr>
        <w:pStyle w:val="Akapitzlist"/>
        <w:numPr>
          <w:ilvl w:val="0"/>
          <w:numId w:val="6"/>
        </w:numPr>
        <w:jc w:val="both"/>
      </w:pPr>
      <w:r>
        <w:t>Wykres przedstawia wartość sprzedaży netto towarów w czasie.</w:t>
      </w:r>
    </w:p>
    <w:p w14:paraId="49E9BEE6" w14:textId="77777777" w:rsidR="009E68CA" w:rsidRDefault="009E68CA" w:rsidP="009E68CA">
      <w:pPr>
        <w:pStyle w:val="Akapitzlist"/>
        <w:ind w:left="360"/>
        <w:jc w:val="both"/>
      </w:pPr>
      <w:r>
        <w:t>Po wybraniu tylko roku  w pasku wyboru dat (3) widoczna jest sprzedaż w poszczególnych miesiącach wybranego roku.</w:t>
      </w:r>
    </w:p>
    <w:p w14:paraId="274D5E37" w14:textId="77777777" w:rsidR="009E68CA" w:rsidRDefault="009E68CA" w:rsidP="009E68CA">
      <w:pPr>
        <w:pStyle w:val="Akapitzlist"/>
        <w:ind w:left="360"/>
        <w:jc w:val="both"/>
      </w:pPr>
      <w:r>
        <w:rPr>
          <w:noProof/>
        </w:rPr>
        <w:drawing>
          <wp:inline distT="0" distB="0" distL="0" distR="0" wp14:anchorId="77565B06" wp14:editId="5BDFCF79">
            <wp:extent cx="5334425" cy="1377117"/>
            <wp:effectExtent l="0" t="0" r="0" b="0"/>
            <wp:docPr id="617876320" name="Obraz 2" descr="Obraz zawierający tekst, zrzut ekranu, numer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76320" name="Obraz 2" descr="Obraz zawierający tekst, zrzut ekranu, numer, oprogramowa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26" b="430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327" cy="1388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242398" w14:textId="77777777" w:rsidR="009E68CA" w:rsidRDefault="009E68CA" w:rsidP="009E68CA">
      <w:pPr>
        <w:pStyle w:val="Akapitzlist"/>
        <w:ind w:left="360"/>
        <w:jc w:val="both"/>
      </w:pPr>
      <w:r>
        <w:t>Po wybraniu tylko miesiąca w pasku wyboru dat (3) widoczna jest wartość sprzedaży towarów netto w analogicznych miesiącach poprzednich lat.</w:t>
      </w:r>
    </w:p>
    <w:p w14:paraId="16681C75" w14:textId="2B76603A" w:rsidR="009E68CA" w:rsidRDefault="009E68CA" w:rsidP="009E68CA">
      <w:pPr>
        <w:jc w:val="both"/>
      </w:pPr>
      <w:r>
        <w:rPr>
          <w:noProof/>
        </w:rPr>
        <w:lastRenderedPageBreak/>
        <w:drawing>
          <wp:inline distT="0" distB="0" distL="0" distR="0" wp14:anchorId="5423D225" wp14:editId="0A7CEFD5">
            <wp:extent cx="5593278" cy="2123361"/>
            <wp:effectExtent l="0" t="0" r="7620" b="0"/>
            <wp:docPr id="104898220" name="Obraz 3" descr="Obraz zawierający tekst, zrzut ekranu, numer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8220" name="Obraz 3" descr="Obraz zawierający tekst, zrzut ekranu, numer, oprogramowa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48" b="20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146" cy="2125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B0E3C0" w14:textId="77777777" w:rsidR="009E68CA" w:rsidRDefault="009E68CA" w:rsidP="009E68CA">
      <w:pPr>
        <w:pStyle w:val="Akapitzlist"/>
        <w:numPr>
          <w:ilvl w:val="0"/>
          <w:numId w:val="6"/>
        </w:numPr>
        <w:jc w:val="both"/>
      </w:pPr>
      <w:r>
        <w:t>Marka – tabela przedstawia sprzedaż netto towarów oraz udzielony średni rabat dla towarów poszczególnych marek.</w:t>
      </w:r>
    </w:p>
    <w:p w14:paraId="0571B3BA" w14:textId="1F660A96" w:rsidR="009E68CA" w:rsidRDefault="009E68CA" w:rsidP="009E68CA">
      <w:pPr>
        <w:pStyle w:val="Akapitzlist"/>
        <w:numPr>
          <w:ilvl w:val="0"/>
          <w:numId w:val="6"/>
        </w:numPr>
        <w:jc w:val="both"/>
      </w:pPr>
      <w:r>
        <w:t>Grupa produktowa - tabela przedstawia sprzedaż netto towarów, ilość sztuk, udzielony średni rabat oraz marże uzyskaną dla danej grupy.</w:t>
      </w:r>
    </w:p>
    <w:p w14:paraId="78AE9A5E" w14:textId="77777777" w:rsidR="009E68CA" w:rsidRDefault="009E68CA" w:rsidP="009E68CA">
      <w:pPr>
        <w:jc w:val="both"/>
      </w:pPr>
    </w:p>
    <w:p w14:paraId="6204A87F" w14:textId="385702A6" w:rsidR="002E2636" w:rsidRDefault="002E2636" w:rsidP="009E68CA">
      <w:pPr>
        <w:pStyle w:val="Akapitzlist"/>
        <w:numPr>
          <w:ilvl w:val="0"/>
          <w:numId w:val="6"/>
        </w:numPr>
        <w:jc w:val="both"/>
      </w:pPr>
      <w:r>
        <w:br w:type="page"/>
      </w:r>
    </w:p>
    <w:p w14:paraId="4BD76702" w14:textId="34AD4D8C" w:rsidR="00F45C0B" w:rsidRDefault="009E68CA" w:rsidP="00F45C0B">
      <w:pPr>
        <w:pStyle w:val="Nagwek2"/>
      </w:pPr>
      <w:bookmarkStart w:id="3" w:name="_Faktury"/>
      <w:bookmarkStart w:id="4" w:name="_Toc205276325"/>
      <w:bookmarkEnd w:id="3"/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44DB610F" wp14:editId="7784C54E">
            <wp:simplePos x="0" y="0"/>
            <wp:positionH relativeFrom="margin">
              <wp:align>center</wp:align>
            </wp:positionH>
            <wp:positionV relativeFrom="paragraph">
              <wp:posOffset>416781</wp:posOffset>
            </wp:positionV>
            <wp:extent cx="6840000" cy="3854573"/>
            <wp:effectExtent l="0" t="0" r="0" b="0"/>
            <wp:wrapSquare wrapText="bothSides"/>
            <wp:docPr id="6764501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000" cy="3854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2636">
        <w:t>Faktur</w:t>
      </w:r>
      <w:r w:rsidR="00F45C0B">
        <w:t>y</w:t>
      </w:r>
      <w:bookmarkEnd w:id="4"/>
    </w:p>
    <w:p w14:paraId="59D81FDC" w14:textId="14337997" w:rsidR="004764A4" w:rsidRPr="004764A4" w:rsidRDefault="004764A4" w:rsidP="004764A4"/>
    <w:p w14:paraId="7CA09F14" w14:textId="045AA9C0" w:rsidR="00F45C0B" w:rsidRDefault="00F45C0B" w:rsidP="00F45C0B">
      <w:pPr>
        <w:jc w:val="both"/>
      </w:pPr>
      <w:r>
        <w:t>Strona przedstawia informacje o fakturach i ich szczegółach.</w:t>
      </w:r>
    </w:p>
    <w:p w14:paraId="73FD2BD8" w14:textId="77777777" w:rsidR="00F45C0B" w:rsidRDefault="00F45C0B" w:rsidP="00F45C0B">
      <w:pPr>
        <w:pStyle w:val="Akapitzlist"/>
        <w:ind w:left="360"/>
        <w:jc w:val="both"/>
      </w:pPr>
    </w:p>
    <w:p w14:paraId="5BDCCA60" w14:textId="77777777" w:rsidR="00F45C0B" w:rsidRDefault="00F45C0B" w:rsidP="00F45C0B">
      <w:r>
        <w:t>Opis wizualizacji:</w:t>
      </w:r>
    </w:p>
    <w:p w14:paraId="35C0C58F" w14:textId="77777777" w:rsidR="009E68CA" w:rsidRDefault="009E68CA" w:rsidP="009E68CA">
      <w:pPr>
        <w:pStyle w:val="Akapitzlist"/>
        <w:numPr>
          <w:ilvl w:val="0"/>
          <w:numId w:val="8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3F67DD96" w14:textId="77777777" w:rsidR="009E68CA" w:rsidRDefault="009E68CA" w:rsidP="009E68CA">
      <w:pPr>
        <w:pStyle w:val="Akapitzlist"/>
        <w:numPr>
          <w:ilvl w:val="0"/>
          <w:numId w:val="8"/>
        </w:numPr>
        <w:jc w:val="both"/>
      </w:pPr>
      <w:r>
        <w:t xml:space="preserve">Panel do wyboru handlowca dla którego wyświetlane są dane w raporcie. </w:t>
      </w:r>
    </w:p>
    <w:p w14:paraId="0EAC86C8" w14:textId="77777777" w:rsidR="009E68CA" w:rsidRDefault="009E68CA" w:rsidP="009E68CA">
      <w:pPr>
        <w:pStyle w:val="Akapitzlist"/>
        <w:numPr>
          <w:ilvl w:val="0"/>
          <w:numId w:val="8"/>
        </w:numPr>
        <w:jc w:val="both"/>
      </w:pPr>
      <w:r>
        <w:t xml:space="preserve">Filtr dat służący do wyboru roku oraz miesiąca dla którego wyświetlane są dane na wizualizacji. </w:t>
      </w:r>
    </w:p>
    <w:p w14:paraId="0BBB5E7B" w14:textId="0442B587" w:rsidR="009E68CA" w:rsidRDefault="009E68CA" w:rsidP="009E68CA">
      <w:pPr>
        <w:pStyle w:val="Akapitzlist"/>
        <w:numPr>
          <w:ilvl w:val="0"/>
          <w:numId w:val="8"/>
        </w:numPr>
        <w:jc w:val="both"/>
      </w:pPr>
      <w:r>
        <w:t>Filtr spółki pozwala wyświetlić faktury w wybranej spółce.</w:t>
      </w:r>
    </w:p>
    <w:p w14:paraId="2E245486" w14:textId="77777777" w:rsidR="009E68CA" w:rsidRDefault="009E68CA" w:rsidP="009E68CA">
      <w:pPr>
        <w:pStyle w:val="Akapitzlist"/>
        <w:numPr>
          <w:ilvl w:val="0"/>
          <w:numId w:val="8"/>
        </w:numPr>
        <w:jc w:val="both"/>
      </w:pPr>
      <w:r>
        <w:t>Filtr firm powiązanych – pozwala odfiltrować sprzedaż do spółek powiązanych lub niepowiązanych.</w:t>
      </w:r>
    </w:p>
    <w:p w14:paraId="42CB693A" w14:textId="61727BBF" w:rsidR="009E68CA" w:rsidRDefault="009E68CA" w:rsidP="009E68CA">
      <w:pPr>
        <w:pStyle w:val="Akapitzlist"/>
        <w:numPr>
          <w:ilvl w:val="0"/>
          <w:numId w:val="8"/>
        </w:numPr>
        <w:jc w:val="both"/>
      </w:pPr>
      <w:r>
        <w:t>Filtr profilu klienta – pozwala odfiltrować faktury do konkretnego profilu klienta.</w:t>
      </w:r>
    </w:p>
    <w:p w14:paraId="1090BA07" w14:textId="55316E83" w:rsidR="009E68CA" w:rsidRDefault="009E68CA" w:rsidP="009E68CA">
      <w:pPr>
        <w:pStyle w:val="Akapitzlist"/>
        <w:numPr>
          <w:ilvl w:val="0"/>
          <w:numId w:val="8"/>
        </w:numPr>
        <w:jc w:val="both"/>
      </w:pPr>
      <w:r>
        <w:t>Filtr Grupy Produktowej - pozwala odfiltrować faktury konkretnych grup produktowych.</w:t>
      </w:r>
    </w:p>
    <w:p w14:paraId="3D81BAFE" w14:textId="43A184FB" w:rsidR="00E65429" w:rsidRDefault="00E65429" w:rsidP="00E65429">
      <w:pPr>
        <w:pStyle w:val="Akapitzlist"/>
        <w:numPr>
          <w:ilvl w:val="0"/>
          <w:numId w:val="8"/>
        </w:numPr>
        <w:jc w:val="both"/>
      </w:pPr>
      <w:r>
        <w:t xml:space="preserve">Filtr </w:t>
      </w:r>
      <w:r w:rsidR="009E68CA">
        <w:t>Rodzaj sprzedaży – pozwala odfiltrować sprzedaż towarów, usług oraz zaliczki</w:t>
      </w:r>
      <w:r>
        <w:t xml:space="preserve"> na fakturach</w:t>
      </w:r>
      <w:r w:rsidR="009E68CA">
        <w:t>.</w:t>
      </w:r>
    </w:p>
    <w:p w14:paraId="20786679" w14:textId="3B7CCAED" w:rsidR="00E65429" w:rsidRDefault="00E65429" w:rsidP="00E65429">
      <w:pPr>
        <w:pStyle w:val="Akapitzlist"/>
        <w:numPr>
          <w:ilvl w:val="0"/>
          <w:numId w:val="8"/>
        </w:numPr>
        <w:jc w:val="both"/>
      </w:pPr>
      <w:r>
        <w:t>Filtr Regionów – pozwala odfiltrować faktury w konkretnym regionie.</w:t>
      </w:r>
    </w:p>
    <w:p w14:paraId="51908D27" w14:textId="56A60479" w:rsidR="00E65429" w:rsidRDefault="00E65429" w:rsidP="009E68CA">
      <w:pPr>
        <w:pStyle w:val="Akapitzlist"/>
        <w:numPr>
          <w:ilvl w:val="0"/>
          <w:numId w:val="8"/>
        </w:numPr>
        <w:jc w:val="both"/>
      </w:pPr>
      <w:r>
        <w:lastRenderedPageBreak/>
        <w:t>Nazwa klienta – pozwala odfiltrować faktury dla danego klienta po jego nazwie.</w:t>
      </w:r>
    </w:p>
    <w:p w14:paraId="3C337DAB" w14:textId="7B4E7495" w:rsidR="00E65429" w:rsidRDefault="00E65429" w:rsidP="00E65429">
      <w:pPr>
        <w:pStyle w:val="Akapitzlist"/>
        <w:numPr>
          <w:ilvl w:val="0"/>
          <w:numId w:val="8"/>
        </w:numPr>
        <w:jc w:val="both"/>
      </w:pPr>
      <w:r>
        <w:t xml:space="preserve">Filtr </w:t>
      </w:r>
      <w:proofErr w:type="spellStart"/>
      <w:r>
        <w:t>Ecom</w:t>
      </w:r>
      <w:proofErr w:type="spellEnd"/>
      <w:r>
        <w:t xml:space="preserve"> – pozwala odfiltrować faktury wystawione za pośrednictwem sklepu internetowego.</w:t>
      </w:r>
    </w:p>
    <w:p w14:paraId="4C9CAA82" w14:textId="70BA31DD" w:rsidR="00E65429" w:rsidRDefault="00E65429" w:rsidP="00E65429">
      <w:pPr>
        <w:pStyle w:val="Akapitzlist"/>
        <w:numPr>
          <w:ilvl w:val="0"/>
          <w:numId w:val="8"/>
        </w:numPr>
        <w:jc w:val="both"/>
      </w:pPr>
      <w:r>
        <w:t>Filtr Nr faktury – pozwala odfiltrować faktury po ich numerze.</w:t>
      </w:r>
    </w:p>
    <w:p w14:paraId="7D1D0CA0" w14:textId="5C1A4702" w:rsidR="00E65429" w:rsidRDefault="00E65429" w:rsidP="00E65429">
      <w:pPr>
        <w:pStyle w:val="Akapitzlist"/>
        <w:numPr>
          <w:ilvl w:val="0"/>
          <w:numId w:val="8"/>
        </w:numPr>
        <w:jc w:val="both"/>
      </w:pPr>
      <w:r>
        <w:t>Filtr Producent – pozwala odfiltrować faktury po towarach pochodzących od wybranego producenta.</w:t>
      </w:r>
    </w:p>
    <w:p w14:paraId="1C46870F" w14:textId="77777777" w:rsidR="009E68CA" w:rsidRDefault="009E68CA" w:rsidP="009E68CA">
      <w:pPr>
        <w:pStyle w:val="Akapitzlist"/>
        <w:numPr>
          <w:ilvl w:val="0"/>
          <w:numId w:val="8"/>
        </w:numPr>
        <w:jc w:val="both"/>
      </w:pPr>
      <w:r>
        <w:t>Filtr Nr projektu – pozwala odfiltrować sprzedaż dla konkretnego projektu.</w:t>
      </w:r>
    </w:p>
    <w:p w14:paraId="57D4ED0F" w14:textId="3F126596" w:rsidR="00E65429" w:rsidRDefault="00E65429" w:rsidP="009E68CA">
      <w:pPr>
        <w:pStyle w:val="Akapitzlist"/>
        <w:numPr>
          <w:ilvl w:val="0"/>
          <w:numId w:val="8"/>
        </w:numPr>
        <w:jc w:val="both"/>
      </w:pPr>
      <w:r>
        <w:t>Tabela z fakturami i informacjami o sprzedaży.</w:t>
      </w:r>
    </w:p>
    <w:p w14:paraId="19C480B2" w14:textId="62864B12" w:rsidR="00007FF5" w:rsidRDefault="00007FF5" w:rsidP="00007FF5">
      <w:pPr>
        <w:pStyle w:val="Akapitzlist"/>
        <w:ind w:left="360"/>
        <w:jc w:val="both"/>
      </w:pPr>
      <w:r>
        <w:t>Faktury z pomarańczowym podświetleniem to faktury z terminem płatności krótszym niż 7 dni.</w:t>
      </w:r>
    </w:p>
    <w:p w14:paraId="34B515C6" w14:textId="46132E18" w:rsidR="00007FF5" w:rsidRDefault="00007FF5" w:rsidP="00007FF5">
      <w:pPr>
        <w:pStyle w:val="Akapitzlist"/>
        <w:ind w:left="360"/>
        <w:jc w:val="both"/>
      </w:pPr>
      <w:r>
        <w:t>Faktury z czerwonym podświetleniem to faktury po terminie płatności.</w:t>
      </w:r>
    </w:p>
    <w:p w14:paraId="4D188EA7" w14:textId="206D2851" w:rsidR="00371985" w:rsidRDefault="00110013" w:rsidP="00371985">
      <w:pPr>
        <w:pStyle w:val="Akapitzlist"/>
        <w:numPr>
          <w:ilvl w:val="0"/>
          <w:numId w:val="8"/>
        </w:numPr>
        <w:jc w:val="both"/>
      </w:pPr>
      <w:r>
        <w:t xml:space="preserve">Przycisk przejścia do </w:t>
      </w:r>
      <w:hyperlink w:anchor="_Szczegóły_faktury" w:history="1">
        <w:r w:rsidR="00293342" w:rsidRPr="00293342">
          <w:rPr>
            <w:rStyle w:val="Hipercze"/>
          </w:rPr>
          <w:t>S</w:t>
        </w:r>
        <w:r w:rsidRPr="00293342">
          <w:rPr>
            <w:rStyle w:val="Hipercze"/>
          </w:rPr>
          <w:t>zczegółów fa</w:t>
        </w:r>
        <w:r w:rsidRPr="00293342">
          <w:rPr>
            <w:rStyle w:val="Hipercze"/>
          </w:rPr>
          <w:t>k</w:t>
        </w:r>
        <w:r w:rsidRPr="00293342">
          <w:rPr>
            <w:rStyle w:val="Hipercze"/>
          </w:rPr>
          <w:t>tury</w:t>
        </w:r>
      </w:hyperlink>
      <w:r>
        <w:t>.</w:t>
      </w:r>
      <w:r w:rsidR="00293342">
        <w:t xml:space="preserve"> Uaktywnia się po kliknięciu w wiersz z fakturą.</w:t>
      </w:r>
    </w:p>
    <w:p w14:paraId="1045337C" w14:textId="77777777" w:rsidR="00110013" w:rsidRDefault="00110013">
      <w:r>
        <w:br w:type="page"/>
      </w:r>
    </w:p>
    <w:p w14:paraId="4C045BAF" w14:textId="17F8F4C8" w:rsidR="00EE3D0D" w:rsidRDefault="00110013" w:rsidP="00110013">
      <w:pPr>
        <w:pStyle w:val="Nagwek2"/>
      </w:pPr>
      <w:bookmarkStart w:id="5" w:name="_Szczegóły_faktury"/>
      <w:bookmarkStart w:id="6" w:name="_Toc205276326"/>
      <w:bookmarkEnd w:id="5"/>
      <w:r>
        <w:lastRenderedPageBreak/>
        <w:t>Szczegóły faktury</w:t>
      </w:r>
      <w:bookmarkEnd w:id="6"/>
    </w:p>
    <w:p w14:paraId="126C0F8D" w14:textId="44D3644A" w:rsidR="00EE3D0D" w:rsidRDefault="00007FF5" w:rsidP="004241B0">
      <w:pPr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EA1F263" wp14:editId="01F6017A">
            <wp:simplePos x="0" y="0"/>
            <wp:positionH relativeFrom="margin">
              <wp:align>center</wp:align>
            </wp:positionH>
            <wp:positionV relativeFrom="paragraph">
              <wp:posOffset>190831</wp:posOffset>
            </wp:positionV>
            <wp:extent cx="7020000" cy="3932224"/>
            <wp:effectExtent l="0" t="0" r="0" b="0"/>
            <wp:wrapSquare wrapText="bothSides"/>
            <wp:docPr id="1723988488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0000" cy="3932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57F0EE" w14:textId="12AB21A8" w:rsidR="004241B0" w:rsidRDefault="004241B0" w:rsidP="004241B0">
      <w:pPr>
        <w:jc w:val="both"/>
      </w:pPr>
    </w:p>
    <w:p w14:paraId="16CAEA8D" w14:textId="0D6D555F" w:rsidR="00FC023F" w:rsidRDefault="00FC023F" w:rsidP="004241B0">
      <w:pPr>
        <w:jc w:val="both"/>
      </w:pPr>
      <w:r>
        <w:t xml:space="preserve">Strona przedstawia szczegóły faktury oraz urządzeń na fakturze wybranej na stronie </w:t>
      </w:r>
      <w:hyperlink w:anchor="_Faktury" w:history="1">
        <w:r w:rsidRPr="00FC023F">
          <w:rPr>
            <w:rStyle w:val="Hipercze"/>
          </w:rPr>
          <w:t>„Faktury”</w:t>
        </w:r>
      </w:hyperlink>
      <w:r>
        <w:t>.</w:t>
      </w:r>
    </w:p>
    <w:p w14:paraId="25D77DD2" w14:textId="77777777" w:rsidR="00FC023F" w:rsidRDefault="00FC023F" w:rsidP="004241B0">
      <w:pPr>
        <w:jc w:val="both"/>
      </w:pPr>
    </w:p>
    <w:p w14:paraId="47AA6175" w14:textId="77777777" w:rsidR="00FC023F" w:rsidRDefault="00FC023F" w:rsidP="00FC023F">
      <w:r>
        <w:t>Opis wizualizacji:</w:t>
      </w:r>
    </w:p>
    <w:p w14:paraId="495080D3" w14:textId="5DD0DC89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>Nr faktury – to numer faktury dla której przedstawione są jej szczegóły.</w:t>
      </w:r>
    </w:p>
    <w:p w14:paraId="6ADC624A" w14:textId="3B2DBBAE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>Nazwa klienta – to nazwa klienta dla którego wystawiona jest faktura.</w:t>
      </w:r>
    </w:p>
    <w:p w14:paraId="2EA86429" w14:textId="75254C34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>Wartość netto – to suma wartości netto pozycji na fakturze, zarówno towarów jak i usług.</w:t>
      </w:r>
    </w:p>
    <w:p w14:paraId="40780635" w14:textId="2E20EBA8" w:rsidR="00007FF5" w:rsidRDefault="00007FF5" w:rsidP="00FC023F">
      <w:pPr>
        <w:pStyle w:val="Akapitzlist"/>
        <w:numPr>
          <w:ilvl w:val="0"/>
          <w:numId w:val="9"/>
        </w:numPr>
        <w:jc w:val="both"/>
      </w:pPr>
      <w:r>
        <w:t xml:space="preserve">Marża na towarach – pokazuje marżę uzyskaną na sprzedaży towarów. </w:t>
      </w:r>
    </w:p>
    <w:p w14:paraId="30169E0D" w14:textId="0B1E4AFD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>Rabat – to średnia rabatu udzielona dla danej fakturze.</w:t>
      </w:r>
    </w:p>
    <w:p w14:paraId="4BE0BA07" w14:textId="7D52D8BA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>Data faktury – to data wystawienia faktury.</w:t>
      </w:r>
    </w:p>
    <w:p w14:paraId="425350A9" w14:textId="1A9DA5FC" w:rsidR="00FC023F" w:rsidRDefault="00FC023F" w:rsidP="00FC023F">
      <w:pPr>
        <w:pStyle w:val="Akapitzlist"/>
        <w:numPr>
          <w:ilvl w:val="0"/>
          <w:numId w:val="9"/>
        </w:numPr>
        <w:jc w:val="both"/>
      </w:pPr>
      <w:r>
        <w:t xml:space="preserve">Dni po terminie – to ilość dni po terminie płatności </w:t>
      </w:r>
      <w:r w:rsidR="00553C4C">
        <w:t>faktury w przypadku gdy termin płatności minął.</w:t>
      </w:r>
    </w:p>
    <w:p w14:paraId="5E56B7D5" w14:textId="7492FF1F" w:rsidR="00553C4C" w:rsidRDefault="00553C4C" w:rsidP="00553C4C">
      <w:pPr>
        <w:pStyle w:val="Akapitzlist"/>
        <w:ind w:left="360"/>
        <w:jc w:val="both"/>
      </w:pPr>
      <w:r>
        <w:t>Dodatkowo dla nieopłaconych faktur po terminie płatności pole podświetlane jest na czerwono.</w:t>
      </w:r>
    </w:p>
    <w:p w14:paraId="5A7F93E9" w14:textId="64FA92A5" w:rsidR="00553C4C" w:rsidRDefault="00553C4C" w:rsidP="00553C4C">
      <w:pPr>
        <w:pStyle w:val="Akapitzlist"/>
        <w:numPr>
          <w:ilvl w:val="0"/>
          <w:numId w:val="9"/>
        </w:numPr>
        <w:jc w:val="both"/>
      </w:pPr>
      <w:r>
        <w:lastRenderedPageBreak/>
        <w:t>Szczegóły pozycji na fakturze. Przedstawia informacje o urządzeniach, ich ilości, wartości oraz podstawowe informacje</w:t>
      </w:r>
    </w:p>
    <w:p w14:paraId="296D0489" w14:textId="530721C2" w:rsidR="00553C4C" w:rsidRDefault="00553C4C" w:rsidP="00553C4C">
      <w:pPr>
        <w:pStyle w:val="Akapitzlist"/>
        <w:numPr>
          <w:ilvl w:val="0"/>
          <w:numId w:val="9"/>
        </w:numPr>
        <w:jc w:val="both"/>
      </w:pPr>
      <w:r>
        <w:t>Wizualizacja przedstawia informacje o numerze zamówienia z którego została utworzona faktura, numer oferty na podstawie której została utworzona faktura oraz nr projektu do którego należy faktura.</w:t>
      </w:r>
    </w:p>
    <w:p w14:paraId="338BF236" w14:textId="77777777" w:rsidR="004F06A9" w:rsidRDefault="004F06A9" w:rsidP="004F06A9">
      <w:pPr>
        <w:pStyle w:val="Akapitzlist"/>
        <w:numPr>
          <w:ilvl w:val="0"/>
          <w:numId w:val="9"/>
        </w:numPr>
        <w:jc w:val="both"/>
      </w:pPr>
      <w:r>
        <w:t>Marka – tabela przedstawia sprzedaż netto towarów oraz udzielony średni rabat dla towarów poszczególnych marek.</w:t>
      </w:r>
    </w:p>
    <w:p w14:paraId="06840E88" w14:textId="0BF9CB32" w:rsidR="004F06A9" w:rsidRDefault="004F06A9" w:rsidP="004F06A9">
      <w:pPr>
        <w:pStyle w:val="Akapitzlist"/>
        <w:numPr>
          <w:ilvl w:val="0"/>
          <w:numId w:val="9"/>
        </w:numPr>
        <w:jc w:val="both"/>
      </w:pPr>
      <w:r>
        <w:t>Grupa produktowa - tabela przedstawia sprzedaż netto towarów, ilość sztuk, udzielony średni rabat oraz marże uzyskaną dla danej grupy.</w:t>
      </w:r>
    </w:p>
    <w:p w14:paraId="48C6F244" w14:textId="512659BB" w:rsidR="00B6680D" w:rsidRDefault="00553C4C" w:rsidP="00553C4C">
      <w:pPr>
        <w:pStyle w:val="Akapitzlist"/>
        <w:numPr>
          <w:ilvl w:val="0"/>
          <w:numId w:val="9"/>
        </w:numPr>
      </w:pPr>
      <w:r>
        <w:t xml:space="preserve">Przycisk powrotu do listy faktur na stronie </w:t>
      </w:r>
      <w:hyperlink w:anchor="_Faktury" w:history="1">
        <w:r w:rsidRPr="00553C4C">
          <w:rPr>
            <w:rStyle w:val="Hipercze"/>
          </w:rPr>
          <w:t>„Faktury”</w:t>
        </w:r>
      </w:hyperlink>
      <w:r>
        <w:t>. Po jego naciśnięciu użytkownik zostaje przeniesiony do ogólnej listy faktur.</w:t>
      </w:r>
    </w:p>
    <w:p w14:paraId="474D4A0D" w14:textId="77777777" w:rsidR="00B6680D" w:rsidRDefault="00B6680D">
      <w:r>
        <w:br w:type="page"/>
      </w:r>
    </w:p>
    <w:p w14:paraId="756C2723" w14:textId="5DEE131E" w:rsidR="00553C4C" w:rsidRDefault="00B6680D" w:rsidP="00B6680D">
      <w:pPr>
        <w:pStyle w:val="Nagwek2"/>
      </w:pPr>
      <w:bookmarkStart w:id="7" w:name="_Towary"/>
      <w:bookmarkStart w:id="8" w:name="_Toc205276327"/>
      <w:bookmarkEnd w:id="7"/>
      <w:r>
        <w:lastRenderedPageBreak/>
        <w:t>Towary</w:t>
      </w:r>
      <w:bookmarkEnd w:id="8"/>
    </w:p>
    <w:p w14:paraId="361514D7" w14:textId="7A09A373" w:rsidR="00B6680D" w:rsidRDefault="00B6680D" w:rsidP="00B6680D">
      <w:r>
        <w:rPr>
          <w:noProof/>
        </w:rPr>
        <w:drawing>
          <wp:anchor distT="0" distB="0" distL="114300" distR="114300" simplePos="0" relativeHeight="251663360" behindDoc="0" locked="0" layoutInCell="1" allowOverlap="1" wp14:anchorId="22516D0A" wp14:editId="5ED07800">
            <wp:simplePos x="0" y="0"/>
            <wp:positionH relativeFrom="margin">
              <wp:align>center</wp:align>
            </wp:positionH>
            <wp:positionV relativeFrom="paragraph">
              <wp:posOffset>222084</wp:posOffset>
            </wp:positionV>
            <wp:extent cx="7069588" cy="3960000"/>
            <wp:effectExtent l="0" t="0" r="0" b="2540"/>
            <wp:wrapSquare wrapText="bothSides"/>
            <wp:docPr id="738613633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9588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41EF4A" w14:textId="68CC208D" w:rsidR="00B6680D" w:rsidRDefault="00B6680D" w:rsidP="00B6680D"/>
    <w:p w14:paraId="391A995D" w14:textId="0C943D4C" w:rsidR="00B6680D" w:rsidRDefault="00B6680D" w:rsidP="00B6680D">
      <w:pPr>
        <w:jc w:val="both"/>
      </w:pPr>
      <w:r>
        <w:t>Strona przedstawia wartość sprzedaży towarów w poszczególnych grupach produktowych</w:t>
      </w:r>
      <w:r w:rsidR="00C049AD">
        <w:t>.</w:t>
      </w:r>
    </w:p>
    <w:p w14:paraId="094D0F3E" w14:textId="77777777" w:rsidR="00B6680D" w:rsidRDefault="00B6680D" w:rsidP="00B6680D">
      <w:pPr>
        <w:jc w:val="both"/>
      </w:pPr>
    </w:p>
    <w:p w14:paraId="7BA7C83B" w14:textId="77777777" w:rsidR="00B6680D" w:rsidRDefault="00B6680D" w:rsidP="00B6680D">
      <w:r>
        <w:t>Opis wizualizacji:</w:t>
      </w:r>
    </w:p>
    <w:p w14:paraId="1CC3262F" w14:textId="76C0351C" w:rsidR="00C049AD" w:rsidRDefault="00C049AD" w:rsidP="00C049AD">
      <w:pPr>
        <w:pStyle w:val="Akapitzlist"/>
        <w:numPr>
          <w:ilvl w:val="0"/>
          <w:numId w:val="10"/>
        </w:numPr>
        <w:jc w:val="both"/>
      </w:pPr>
      <w:r>
        <w:t xml:space="preserve">Wartość sprzedaży towarów w ciągu ostatnich 12 miesięcy oraz ich udział procentowy w całości sprzedaży. Po kliknięciu w część okręgu odpowiadającą konkretnej grupie produktowej uaktywnia się przycisk przejścia do </w:t>
      </w:r>
      <w:hyperlink w:anchor="_Szczegóły_sprzedaży_towarów" w:history="1">
        <w:r w:rsidR="00177922" w:rsidRPr="00177922">
          <w:rPr>
            <w:rStyle w:val="Hipercze"/>
          </w:rPr>
          <w:t>„S</w:t>
        </w:r>
        <w:r w:rsidRPr="00177922">
          <w:rPr>
            <w:rStyle w:val="Hipercze"/>
          </w:rPr>
          <w:t>zczegółów</w:t>
        </w:r>
        <w:r w:rsidR="00177922" w:rsidRPr="00177922">
          <w:rPr>
            <w:rStyle w:val="Hipercze"/>
          </w:rPr>
          <w:t xml:space="preserve"> sprzedaży towarów</w:t>
        </w:r>
        <w:r w:rsidR="00940BD8">
          <w:rPr>
            <w:rStyle w:val="Hipercze"/>
          </w:rPr>
          <w:t xml:space="preserve"> w ostatnich 12 mc</w:t>
        </w:r>
        <w:r w:rsidR="00177922" w:rsidRPr="00177922">
          <w:rPr>
            <w:rStyle w:val="Hipercze"/>
          </w:rPr>
          <w:t>”</w:t>
        </w:r>
      </w:hyperlink>
      <w:r>
        <w:t>.</w:t>
      </w:r>
    </w:p>
    <w:p w14:paraId="19BEEE40" w14:textId="64476EB0" w:rsidR="00B6680D" w:rsidRDefault="00C049AD" w:rsidP="00B6680D">
      <w:pPr>
        <w:pStyle w:val="Akapitzlist"/>
        <w:numPr>
          <w:ilvl w:val="0"/>
          <w:numId w:val="10"/>
        </w:numPr>
        <w:jc w:val="both"/>
      </w:pPr>
      <w:r>
        <w:t>Przycisk przejścia do szczegółów towarów. Uaktywnia się po wybraniu konkretniej grupy produktowej.</w:t>
      </w:r>
    </w:p>
    <w:p w14:paraId="7BF93C48" w14:textId="77777777" w:rsidR="00C049AD" w:rsidRDefault="00C049AD" w:rsidP="00940BD8">
      <w:pPr>
        <w:pStyle w:val="Akapitzlist"/>
        <w:numPr>
          <w:ilvl w:val="0"/>
          <w:numId w:val="10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580B95DB" w14:textId="7F4DAE39" w:rsidR="00177922" w:rsidRDefault="00177922">
      <w:r>
        <w:br w:type="page"/>
      </w:r>
    </w:p>
    <w:p w14:paraId="6221C8ED" w14:textId="7622F305" w:rsidR="00C049AD" w:rsidRDefault="00177922" w:rsidP="00177922">
      <w:pPr>
        <w:pStyle w:val="Nagwek2"/>
      </w:pPr>
      <w:bookmarkStart w:id="9" w:name="_Szczegóły_sprzedaży_towarów"/>
      <w:bookmarkStart w:id="10" w:name="_Toc205276328"/>
      <w:bookmarkEnd w:id="9"/>
      <w:r>
        <w:lastRenderedPageBreak/>
        <w:t>Szczegóły sprzedaży towarów</w:t>
      </w:r>
      <w:r w:rsidR="00940BD8">
        <w:t xml:space="preserve"> ostatnie 12 mc</w:t>
      </w:r>
      <w:bookmarkEnd w:id="10"/>
    </w:p>
    <w:p w14:paraId="3C0FD916" w14:textId="5A1B6702" w:rsidR="00940BD8" w:rsidRDefault="00940BD8" w:rsidP="00940BD8">
      <w:r>
        <w:rPr>
          <w:noProof/>
        </w:rPr>
        <w:drawing>
          <wp:anchor distT="0" distB="0" distL="114300" distR="114300" simplePos="0" relativeHeight="251664384" behindDoc="0" locked="0" layoutInCell="1" allowOverlap="1" wp14:anchorId="2DC9A7A6" wp14:editId="684BAD36">
            <wp:simplePos x="0" y="0"/>
            <wp:positionH relativeFrom="margin">
              <wp:align>center</wp:align>
            </wp:positionH>
            <wp:positionV relativeFrom="paragraph">
              <wp:posOffset>293646</wp:posOffset>
            </wp:positionV>
            <wp:extent cx="7086357" cy="3960000"/>
            <wp:effectExtent l="0" t="0" r="635" b="2540"/>
            <wp:wrapSquare wrapText="bothSides"/>
            <wp:docPr id="175986437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357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99414A" w14:textId="14E6175F" w:rsidR="00940BD8" w:rsidRDefault="00940BD8" w:rsidP="00940BD8"/>
    <w:p w14:paraId="674F8660" w14:textId="08704CB2" w:rsidR="00940BD8" w:rsidRDefault="00940BD8" w:rsidP="00940BD8">
      <w:pPr>
        <w:jc w:val="both"/>
      </w:pPr>
      <w:r>
        <w:t xml:space="preserve">Strona przedstawia informacje o wartości sprzedanych towarów dla głównej grupy produktowej wybranej na stronie </w:t>
      </w:r>
      <w:hyperlink w:anchor="_Towary" w:history="1">
        <w:r w:rsidRPr="00940BD8">
          <w:rPr>
            <w:rStyle w:val="Hipercze"/>
          </w:rPr>
          <w:t>„Towary”.</w:t>
        </w:r>
      </w:hyperlink>
    </w:p>
    <w:p w14:paraId="0D6EDCAD" w14:textId="77777777" w:rsidR="00940BD8" w:rsidRDefault="00940BD8" w:rsidP="00940BD8"/>
    <w:p w14:paraId="3BFF01D5" w14:textId="045FE7CD" w:rsidR="00940BD8" w:rsidRDefault="00940BD8" w:rsidP="00940BD8">
      <w:r>
        <w:t>Opis wizualizacji:</w:t>
      </w:r>
    </w:p>
    <w:p w14:paraId="7FF8ADBC" w14:textId="5E14821A" w:rsidR="00940BD8" w:rsidRDefault="00940BD8" w:rsidP="00940BD8">
      <w:pPr>
        <w:pStyle w:val="Akapitzlist"/>
        <w:numPr>
          <w:ilvl w:val="0"/>
          <w:numId w:val="11"/>
        </w:numPr>
        <w:jc w:val="both"/>
      </w:pPr>
      <w:r>
        <w:t>Wartość sprzedanych towarów w ciągu ostatnich 12 miesiącach w podziale na główną grupę produktową, Typ B oraz konkretny symbol urządzenia.</w:t>
      </w:r>
    </w:p>
    <w:p w14:paraId="4825F1A4" w14:textId="16B074C9" w:rsidR="00B00D4C" w:rsidRDefault="00B00D4C" w:rsidP="00B00D4C">
      <w:pPr>
        <w:pStyle w:val="Akapitzlist"/>
        <w:ind w:left="360"/>
        <w:jc w:val="both"/>
      </w:pPr>
      <w:r>
        <w:t>Wizualizacja pozwala wejść w szczegóły zaczynając od głównej grupy produktowej do symbolu modelu. Aby sprawdzić wartość sprzedanych urządzeń należy kliknąć kolejno w grupy/urządzenia w hierarchii.</w:t>
      </w:r>
    </w:p>
    <w:p w14:paraId="21C93DB4" w14:textId="520CFB4B" w:rsidR="00B00D4C" w:rsidRDefault="00B00D4C" w:rsidP="00B00D4C">
      <w:pPr>
        <w:pStyle w:val="Akapitzlist"/>
        <w:ind w:left="360"/>
        <w:jc w:val="both"/>
      </w:pPr>
      <w:r>
        <w:t>Listy grup/urządzeń na górze przedstawiają grupy/urządzenia które stanowią największą wartość sprzedaży w ciągu ostatnich 12 miesięcy.</w:t>
      </w:r>
    </w:p>
    <w:p w14:paraId="733B3207" w14:textId="72B406ED" w:rsidR="00B00D4C" w:rsidRDefault="00B00D4C" w:rsidP="00B00D4C">
      <w:pPr>
        <w:pStyle w:val="Akapitzlist"/>
        <w:ind w:left="360"/>
        <w:jc w:val="both"/>
      </w:pPr>
      <w:r>
        <w:t>Po kliknięciu lista po prawej stronie zostanie odfiltrowana tylko do urządzeń wybranych po prawej stronie.</w:t>
      </w:r>
    </w:p>
    <w:p w14:paraId="42C62415" w14:textId="4759D00A" w:rsidR="001B2D00" w:rsidRDefault="00B00D4C" w:rsidP="00B00D4C">
      <w:pPr>
        <w:pStyle w:val="Akapitzlist"/>
        <w:ind w:left="360"/>
        <w:jc w:val="both"/>
      </w:pPr>
      <w:r>
        <w:rPr>
          <w:noProof/>
        </w:rPr>
        <w:lastRenderedPageBreak/>
        <w:drawing>
          <wp:inline distT="0" distB="0" distL="0" distR="0" wp14:anchorId="5C2FE056" wp14:editId="4BB4A44A">
            <wp:extent cx="5756910" cy="6360795"/>
            <wp:effectExtent l="0" t="0" r="0" b="1905"/>
            <wp:docPr id="439616987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636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AEB68" w14:textId="77777777" w:rsidR="00FC1C0F" w:rsidRDefault="00FC1C0F"/>
    <w:p w14:paraId="1DE8E540" w14:textId="57B567A5" w:rsidR="00FC1C0F" w:rsidRDefault="00FC1C0F" w:rsidP="00FC1C0F">
      <w:pPr>
        <w:pStyle w:val="Akapitzlist"/>
        <w:numPr>
          <w:ilvl w:val="0"/>
          <w:numId w:val="11"/>
        </w:numPr>
      </w:pPr>
      <w:r>
        <w:t>Tabela przedstawiająca faktury oraz nabywców którzy kupili urządzenia wybrane na wizualizacji drzewa po lewej stronie strony.</w:t>
      </w:r>
    </w:p>
    <w:p w14:paraId="6E9CCE9C" w14:textId="4DC5CEF8" w:rsidR="00FC1C0F" w:rsidRDefault="00FC1C0F" w:rsidP="00C81531">
      <w:pPr>
        <w:pStyle w:val="Akapitzlist"/>
        <w:numPr>
          <w:ilvl w:val="0"/>
          <w:numId w:val="11"/>
        </w:numPr>
        <w:jc w:val="both"/>
      </w:pPr>
      <w:r>
        <w:t xml:space="preserve">Przycisk powrotu do strony </w:t>
      </w:r>
      <w:hyperlink w:anchor="_Towary" w:history="1">
        <w:r w:rsidR="00C81531" w:rsidRPr="00C81531">
          <w:rPr>
            <w:rStyle w:val="Hipercze"/>
          </w:rPr>
          <w:t>„</w:t>
        </w:r>
        <w:r w:rsidRPr="00C81531">
          <w:rPr>
            <w:rStyle w:val="Hipercze"/>
          </w:rPr>
          <w:t>Towary</w:t>
        </w:r>
        <w:r w:rsidR="00C81531" w:rsidRPr="00C81531">
          <w:rPr>
            <w:rStyle w:val="Hipercze"/>
          </w:rPr>
          <w:t>”</w:t>
        </w:r>
      </w:hyperlink>
      <w:r>
        <w:t xml:space="preserve">. Po jego naciśnięciu użytkownik zostaje przeniesiony do ogólnej listy </w:t>
      </w:r>
      <w:r w:rsidR="00C81531">
        <w:t>sprzedanych towarów</w:t>
      </w:r>
      <w:r>
        <w:t>.</w:t>
      </w:r>
    </w:p>
    <w:p w14:paraId="3D512F9F" w14:textId="77777777" w:rsidR="00FC1C0F" w:rsidRDefault="00FC1C0F" w:rsidP="00FC1C0F">
      <w:pPr>
        <w:pStyle w:val="Akapitzlist"/>
        <w:ind w:left="360"/>
      </w:pPr>
    </w:p>
    <w:p w14:paraId="5B8EF2C3" w14:textId="0FB2E9AA" w:rsidR="001B2D00" w:rsidRDefault="001B2D00">
      <w:r>
        <w:br w:type="page"/>
      </w:r>
    </w:p>
    <w:p w14:paraId="4330EF51" w14:textId="72E1CCDB" w:rsidR="00B00D4C" w:rsidRDefault="00C81531" w:rsidP="00C81531">
      <w:pPr>
        <w:pStyle w:val="Nagwek2"/>
      </w:pPr>
      <w:bookmarkStart w:id="11" w:name="_Toc205276329"/>
      <w:r>
        <w:lastRenderedPageBreak/>
        <w:t>Regiony i grupy urządzeń</w:t>
      </w:r>
      <w:bookmarkEnd w:id="11"/>
    </w:p>
    <w:p w14:paraId="04801CE8" w14:textId="5F2FE89E" w:rsidR="00C81531" w:rsidRDefault="00AB0C8C" w:rsidP="00C81531">
      <w:r>
        <w:rPr>
          <w:noProof/>
        </w:rPr>
        <w:drawing>
          <wp:anchor distT="0" distB="0" distL="114300" distR="114300" simplePos="0" relativeHeight="251671552" behindDoc="0" locked="0" layoutInCell="1" allowOverlap="1" wp14:anchorId="5238FAF4" wp14:editId="4BFBE3D8">
            <wp:simplePos x="0" y="0"/>
            <wp:positionH relativeFrom="margin">
              <wp:align>center</wp:align>
            </wp:positionH>
            <wp:positionV relativeFrom="paragraph">
              <wp:posOffset>190279</wp:posOffset>
            </wp:positionV>
            <wp:extent cx="6840000" cy="3854573"/>
            <wp:effectExtent l="0" t="0" r="0" b="0"/>
            <wp:wrapSquare wrapText="bothSides"/>
            <wp:docPr id="351754426" name="Obraz 1" descr="Obraz zawierający tekst, zrzut ekranu, numer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54426" name="Obraz 1" descr="Obraz zawierający tekst, zrzut ekranu, numer, oprogramowa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000" cy="3854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C4B8A3" w14:textId="3A1F55EB" w:rsidR="00C81531" w:rsidRDefault="00C81531" w:rsidP="00C81531"/>
    <w:p w14:paraId="764DF742" w14:textId="3D7E7A6B" w:rsidR="00C81531" w:rsidRDefault="00C81531" w:rsidP="00C81531">
      <w:r>
        <w:t>Strona przedstawiająca wartość sprzedaży głównych grup produktowych w podziale na regiony. Wartość sprzedaży opiera się tylko na zapłaconych fakturach.</w:t>
      </w:r>
    </w:p>
    <w:p w14:paraId="40673B3C" w14:textId="77777777" w:rsidR="00C81531" w:rsidRDefault="00C81531" w:rsidP="00C81531"/>
    <w:p w14:paraId="2DC73FAE" w14:textId="77777777" w:rsidR="00AB0C8C" w:rsidRDefault="00AB0C8C" w:rsidP="00AB0C8C">
      <w:r>
        <w:t>Opis wizualizacji:</w:t>
      </w:r>
    </w:p>
    <w:p w14:paraId="4FE2C243" w14:textId="239441EC" w:rsidR="00AB0C8C" w:rsidRDefault="00AB0C8C" w:rsidP="00AB0C8C">
      <w:pPr>
        <w:pStyle w:val="Akapitzlist"/>
        <w:numPr>
          <w:ilvl w:val="0"/>
          <w:numId w:val="15"/>
        </w:numPr>
        <w:jc w:val="both"/>
      </w:pPr>
      <w:r>
        <w:t>Panel nawigacyjny służący do przechodzenia do innych zakładek raportu. Po najechaniu kursorem myszy na ikonę wyświetla się podpowiedź docelowej strony.</w:t>
      </w:r>
    </w:p>
    <w:p w14:paraId="49436C31" w14:textId="77777777" w:rsidR="00AB0C8C" w:rsidRDefault="00AB0C8C" w:rsidP="00AB0C8C">
      <w:pPr>
        <w:pStyle w:val="Akapitzlist"/>
        <w:numPr>
          <w:ilvl w:val="0"/>
          <w:numId w:val="15"/>
        </w:numPr>
        <w:jc w:val="both"/>
      </w:pPr>
      <w:r>
        <w:t xml:space="preserve">Panel do wyboru handlowca dla którego wyświetlane są dane w raporcie. </w:t>
      </w:r>
    </w:p>
    <w:p w14:paraId="3A9A6433" w14:textId="77777777" w:rsidR="00AB0C8C" w:rsidRDefault="00AB0C8C" w:rsidP="00AB0C8C">
      <w:pPr>
        <w:pStyle w:val="Akapitzlist"/>
        <w:numPr>
          <w:ilvl w:val="0"/>
          <w:numId w:val="15"/>
        </w:numPr>
        <w:jc w:val="both"/>
      </w:pPr>
      <w:r>
        <w:t xml:space="preserve">Filtr dat służący do wyboru roku oraz miesiąca dla którego wyświetlane są dane na wizualizacji. </w:t>
      </w:r>
    </w:p>
    <w:p w14:paraId="7BA37801" w14:textId="2F397278" w:rsidR="00C81531" w:rsidRDefault="00C81531" w:rsidP="00277DD3">
      <w:pPr>
        <w:pStyle w:val="Akapitzlist"/>
        <w:numPr>
          <w:ilvl w:val="0"/>
          <w:numId w:val="15"/>
        </w:numPr>
      </w:pPr>
      <w:r>
        <w:t>Region – filtr umożliwiający wybór regionów dla których wyświetlane są wartości w tabeli.</w:t>
      </w:r>
    </w:p>
    <w:p w14:paraId="657067E5" w14:textId="40079F3C" w:rsidR="00494A09" w:rsidRDefault="00494A09" w:rsidP="00494A09">
      <w:pPr>
        <w:pStyle w:val="Akapitzlist"/>
        <w:ind w:left="360"/>
      </w:pPr>
      <w:r>
        <w:t>Filtr wpływa również na stronę raportu „Klienci” oraz „Faktury”</w:t>
      </w:r>
    </w:p>
    <w:p w14:paraId="07977EBF" w14:textId="11838608" w:rsidR="00C81531" w:rsidRDefault="00C81531" w:rsidP="00277DD3">
      <w:pPr>
        <w:pStyle w:val="Akapitzlist"/>
        <w:numPr>
          <w:ilvl w:val="0"/>
          <w:numId w:val="15"/>
        </w:numPr>
      </w:pPr>
      <w:r>
        <w:t xml:space="preserve">Typ A – filtr </w:t>
      </w:r>
      <w:r w:rsidR="00494A09">
        <w:t>umożliwiający filtrowanie głównych grup produktowych w tabeli.</w:t>
      </w:r>
    </w:p>
    <w:p w14:paraId="7BC993BD" w14:textId="26A700B1" w:rsidR="00494A09" w:rsidRDefault="00494A09" w:rsidP="00277DD3">
      <w:pPr>
        <w:pStyle w:val="Akapitzlist"/>
        <w:numPr>
          <w:ilvl w:val="0"/>
          <w:numId w:val="15"/>
        </w:numPr>
        <w:jc w:val="both"/>
      </w:pPr>
      <w:r>
        <w:t>Tabela przedstawiająca wartość sprzedaży dla zapłaconych faktur</w:t>
      </w:r>
      <w:r w:rsidR="00277DD3">
        <w:t>, marżę % oraz zysk osiągnięty na sprzedaży towarów</w:t>
      </w:r>
      <w:r>
        <w:t xml:space="preserve"> w podziale na grupy produktowe oraz regiony.</w:t>
      </w:r>
    </w:p>
    <w:p w14:paraId="0C64E58C" w14:textId="77777777" w:rsidR="00D13AA5" w:rsidRPr="00C81531" w:rsidRDefault="00D13AA5" w:rsidP="00D13AA5">
      <w:pPr>
        <w:pStyle w:val="Akapitzlist"/>
        <w:ind w:left="360"/>
        <w:jc w:val="both"/>
      </w:pPr>
    </w:p>
    <w:sectPr w:rsidR="00D13AA5" w:rsidRPr="00C81531" w:rsidSect="005B5DC9">
      <w:pgSz w:w="11906" w:h="16838"/>
      <w:pgMar w:top="1134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7AF65" w14:textId="77777777" w:rsidR="00D21DF2" w:rsidRDefault="00D21DF2" w:rsidP="00771AD0">
      <w:pPr>
        <w:spacing w:after="0" w:line="240" w:lineRule="auto"/>
      </w:pPr>
      <w:r>
        <w:separator/>
      </w:r>
    </w:p>
  </w:endnote>
  <w:endnote w:type="continuationSeparator" w:id="0">
    <w:p w14:paraId="589EBE81" w14:textId="77777777" w:rsidR="00D21DF2" w:rsidRDefault="00D21DF2" w:rsidP="00771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C00C7" w14:textId="77777777" w:rsidR="00D21DF2" w:rsidRDefault="00D21DF2" w:rsidP="00771AD0">
      <w:pPr>
        <w:spacing w:after="0" w:line="240" w:lineRule="auto"/>
      </w:pPr>
      <w:r>
        <w:separator/>
      </w:r>
    </w:p>
  </w:footnote>
  <w:footnote w:type="continuationSeparator" w:id="0">
    <w:p w14:paraId="2FA21D52" w14:textId="77777777" w:rsidR="00D21DF2" w:rsidRDefault="00D21DF2" w:rsidP="00771A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C6156"/>
    <w:multiLevelType w:val="hybridMultilevel"/>
    <w:tmpl w:val="442E2B16"/>
    <w:lvl w:ilvl="0" w:tplc="B2284ACA">
      <w:start w:val="1"/>
      <w:numFmt w:val="decimal"/>
      <w:pStyle w:val="Nagwek2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6B4544"/>
    <w:multiLevelType w:val="hybridMultilevel"/>
    <w:tmpl w:val="DF08E748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C15BC2"/>
    <w:multiLevelType w:val="hybridMultilevel"/>
    <w:tmpl w:val="85AA4A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EB4901"/>
    <w:multiLevelType w:val="hybridMultilevel"/>
    <w:tmpl w:val="8F5AD388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F3257D3"/>
    <w:multiLevelType w:val="hybridMultilevel"/>
    <w:tmpl w:val="E638870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0B7148B"/>
    <w:multiLevelType w:val="hybridMultilevel"/>
    <w:tmpl w:val="CF34740C"/>
    <w:lvl w:ilvl="0" w:tplc="CBDC55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A702CC6"/>
    <w:multiLevelType w:val="hybridMultilevel"/>
    <w:tmpl w:val="69D2FF4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61B438A"/>
    <w:multiLevelType w:val="hybridMultilevel"/>
    <w:tmpl w:val="E47CEE1C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71B1BEA"/>
    <w:multiLevelType w:val="hybridMultilevel"/>
    <w:tmpl w:val="3722764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6725F3"/>
    <w:multiLevelType w:val="hybridMultilevel"/>
    <w:tmpl w:val="CADE1B5E"/>
    <w:lvl w:ilvl="0" w:tplc="761A2158">
      <w:start w:val="1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BA5FA7"/>
    <w:multiLevelType w:val="hybridMultilevel"/>
    <w:tmpl w:val="BA96AD2C"/>
    <w:lvl w:ilvl="0" w:tplc="CB645A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A36045C"/>
    <w:multiLevelType w:val="hybridMultilevel"/>
    <w:tmpl w:val="EC3EBB80"/>
    <w:lvl w:ilvl="0" w:tplc="05946E3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ED299A"/>
    <w:multiLevelType w:val="hybridMultilevel"/>
    <w:tmpl w:val="FE1C29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86E715D"/>
    <w:multiLevelType w:val="hybridMultilevel"/>
    <w:tmpl w:val="B54A45A6"/>
    <w:lvl w:ilvl="0" w:tplc="05946E3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2287713">
    <w:abstractNumId w:val="8"/>
  </w:num>
  <w:num w:numId="2" w16cid:durableId="1122960407">
    <w:abstractNumId w:val="0"/>
  </w:num>
  <w:num w:numId="3" w16cid:durableId="1326084349">
    <w:abstractNumId w:val="10"/>
  </w:num>
  <w:num w:numId="4" w16cid:durableId="1557813846">
    <w:abstractNumId w:val="0"/>
    <w:lvlOverride w:ilvl="0">
      <w:startOverride w:val="1"/>
    </w:lvlOverride>
  </w:num>
  <w:num w:numId="5" w16cid:durableId="1952202603">
    <w:abstractNumId w:val="2"/>
  </w:num>
  <w:num w:numId="6" w16cid:durableId="1660227816">
    <w:abstractNumId w:val="6"/>
  </w:num>
  <w:num w:numId="7" w16cid:durableId="1459449067">
    <w:abstractNumId w:val="9"/>
  </w:num>
  <w:num w:numId="8" w16cid:durableId="770709036">
    <w:abstractNumId w:val="12"/>
  </w:num>
  <w:num w:numId="9" w16cid:durableId="1854877330">
    <w:abstractNumId w:val="3"/>
  </w:num>
  <w:num w:numId="10" w16cid:durableId="2069179690">
    <w:abstractNumId w:val="7"/>
  </w:num>
  <w:num w:numId="11" w16cid:durableId="99381608">
    <w:abstractNumId w:val="1"/>
  </w:num>
  <w:num w:numId="12" w16cid:durableId="1205215640">
    <w:abstractNumId w:val="13"/>
  </w:num>
  <w:num w:numId="13" w16cid:durableId="690108775">
    <w:abstractNumId w:val="11"/>
  </w:num>
  <w:num w:numId="14" w16cid:durableId="1041396422">
    <w:abstractNumId w:val="5"/>
  </w:num>
  <w:num w:numId="15" w16cid:durableId="8355321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4F2"/>
    <w:rsid w:val="00007FF5"/>
    <w:rsid w:val="00095E8B"/>
    <w:rsid w:val="001005C2"/>
    <w:rsid w:val="00110013"/>
    <w:rsid w:val="00147BC1"/>
    <w:rsid w:val="00177922"/>
    <w:rsid w:val="00181D32"/>
    <w:rsid w:val="001B2D00"/>
    <w:rsid w:val="001B7F15"/>
    <w:rsid w:val="00212BB8"/>
    <w:rsid w:val="00277DD3"/>
    <w:rsid w:val="002811DA"/>
    <w:rsid w:val="00293342"/>
    <w:rsid w:val="002E2636"/>
    <w:rsid w:val="0035703B"/>
    <w:rsid w:val="003667A2"/>
    <w:rsid w:val="00371985"/>
    <w:rsid w:val="003E39BF"/>
    <w:rsid w:val="00403ED3"/>
    <w:rsid w:val="00423059"/>
    <w:rsid w:val="004241B0"/>
    <w:rsid w:val="004339F4"/>
    <w:rsid w:val="00456111"/>
    <w:rsid w:val="004764A4"/>
    <w:rsid w:val="00494A09"/>
    <w:rsid w:val="004F06A9"/>
    <w:rsid w:val="004F2754"/>
    <w:rsid w:val="005241FA"/>
    <w:rsid w:val="00553C4C"/>
    <w:rsid w:val="005A6097"/>
    <w:rsid w:val="005B1266"/>
    <w:rsid w:val="005B5DC9"/>
    <w:rsid w:val="005C5068"/>
    <w:rsid w:val="00631DB8"/>
    <w:rsid w:val="00664603"/>
    <w:rsid w:val="006716A1"/>
    <w:rsid w:val="00734120"/>
    <w:rsid w:val="00743774"/>
    <w:rsid w:val="00771AD0"/>
    <w:rsid w:val="007C5F50"/>
    <w:rsid w:val="00845090"/>
    <w:rsid w:val="008B7DC4"/>
    <w:rsid w:val="008D164B"/>
    <w:rsid w:val="008E4B4F"/>
    <w:rsid w:val="009024ED"/>
    <w:rsid w:val="0092783B"/>
    <w:rsid w:val="00940BD8"/>
    <w:rsid w:val="00971D4F"/>
    <w:rsid w:val="00994469"/>
    <w:rsid w:val="009D24F2"/>
    <w:rsid w:val="009E68CA"/>
    <w:rsid w:val="00A11727"/>
    <w:rsid w:val="00A13823"/>
    <w:rsid w:val="00A8135E"/>
    <w:rsid w:val="00AB0C8C"/>
    <w:rsid w:val="00AE6758"/>
    <w:rsid w:val="00B00D4C"/>
    <w:rsid w:val="00B30ACA"/>
    <w:rsid w:val="00B63CEB"/>
    <w:rsid w:val="00B6680D"/>
    <w:rsid w:val="00B718E0"/>
    <w:rsid w:val="00BC6BBB"/>
    <w:rsid w:val="00BC728D"/>
    <w:rsid w:val="00C049AD"/>
    <w:rsid w:val="00C13E68"/>
    <w:rsid w:val="00C81531"/>
    <w:rsid w:val="00CB3C12"/>
    <w:rsid w:val="00CD57CC"/>
    <w:rsid w:val="00D01683"/>
    <w:rsid w:val="00D13AA5"/>
    <w:rsid w:val="00D21DF2"/>
    <w:rsid w:val="00D86872"/>
    <w:rsid w:val="00DA398E"/>
    <w:rsid w:val="00DD7C07"/>
    <w:rsid w:val="00DE3B0D"/>
    <w:rsid w:val="00DF2BF6"/>
    <w:rsid w:val="00E10690"/>
    <w:rsid w:val="00E25FA9"/>
    <w:rsid w:val="00E27D17"/>
    <w:rsid w:val="00E50D1E"/>
    <w:rsid w:val="00E609D7"/>
    <w:rsid w:val="00E65429"/>
    <w:rsid w:val="00E9088A"/>
    <w:rsid w:val="00ED0F89"/>
    <w:rsid w:val="00ED3ABA"/>
    <w:rsid w:val="00EE3D0D"/>
    <w:rsid w:val="00F27E40"/>
    <w:rsid w:val="00F45C0B"/>
    <w:rsid w:val="00F47147"/>
    <w:rsid w:val="00F51D47"/>
    <w:rsid w:val="00F65701"/>
    <w:rsid w:val="00FC023F"/>
    <w:rsid w:val="00FC1C0F"/>
    <w:rsid w:val="00FF378B"/>
    <w:rsid w:val="00FF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8BF02"/>
  <w15:chartTrackingRefBased/>
  <w15:docId w15:val="{0328ADF4-E55C-466E-AC8C-07367A46C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D2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110013"/>
    <w:pPr>
      <w:keepNext/>
      <w:keepLines/>
      <w:numPr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A2F41" w:themeColor="accent1" w:themeShade="80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D2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D2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D2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D2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D2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D2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D2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D2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A11727"/>
    <w:rPr>
      <w:rFonts w:asciiTheme="majorHAnsi" w:eastAsiaTheme="majorEastAsia" w:hAnsiTheme="majorHAnsi" w:cstheme="majorBidi"/>
      <w:color w:val="0A2F41" w:themeColor="accent1" w:themeShade="80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D2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D24F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D24F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D24F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D24F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D24F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D24F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D2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D2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D2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D2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D2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D24F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56111"/>
    <w:pPr>
      <w:ind w:left="720"/>
    </w:pPr>
  </w:style>
  <w:style w:type="character" w:styleId="Wyrnienieintensywne">
    <w:name w:val="Intense Emphasis"/>
    <w:basedOn w:val="Domylnaczcionkaakapitu"/>
    <w:uiPriority w:val="21"/>
    <w:qFormat/>
    <w:rsid w:val="009D24F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D2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D24F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D24F2"/>
    <w:rPr>
      <w:b/>
      <w:bCs/>
      <w:smallCaps/>
      <w:color w:val="0F4761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7C5F50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7C5F50"/>
    <w:pPr>
      <w:spacing w:after="100"/>
      <w:ind w:left="240"/>
    </w:pPr>
  </w:style>
  <w:style w:type="character" w:styleId="Hipercze">
    <w:name w:val="Hyperlink"/>
    <w:basedOn w:val="Domylnaczcionkaakapitu"/>
    <w:uiPriority w:val="99"/>
    <w:unhideWhenUsed/>
    <w:rsid w:val="007C5F50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10013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940BD8"/>
    <w:rPr>
      <w:color w:val="96607D" w:themeColor="followedHyperlink"/>
      <w:u w:val="single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771AD0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771AD0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771AD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47DBEA-F032-4DD3-95DD-5C12F2AFA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1</Pages>
  <Words>2174</Words>
  <Characters>13044</Characters>
  <Application>Microsoft Office Word</Application>
  <DocSecurity>0</DocSecurity>
  <Lines>108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Wójcik</dc:creator>
  <cp:keywords/>
  <dc:description/>
  <cp:lastModifiedBy>Łukasz Wójcik</cp:lastModifiedBy>
  <cp:revision>41</cp:revision>
  <cp:lastPrinted>2025-08-05T06:52:00Z</cp:lastPrinted>
  <dcterms:created xsi:type="dcterms:W3CDTF">2025-07-02T11:08:00Z</dcterms:created>
  <dcterms:modified xsi:type="dcterms:W3CDTF">2025-08-05T06:52:00Z</dcterms:modified>
</cp:coreProperties>
</file>