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기계학습기초(F034-1) 미니프로젝트 아이디어 제안서</w:t>
      </w:r>
    </w:p>
    <w:p>
      <w:pPr>
        <w:jc w:val="center"/>
        <w:rPr>
          <w:lang w:eastAsia="ko-KR"/>
          <w:rFonts w:hint="eastAsia"/>
          <w:sz w:val="30"/>
          <w:szCs w:val="30"/>
          <w:rtl w:val="off"/>
        </w:rPr>
      </w:pPr>
    </w:p>
    <w:p>
      <w:pPr>
        <w:jc w:val="right"/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4"/>
          <w:szCs w:val="26"/>
          <w:rtl w:val="off"/>
        </w:rPr>
        <w:t>수학과 201621144 허 욱</w:t>
      </w:r>
      <w:r>
        <w:rPr>
          <w:lang w:eastAsia="ko-KR"/>
          <w:rtl w:val="off"/>
        </w:rPr>
        <w:t xml:space="preserve"> </w:t>
      </w:r>
    </w:p>
    <w:p>
      <w:pPr>
        <w:jc w:val="right"/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22"/>
          <w:szCs w:val="24"/>
          <w:rtl w:val="off"/>
        </w:rPr>
        <w:t>1. 프로젝트 주제</w:t>
      </w:r>
      <w:r>
        <w:rPr>
          <w:lang w:eastAsia="ko-KR"/>
          <w:rFonts w:hint="eastAsia"/>
          <w:sz w:val="22"/>
          <w:szCs w:val="24"/>
          <w:rtl w:val="off"/>
        </w:rPr>
        <w:t xml:space="preserve"> :</w:t>
      </w:r>
      <w:r>
        <w:rPr>
          <w:lang w:eastAsia="ko-KR"/>
          <w:rFonts w:hint="eastAsia"/>
          <w:sz w:val="22"/>
          <w:szCs w:val="24"/>
          <w:rtl w:val="off"/>
        </w:rPr>
        <w:t xml:space="preserve"> 학생들의 적응도를 통한 비대면(온라인) 교육의 적절성 </w:t>
      </w:r>
      <w:r>
        <w:rPr>
          <w:lang w:eastAsia="ko-KR"/>
          <w:rFonts w:hint="eastAsia"/>
          <w:rtl w:val="off"/>
        </w:rPr>
        <w:t xml:space="preserve">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sz w:val="22"/>
          <w:szCs w:val="24"/>
          <w:rtl w:val="off"/>
        </w:rPr>
        <w:t xml:space="preserve">2. 아이디어 선정 배경 및 </w:t>
      </w:r>
      <w:r>
        <w:rPr>
          <w:lang w:eastAsia="ko-KR"/>
          <w:rFonts w:hint="eastAsia"/>
          <w:sz w:val="22"/>
          <w:szCs w:val="24"/>
          <w:rtl w:val="off"/>
        </w:rPr>
        <w:t>프로젝트 목적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(1) 선정 배경 : 코로나19로 인한 교육 불평등 문제 발생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코로나 펜데믹으로 20년부터 초, 중, 고, 대학뿐만 아니라 사교육기관에서도 비대면 수업 실시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전국교직원노동조합이 실시한 설문조사에서 비대면(온라인) 수업의 가장 큰 문제로 학습격차  심화(61.8%)를 말했고, 한국교육학술정보원(KERIS)이 전국 초,중,고 교사들을 대상으로 실시한    설문조사에서도 응답자 80%가 코로나19로 원격 수업이 진행된 이후 학생들 간의 학습격차가   심해졌다고 지적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(2) 프로젝트 목적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학생들이 온라인 교육(수업)에 얼마나 적응했는지를 확인하기 위함.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온라인 교육의 문제를 제기할 수 있고 개선되어야 함을 주장하기 위한 근거로 제시하기 위함.    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22"/>
          <w:szCs w:val="24"/>
          <w:rtl w:val="off"/>
        </w:rPr>
        <w:t xml:space="preserve">3. 프로젝트 내용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(1) Data Preparation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-학생들의 온라인 교육 적응도 수준 데이터셋(13개 변수, target variable: Adaptability)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ascii="맑은 고딕" w:eastAsia="맑은 고딕" w:hAnsi="맑은 고딕" w:cs="Arial" w:hint="eastAsia"/>
          <w:sz w:val="18"/>
          <w:szCs w:val="20"/>
          <w:u w:val="none" w:color="auto"/>
          <w:spacing w:val="0"/>
          <w:rtl w:val="off"/>
        </w:rPr>
        <w:t>(https://www.kaggle.com/datasets/mdmahmudulhasansuzan/students-adaptability-level-in-online-education)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Feature Set: Gender, Age, Education level, Institution type, IT student, Location in town, Load-shedding, Financial condition, Internet type, Network type, Class duration, Self Lms, Device)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(2) Machine Learning Algorithms(기계학습 알고리즘)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① Supervised Learning(지도학습)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Decision Tree(결정트리), KNN(k-최근접 이웃) 알고리즘을 활용한 Classification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교차검증을 통한 검증 정확도 분석 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② Unsupervised Learning(비지도학습)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k-means clustering(k-평균 군집화) 알고리즘을 활용한 Clustering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(3) Result Analysis(Evaluation)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실험을 통해 나온 결과에 대한 비교 분석(정확도, 그래프분석), Overfitting 분석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결과에 대한 분석의 신뢰도 및 의사결정에 사용 가능한지 평가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22"/>
          <w:szCs w:val="24"/>
          <w:rtl w:val="off"/>
        </w:rPr>
        <w:t>4. 프로젝트 기대 효과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① 온라인 수업의 효율성을 높이기 위한 방법들을 마련하고, 이를 통해 온라인 수업을 통해 학생들이 직면했던 어려움이나 문제들에 대한 해결책을 고민할 수 있는 자료가 될 수 있음.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② 코로나 엔데믹으로 접어드는 시기에 오프라인 수업과 온라인 수업을 병행해도 괜찮은지에   대한 해답을 제시할 수 있고, 온라인 수업에 대한 학생들의 적응도를 향상시킬 수 있는 방법을 찾는 데 도움이 될 수 있음.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22"/>
          <w:szCs w:val="24"/>
          <w:rtl w:val="off"/>
        </w:rPr>
        <w:t>5. 참고문헌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"https://www.pressian.com/pages/articles/2020100511524581920"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3"/>
          <w:lang w:eastAsia="ko-KR"/>
          <w:rFonts w:hint="eastAsia"/>
          <w:rtl w:val="off"/>
        </w:rPr>
        <w:t>https://www.pressian.com/pages/articles/2020100511524581920</w:t>
      </w:r>
      <w:r>
        <w:rPr>
          <w:lang w:eastAsia="ko-KR"/>
          <w:rFonts w:hint="eastAsia"/>
          <w:rtl w:val="off"/>
        </w:rPr>
        <w:fldChar w:fldCharType="end"/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"https://www.kaggle.com/datasets/mdmahmudulhasansuzan/students-adaptability-level-in-online-education"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https://www.kaggle.com/datasets/mdmahmudulhasansuzan/students-adaptability-level-in-online-education</w:t>
      </w:r>
      <w:r>
        <w:rPr>
          <w:lang w:eastAsia="ko-KR"/>
          <w:rFonts w:hint="eastAsia"/>
          <w:rtl w:val="off"/>
        </w:rPr>
        <w:fldChar w:fldCharType="end"/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"http://www.gie.re.kr"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www.gie.re.kr</w:t>
      </w:r>
      <w:r>
        <w:rPr>
          <w:lang w:eastAsia="ko-KR"/>
          <w:rFonts w:hint="eastAsia"/>
          <w:rtl w:val="off"/>
        </w:rPr>
        <w:fldChar w:fldCharType="end"/>
      </w:r>
      <w:r>
        <w:rPr>
          <w:lang w:eastAsia="ko-KR"/>
          <w:rFonts w:hint="eastAsia"/>
          <w:rtl w:val="off"/>
        </w:rPr>
        <w:t xml:space="preserve"> </w:t>
      </w:r>
      <w:r>
        <w:rPr>
          <w:lang w:eastAsia="ko-KR"/>
          <w:rFonts w:hint="eastAsia"/>
          <w:sz w:val="16"/>
          <w:szCs w:val="18"/>
          <w:rtl w:val="off"/>
        </w:rPr>
        <w:t>- 『코로나19와 교육:학교구성원의 생활과 인식을 중심으로, 경기도교육연구원』</w:t>
      </w:r>
    </w:p>
    <w:p>
      <w:pPr>
        <w:spacing w:line="240"/>
      </w:pPr>
      <w:r>
        <w:rPr/>
        <w:fldChar w:fldCharType="begin"/>
      </w:r>
      <w:r>
        <w:rPr/>
        <w:instrText xml:space="preserve"> HYPERLINK "https://www.kice.re.kr/resrchBoard/view.do?seq=632&amp;s=kice&amp;m=030109" </w:instrText>
      </w:r>
      <w:r>
        <w:rPr/>
        <w:fldChar w:fldCharType="separate"/>
      </w:r>
      <w:r>
        <w:rPr>
          <w:rStyle w:val="affff8"/>
          <w:rFonts w:ascii="맑은 고딕" w:eastAsia="맑은 고딕" w:hAnsi="맑은 고딕" w:cs="Arial"/>
        </w:rPr>
        <w:t>https://www.kice.re.kr/resrchBoard/view.do?seq=632&amp;s=kice&amp;m=030109</w:t>
      </w:r>
      <w:r>
        <w:rPr/>
        <w:fldChar w:fldCharType="end"/>
      </w:r>
      <w:r>
        <w:rPr>
          <w:lang w:eastAsia="ko-KR"/>
          <w:rtl w:val="off"/>
        </w:rPr>
        <w:t xml:space="preserve">  -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16"/>
          <w:rtl w:val="off"/>
        </w:rPr>
        <w:t>『</w:t>
      </w:r>
      <w:r>
        <w:rPr>
          <w:caps w:val="off"/>
          <w:rFonts w:ascii="맑은 고딕" w:eastAsia="맑은 고딕" w:hAnsi="맑은 고딕" w:cs="맑은 고딕"/>
          <w:b w:val="0"/>
          <w:i w:val="0"/>
          <w:sz w:val="16"/>
        </w:rPr>
        <w:t>한국교육과정평가원_COVID-19 대응 온라인 개학에 따른 초, 중, 고등학교 원격 수업 실태 및 개선 방향 탐색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16"/>
          <w:rtl w:val="off"/>
        </w:rPr>
        <w:t>』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  <w:style w:type="character" w:styleId="afff3">
    <w:name w:val="FollowedHyperlink"/>
    <w:uiPriority w:val="99"/>
    <w:basedOn w:val="a3"/>
    <w:unhideWhenUsed/>
    <w:rPr>
      <w:color w:val="800080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허욱</dc:creator>
  <cp:keywords/>
  <dc:description/>
  <cp:lastModifiedBy>허욱</cp:lastModifiedBy>
  <cp:revision>1</cp:revision>
  <dcterms:created xsi:type="dcterms:W3CDTF">2022-05-12T14:58:19Z</dcterms:created>
  <dcterms:modified xsi:type="dcterms:W3CDTF">2022-06-09T09:39:50Z</dcterms:modified>
  <cp:version>1100.0100.01</cp:version>
</cp:coreProperties>
</file>