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4"/>
          <w:szCs w:val="34"/>
        </w:rPr>
      </w:pPr>
    </w:p>
    <w:p>
      <w:pPr>
        <w:jc w:val="center"/>
        <w:rPr>
          <w:sz w:val="34"/>
          <w:szCs w:val="34"/>
        </w:rPr>
      </w:pPr>
    </w:p>
    <w:p>
      <w:pPr>
        <w:jc w:val="center"/>
        <w:rPr>
          <w:sz w:val="28"/>
          <w:szCs w:val="28"/>
        </w:rPr>
      </w:pPr>
      <w:r>
        <w:rPr>
          <w:sz w:val="34"/>
          <w:szCs w:val="34"/>
        </w:rPr>
        <w:t>기계학습기초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미니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프로젝트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보고서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주제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학생들의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적응도를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통한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온라인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교육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분석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(Analysis of Online Education Through Students Adaptability Level)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자연과학대학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수학과</w:t>
      </w: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201621144</w:t>
      </w: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욱</w:t>
      </w:r>
    </w:p>
    <w:p>
      <w:pPr>
        <w:jc w:val="right"/>
        <w:rPr>
          <w:sz w:val="28"/>
          <w:szCs w:val="28"/>
        </w:rPr>
      </w:pPr>
    </w:p>
    <w:p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목차</w:t>
      </w:r>
    </w:p>
    <w:p>
      <w:pPr>
        <w:rPr>
          <w:sz w:val="28"/>
          <w:szCs w:val="28"/>
        </w:rPr>
      </w:pPr>
    </w:p>
    <w:p>
      <w:pPr>
        <w:rPr>
          <w:sz w:val="22"/>
        </w:rPr>
      </w:pPr>
      <w:r>
        <w:rPr>
          <w:rFonts w:hint="eastAsia"/>
          <w:sz w:val="22"/>
        </w:rPr>
        <w:t xml:space="preserve">I. </w:t>
      </w:r>
      <w:r>
        <w:rPr>
          <w:rFonts w:hint="eastAsia"/>
          <w:sz w:val="22"/>
        </w:rPr>
        <w:t>아이디어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제안</w:t>
      </w: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................................................................................................................0</w:t>
      </w:r>
      <w:r>
        <w:rPr>
          <w:lang w:eastAsia="ko-KR"/>
          <w:rFonts w:hint="eastAsia"/>
          <w:sz w:val="22"/>
          <w:rtl w:val="off"/>
        </w:rPr>
        <w:t>3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1. </w:t>
      </w:r>
      <w:r>
        <w:rPr>
          <w:rFonts w:hint="eastAsia"/>
          <w:sz w:val="22"/>
        </w:rPr>
        <w:t>아이디어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선정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배경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2.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초기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목적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3.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효과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II.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소개</w:t>
      </w:r>
      <w:r>
        <w:rPr>
          <w:rFonts w:hint="eastAsia"/>
          <w:sz w:val="22"/>
        </w:rPr>
        <w:t xml:space="preserve">       ......................................................</w:t>
      </w:r>
      <w:r>
        <w:rPr>
          <w:rFonts w:hint="eastAsia"/>
          <w:sz w:val="22"/>
        </w:rPr>
        <w:t>.........................................................0</w:t>
      </w:r>
      <w:r>
        <w:rPr>
          <w:lang w:eastAsia="ko-KR"/>
          <w:rFonts w:hint="eastAsia"/>
          <w:sz w:val="22"/>
          <w:rtl w:val="off"/>
        </w:rPr>
        <w:t>4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1. </w:t>
      </w:r>
      <w:r>
        <w:rPr>
          <w:rFonts w:hint="eastAsia"/>
          <w:sz w:val="22"/>
        </w:rPr>
        <w:t>주제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2. </w:t>
      </w:r>
      <w:r>
        <w:rPr>
          <w:rFonts w:hint="eastAsia"/>
          <w:sz w:val="22"/>
        </w:rPr>
        <w:t>방글라데시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교육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현황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III. </w:t>
      </w:r>
      <w:r>
        <w:rPr>
          <w:rFonts w:hint="eastAsia"/>
          <w:sz w:val="22"/>
        </w:rPr>
        <w:t>데이터</w:t>
      </w: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.............................................................................................................................0</w:t>
      </w:r>
      <w:r>
        <w:rPr>
          <w:lang w:eastAsia="ko-KR"/>
          <w:rFonts w:hint="eastAsia"/>
          <w:sz w:val="22"/>
          <w:rtl w:val="off"/>
        </w:rPr>
        <w:t>5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1. </w:t>
      </w:r>
      <w:r>
        <w:rPr>
          <w:rFonts w:hint="eastAsia"/>
          <w:sz w:val="22"/>
        </w:rPr>
        <w:t>데이터셋</w:t>
      </w:r>
      <w:r>
        <w:rPr>
          <w:rFonts w:hint="eastAsia"/>
          <w:sz w:val="22"/>
        </w:rPr>
        <w:t xml:space="preserve">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2. </w:t>
      </w:r>
      <w:r>
        <w:rPr>
          <w:rFonts w:hint="eastAsia"/>
          <w:sz w:val="22"/>
        </w:rPr>
        <w:t>데이터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인코딩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3. </w:t>
      </w:r>
      <w:r>
        <w:rPr>
          <w:rFonts w:hint="eastAsia"/>
          <w:sz w:val="22"/>
        </w:rPr>
        <w:t>데이터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적용</w:t>
      </w:r>
      <w:r>
        <w:rPr>
          <w:rFonts w:hint="eastAsia"/>
          <w:sz w:val="22"/>
        </w:rPr>
        <w:t xml:space="preserve"> 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IV. </w:t>
      </w:r>
      <w:r>
        <w:rPr>
          <w:rFonts w:hint="eastAsia"/>
          <w:sz w:val="22"/>
        </w:rPr>
        <w:t>기계학습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알고리즘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모델</w:t>
      </w:r>
      <w:r>
        <w:rPr>
          <w:rFonts w:hint="eastAsia"/>
          <w:sz w:val="22"/>
        </w:rPr>
        <w:t xml:space="preserve">       .................................................</w:t>
      </w:r>
      <w:r>
        <w:rPr>
          <w:rFonts w:hint="eastAsia"/>
          <w:sz w:val="22"/>
        </w:rPr>
        <w:t>........................................0</w:t>
      </w:r>
      <w:r>
        <w:rPr>
          <w:lang w:eastAsia="ko-KR"/>
          <w:rFonts w:hint="eastAsia"/>
          <w:sz w:val="22"/>
          <w:rtl w:val="off"/>
        </w:rPr>
        <w:t>7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1. </w:t>
      </w:r>
      <w:r>
        <w:rPr>
          <w:rFonts w:hint="eastAsia"/>
          <w:sz w:val="22"/>
        </w:rPr>
        <w:t>지도학습</w:t>
      </w:r>
      <w:r>
        <w:rPr>
          <w:rFonts w:hint="eastAsia"/>
          <w:sz w:val="22"/>
        </w:rPr>
        <w:t xml:space="preserve"> - Decision Tree       .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2. </w:t>
      </w:r>
      <w:r>
        <w:rPr>
          <w:rFonts w:hint="eastAsia"/>
          <w:sz w:val="22"/>
        </w:rPr>
        <w:t>지도학습</w:t>
      </w:r>
      <w:r>
        <w:rPr>
          <w:rFonts w:hint="eastAsia"/>
          <w:sz w:val="22"/>
        </w:rPr>
        <w:t xml:space="preserve"> - Knn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3. </w:t>
      </w:r>
      <w:r>
        <w:rPr>
          <w:rFonts w:hint="eastAsia"/>
          <w:sz w:val="22"/>
        </w:rPr>
        <w:t>비지도학습</w:t>
      </w:r>
      <w:r>
        <w:rPr>
          <w:rFonts w:hint="eastAsia"/>
          <w:sz w:val="22"/>
        </w:rPr>
        <w:t xml:space="preserve"> - k-means Clustering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4. </w:t>
      </w:r>
      <w:r>
        <w:rPr>
          <w:rFonts w:hint="eastAsia"/>
          <w:sz w:val="22"/>
        </w:rPr>
        <w:t>지도학습</w:t>
      </w:r>
      <w:r>
        <w:rPr>
          <w:rFonts w:hint="eastAsia"/>
          <w:sz w:val="22"/>
        </w:rPr>
        <w:t xml:space="preserve"> - Decision Tree2  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V.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결과</w:t>
      </w:r>
      <w:r>
        <w:rPr>
          <w:rFonts w:hint="eastAsia"/>
          <w:sz w:val="22"/>
        </w:rPr>
        <w:t xml:space="preserve">       .................................................................</w:t>
      </w:r>
      <w:r>
        <w:rPr>
          <w:rFonts w:hint="eastAsia"/>
          <w:sz w:val="22"/>
        </w:rPr>
        <w:t>..............................................</w:t>
      </w:r>
      <w:r>
        <w:rPr>
          <w:lang w:eastAsia="ko-KR"/>
          <w:rFonts w:hint="eastAsia"/>
          <w:sz w:val="22"/>
          <w:rtl w:val="off"/>
        </w:rPr>
        <w:t>12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1.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요약</w:t>
      </w:r>
      <w:r>
        <w:rPr>
          <w:rFonts w:hint="eastAsia"/>
          <w:sz w:val="22"/>
        </w:rPr>
        <w:t xml:space="preserve">       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  2.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결론</w:t>
      </w:r>
      <w:r>
        <w:rPr>
          <w:rFonts w:hint="eastAsia"/>
          <w:sz w:val="22"/>
        </w:rPr>
        <w:t xml:space="preserve">       </w:t>
      </w:r>
    </w:p>
    <w:p>
      <w:pPr>
        <w:rPr>
          <w:sz w:val="28"/>
          <w:szCs w:val="28"/>
        </w:rPr>
      </w:pPr>
      <w:r>
        <w:rPr>
          <w:rFonts w:hint="eastAsia"/>
          <w:sz w:val="22"/>
        </w:rPr>
        <w:t xml:space="preserve">VI. </w:t>
      </w:r>
      <w:r>
        <w:rPr>
          <w:rFonts w:hint="eastAsia"/>
          <w:sz w:val="22"/>
        </w:rPr>
        <w:t>참고자료</w:t>
      </w:r>
      <w:r>
        <w:rPr>
          <w:rFonts w:hint="eastAsia"/>
          <w:sz w:val="22"/>
        </w:rPr>
        <w:t xml:space="preserve">       .........................................................................................................................</w:t>
      </w:r>
      <w:r>
        <w:rPr>
          <w:lang w:eastAsia="ko-KR"/>
          <w:rFonts w:hint="eastAsia"/>
          <w:sz w:val="22"/>
          <w:rtl w:val="off"/>
        </w:rPr>
        <w:t>14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Cs w:val="20"/>
        </w:rPr>
      </w:pPr>
      <w:r>
        <w:rPr>
          <w:b/>
          <w:bCs/>
          <w:sz w:val="24"/>
          <w:szCs w:val="24"/>
        </w:rPr>
        <w:t xml:space="preserve">I. </w:t>
      </w:r>
      <w:r>
        <w:rPr>
          <w:b/>
          <w:bCs/>
          <w:sz w:val="24"/>
          <w:szCs w:val="24"/>
        </w:rPr>
        <w:t>아이디어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제안</w:t>
      </w:r>
      <w:r>
        <w:rPr>
          <w:szCs w:val="20"/>
        </w:rPr>
        <w:t xml:space="preserve"> 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1. </w:t>
      </w:r>
      <w:r>
        <w:rPr>
          <w:szCs w:val="20"/>
        </w:rPr>
        <w:t>아이디어</w:t>
      </w:r>
      <w:r>
        <w:rPr>
          <w:szCs w:val="20"/>
        </w:rPr>
        <w:t xml:space="preserve"> </w:t>
      </w:r>
      <w:r>
        <w:rPr>
          <w:szCs w:val="20"/>
        </w:rPr>
        <w:t>선정</w:t>
      </w:r>
      <w:r>
        <w:rPr>
          <w:szCs w:val="20"/>
        </w:rPr>
        <w:t xml:space="preserve"> </w:t>
      </w:r>
      <w:r>
        <w:rPr>
          <w:szCs w:val="20"/>
        </w:rPr>
        <w:t>배경</w:t>
      </w:r>
      <w:r>
        <w:rPr>
          <w:szCs w:val="20"/>
        </w:rPr>
        <w:t xml:space="preserve"> : </w:t>
      </w:r>
      <w:r>
        <w:rPr>
          <w:szCs w:val="20"/>
        </w:rPr>
        <w:t>코로나</w:t>
      </w:r>
      <w:r>
        <w:rPr>
          <w:szCs w:val="20"/>
        </w:rPr>
        <w:t>19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인한</w:t>
      </w:r>
      <w:r>
        <w:rPr>
          <w:szCs w:val="20"/>
        </w:rPr>
        <w:t xml:space="preserve"> </w:t>
      </w:r>
      <w:r>
        <w:rPr>
          <w:szCs w:val="20"/>
        </w:rPr>
        <w:t>교육</w:t>
      </w:r>
      <w:r>
        <w:rPr>
          <w:szCs w:val="20"/>
        </w:rPr>
        <w:t xml:space="preserve"> </w:t>
      </w:r>
      <w:r>
        <w:rPr>
          <w:szCs w:val="20"/>
        </w:rPr>
        <w:t>불평등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szCs w:val="20"/>
        </w:rPr>
        <w:t xml:space="preserve"> </w:t>
      </w:r>
      <w:r>
        <w:rPr>
          <w:szCs w:val="20"/>
        </w:rPr>
        <w:t>운영의</w:t>
      </w:r>
      <w:r>
        <w:rPr>
          <w:szCs w:val="20"/>
        </w:rPr>
        <w:t xml:space="preserve"> </w:t>
      </w:r>
      <w:r>
        <w:rPr>
          <w:szCs w:val="20"/>
        </w:rPr>
        <w:t>어려움</w:t>
      </w:r>
    </w:p>
    <w:p>
      <w:pPr>
        <w:rPr>
          <w:szCs w:val="20"/>
        </w:rPr>
      </w:pPr>
      <w:r>
        <w:rPr>
          <w:szCs w:val="20"/>
        </w:rPr>
        <w:t xml:space="preserve">  - </w:t>
      </w:r>
      <w:r>
        <w:rPr>
          <w:szCs w:val="20"/>
        </w:rPr>
        <w:t>코로나</w:t>
      </w:r>
      <w:r>
        <w:rPr>
          <w:szCs w:val="20"/>
        </w:rPr>
        <w:t xml:space="preserve">19 </w:t>
      </w:r>
      <w:r>
        <w:rPr>
          <w:szCs w:val="20"/>
        </w:rPr>
        <w:t>펜데믹으로</w:t>
      </w:r>
      <w:r>
        <w:rPr>
          <w:szCs w:val="20"/>
        </w:rPr>
        <w:t xml:space="preserve"> 2020</w:t>
      </w:r>
      <w:r>
        <w:rPr>
          <w:szCs w:val="20"/>
        </w:rPr>
        <w:t>년부터</w:t>
      </w:r>
      <w:r>
        <w:rPr>
          <w:szCs w:val="20"/>
        </w:rPr>
        <w:t xml:space="preserve"> </w:t>
      </w:r>
      <w:r>
        <w:rPr>
          <w:szCs w:val="20"/>
        </w:rPr>
        <w:t>초</w:t>
      </w:r>
      <w:r>
        <w:rPr>
          <w:szCs w:val="20"/>
        </w:rPr>
        <w:t>,</w:t>
      </w:r>
      <w:r>
        <w:rPr>
          <w:szCs w:val="20"/>
        </w:rPr>
        <w:t>중</w:t>
      </w:r>
      <w:r>
        <w:rPr>
          <w:szCs w:val="20"/>
        </w:rPr>
        <w:t>,</w:t>
      </w:r>
      <w:r>
        <w:rPr>
          <w:szCs w:val="20"/>
        </w:rPr>
        <w:t>고</w:t>
      </w:r>
      <w:r>
        <w:rPr>
          <w:szCs w:val="20"/>
        </w:rPr>
        <w:t>,</w:t>
      </w:r>
      <w:r>
        <w:rPr>
          <w:szCs w:val="20"/>
        </w:rPr>
        <w:t>대학교뿐만</w:t>
      </w:r>
      <w:r>
        <w:rPr>
          <w:szCs w:val="20"/>
        </w:rPr>
        <w:t xml:space="preserve"> </w:t>
      </w:r>
      <w:r>
        <w:rPr>
          <w:szCs w:val="20"/>
        </w:rPr>
        <w:t>아니라</w:t>
      </w:r>
      <w:r>
        <w:rPr>
          <w:szCs w:val="20"/>
        </w:rPr>
        <w:t xml:space="preserve"> </w:t>
      </w:r>
      <w:r>
        <w:rPr>
          <w:szCs w:val="20"/>
        </w:rPr>
        <w:t>사교육기관에서도</w:t>
      </w:r>
      <w:r>
        <w:rPr>
          <w:szCs w:val="20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수업을</w:t>
      </w:r>
      <w:r>
        <w:rPr>
          <w:szCs w:val="20"/>
        </w:rPr>
        <w:t xml:space="preserve"> </w:t>
      </w:r>
      <w:r>
        <w:rPr>
          <w:szCs w:val="20"/>
        </w:rPr>
        <w:t>실시함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szCs w:val="20"/>
        </w:rPr>
        <w:t xml:space="preserve">  - </w:t>
      </w:r>
      <w:r>
        <w:rPr>
          <w:szCs w:val="20"/>
        </w:rPr>
        <w:t>전국교직원노동조합이</w:t>
      </w:r>
      <w:r>
        <w:rPr>
          <w:szCs w:val="20"/>
        </w:rPr>
        <w:t xml:space="preserve"> </w:t>
      </w:r>
      <w:r>
        <w:rPr>
          <w:szCs w:val="20"/>
        </w:rPr>
        <w:t>실시한</w:t>
      </w:r>
      <w:r>
        <w:rPr>
          <w:szCs w:val="20"/>
        </w:rPr>
        <w:t xml:space="preserve"> </w:t>
      </w:r>
      <w:r>
        <w:rPr>
          <w:szCs w:val="20"/>
        </w:rPr>
        <w:t>설문조사에서</w:t>
      </w:r>
      <w:r>
        <w:rPr>
          <w:szCs w:val="20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수업의</w:t>
      </w:r>
      <w:r>
        <w:rPr>
          <w:szCs w:val="20"/>
        </w:rPr>
        <w:t xml:space="preserve"> </w:t>
      </w:r>
      <w:r>
        <w:rPr>
          <w:szCs w:val="20"/>
        </w:rPr>
        <w:t>가장</w:t>
      </w:r>
      <w:r>
        <w:rPr>
          <w:szCs w:val="20"/>
        </w:rPr>
        <w:t xml:space="preserve"> </w:t>
      </w:r>
      <w:r>
        <w:rPr>
          <w:szCs w:val="20"/>
        </w:rPr>
        <w:t>큰</w:t>
      </w:r>
      <w:r>
        <w:rPr>
          <w:szCs w:val="20"/>
        </w:rPr>
        <w:t xml:space="preserve"> </w:t>
      </w:r>
      <w:r>
        <w:rPr>
          <w:szCs w:val="20"/>
        </w:rPr>
        <w:t>문제로</w:t>
      </w:r>
      <w:r>
        <w:rPr>
          <w:szCs w:val="20"/>
        </w:rPr>
        <w:t xml:space="preserve"> </w:t>
      </w:r>
      <w:r>
        <w:rPr>
          <w:szCs w:val="20"/>
        </w:rPr>
        <w:t>학습격차</w:t>
      </w:r>
      <w:r>
        <w:rPr>
          <w:szCs w:val="20"/>
        </w:rPr>
        <w:t xml:space="preserve"> </w:t>
      </w:r>
      <w:r>
        <w:rPr>
          <w:szCs w:val="20"/>
        </w:rPr>
        <w:t>심화</w:t>
      </w:r>
      <w:r>
        <w:rPr>
          <w:szCs w:val="20"/>
        </w:rPr>
        <w:t>(61.8%)</w:t>
      </w:r>
      <w:r>
        <w:rPr>
          <w:szCs w:val="20"/>
        </w:rPr>
        <w:t>를</w:t>
      </w:r>
      <w:r>
        <w:rPr>
          <w:szCs w:val="20"/>
        </w:rPr>
        <w:t xml:space="preserve"> </w:t>
      </w:r>
      <w:r>
        <w:rPr>
          <w:szCs w:val="20"/>
        </w:rPr>
        <w:t>지적했고</w:t>
      </w:r>
      <w:r>
        <w:rPr>
          <w:szCs w:val="20"/>
        </w:rPr>
        <w:t xml:space="preserve">, </w:t>
      </w:r>
      <w:r>
        <w:rPr>
          <w:szCs w:val="20"/>
        </w:rPr>
        <w:t>한국교육학술정보원</w:t>
      </w:r>
      <w:r>
        <w:rPr>
          <w:szCs w:val="20"/>
        </w:rPr>
        <w:t>(KERIS)</w:t>
      </w:r>
      <w:r>
        <w:rPr>
          <w:szCs w:val="20"/>
        </w:rPr>
        <w:t>이</w:t>
      </w:r>
      <w:r>
        <w:rPr>
          <w:szCs w:val="20"/>
        </w:rPr>
        <w:t xml:space="preserve"> </w:t>
      </w:r>
      <w:r>
        <w:rPr>
          <w:szCs w:val="20"/>
        </w:rPr>
        <w:t>전국</w:t>
      </w:r>
      <w:r>
        <w:rPr>
          <w:szCs w:val="20"/>
        </w:rPr>
        <w:t xml:space="preserve"> </w:t>
      </w:r>
      <w:r>
        <w:rPr>
          <w:szCs w:val="20"/>
        </w:rPr>
        <w:t>초</w:t>
      </w:r>
      <w:r>
        <w:rPr>
          <w:szCs w:val="20"/>
        </w:rPr>
        <w:t>,</w:t>
      </w:r>
      <w:r>
        <w:rPr>
          <w:szCs w:val="20"/>
        </w:rPr>
        <w:t>중</w:t>
      </w:r>
      <w:r>
        <w:rPr>
          <w:szCs w:val="20"/>
        </w:rPr>
        <w:t>,</w:t>
      </w:r>
      <w:r>
        <w:rPr>
          <w:szCs w:val="20"/>
        </w:rPr>
        <w:t>고</w:t>
      </w:r>
      <w:r>
        <w:rPr>
          <w:szCs w:val="20"/>
        </w:rPr>
        <w:t xml:space="preserve"> </w:t>
      </w:r>
      <w:r>
        <w:rPr>
          <w:szCs w:val="20"/>
        </w:rPr>
        <w:t>교사들을</w:t>
      </w:r>
      <w:r>
        <w:rPr>
          <w:szCs w:val="20"/>
        </w:rPr>
        <w:t xml:space="preserve"> </w:t>
      </w:r>
      <w:r>
        <w:rPr>
          <w:szCs w:val="20"/>
        </w:rPr>
        <w:t>대상으로</w:t>
      </w:r>
      <w:r>
        <w:rPr>
          <w:szCs w:val="20"/>
        </w:rPr>
        <w:t xml:space="preserve"> </w:t>
      </w:r>
      <w:r>
        <w:rPr>
          <w:szCs w:val="20"/>
        </w:rPr>
        <w:t>실시한</w:t>
      </w:r>
      <w:r>
        <w:rPr>
          <w:szCs w:val="20"/>
        </w:rPr>
        <w:t xml:space="preserve"> </w:t>
      </w:r>
      <w:r>
        <w:rPr>
          <w:szCs w:val="20"/>
        </w:rPr>
        <w:t>설문조사에서도</w:t>
      </w:r>
      <w:r>
        <w:rPr>
          <w:szCs w:val="20"/>
        </w:rPr>
        <w:t xml:space="preserve"> </w:t>
      </w:r>
      <w:r>
        <w:rPr>
          <w:szCs w:val="20"/>
        </w:rPr>
        <w:t>응답자</w:t>
      </w:r>
      <w:r>
        <w:rPr>
          <w:szCs w:val="20"/>
        </w:rPr>
        <w:t xml:space="preserve"> 80%</w:t>
      </w:r>
      <w:r>
        <w:rPr>
          <w:szCs w:val="20"/>
        </w:rPr>
        <w:t>가</w:t>
      </w:r>
      <w:r>
        <w:rPr>
          <w:szCs w:val="20"/>
        </w:rPr>
        <w:t xml:space="preserve"> </w:t>
      </w:r>
      <w:r>
        <w:rPr>
          <w:szCs w:val="20"/>
        </w:rPr>
        <w:t>코로나</w:t>
      </w:r>
      <w:r>
        <w:rPr>
          <w:szCs w:val="20"/>
        </w:rPr>
        <w:t xml:space="preserve"> 19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원격</w:t>
      </w:r>
      <w:r>
        <w:rPr>
          <w:szCs w:val="20"/>
        </w:rPr>
        <w:t xml:space="preserve"> </w:t>
      </w:r>
      <w:r>
        <w:rPr>
          <w:szCs w:val="20"/>
        </w:rPr>
        <w:t>수업이</w:t>
      </w:r>
      <w:r>
        <w:rPr>
          <w:szCs w:val="20"/>
        </w:rPr>
        <w:t xml:space="preserve"> </w:t>
      </w:r>
      <w:r>
        <w:rPr>
          <w:szCs w:val="20"/>
        </w:rPr>
        <w:t>진</w:t>
      </w:r>
      <w:r>
        <w:rPr>
          <w:szCs w:val="20"/>
        </w:rPr>
        <w:t>행된</w:t>
      </w:r>
      <w:r>
        <w:rPr>
          <w:szCs w:val="20"/>
        </w:rPr>
        <w:t xml:space="preserve"> </w:t>
      </w:r>
      <w:r>
        <w:rPr>
          <w:szCs w:val="20"/>
        </w:rPr>
        <w:t>이후</w:t>
      </w:r>
      <w:r>
        <w:rPr>
          <w:szCs w:val="20"/>
        </w:rPr>
        <w:t xml:space="preserve"> </w:t>
      </w:r>
      <w:r>
        <w:rPr>
          <w:szCs w:val="20"/>
        </w:rPr>
        <w:t>학생들</w:t>
      </w:r>
      <w:r>
        <w:rPr>
          <w:szCs w:val="20"/>
        </w:rPr>
        <w:t xml:space="preserve"> </w:t>
      </w:r>
      <w:r>
        <w:rPr>
          <w:szCs w:val="20"/>
        </w:rPr>
        <w:t>간의</w:t>
      </w:r>
      <w:r>
        <w:rPr>
          <w:szCs w:val="20"/>
        </w:rPr>
        <w:t xml:space="preserve"> </w:t>
      </w:r>
      <w:r>
        <w:rPr>
          <w:szCs w:val="20"/>
        </w:rPr>
        <w:t>학습</w:t>
      </w:r>
      <w:r>
        <w:rPr>
          <w:szCs w:val="20"/>
        </w:rPr>
        <w:t xml:space="preserve"> </w:t>
      </w:r>
      <w:r>
        <w:rPr>
          <w:szCs w:val="20"/>
        </w:rPr>
        <w:t>격차가</w:t>
      </w:r>
      <w:r>
        <w:rPr>
          <w:szCs w:val="20"/>
        </w:rPr>
        <w:t xml:space="preserve"> </w:t>
      </w:r>
      <w:r>
        <w:rPr>
          <w:szCs w:val="20"/>
        </w:rPr>
        <w:t>심해졌다고</w:t>
      </w:r>
      <w:r>
        <w:rPr>
          <w:szCs w:val="20"/>
        </w:rPr>
        <w:t xml:space="preserve"> </w:t>
      </w:r>
      <w:r>
        <w:rPr>
          <w:szCs w:val="20"/>
        </w:rPr>
        <w:t>응답함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코로나</w:t>
      </w:r>
      <w:r>
        <w:rPr>
          <w:rFonts w:hint="eastAsia"/>
          <w:szCs w:val="20"/>
        </w:rPr>
        <w:t xml:space="preserve"> 19 </w:t>
      </w:r>
      <w:r>
        <w:rPr>
          <w:rFonts w:hint="eastAsia"/>
          <w:szCs w:val="20"/>
        </w:rPr>
        <w:t>초창기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급작스러운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시행으로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서울시교육청이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지정한</w:t>
      </w:r>
      <w:r>
        <w:rPr>
          <w:rFonts w:hint="eastAsia"/>
          <w:szCs w:val="20"/>
        </w:rPr>
        <w:t xml:space="preserve"> 10</w:t>
      </w:r>
      <w:r>
        <w:rPr>
          <w:rFonts w:hint="eastAsia"/>
          <w:szCs w:val="20"/>
        </w:rPr>
        <w:t>곳의</w:t>
      </w:r>
      <w:r>
        <w:rPr>
          <w:rFonts w:hint="eastAsia"/>
          <w:szCs w:val="20"/>
        </w:rPr>
        <w:t xml:space="preserve">      '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시범학교</w:t>
      </w:r>
      <w:r>
        <w:rPr>
          <w:rFonts w:hint="eastAsia"/>
          <w:szCs w:val="20"/>
        </w:rPr>
        <w:t>'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수업운영에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인터넷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불안정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기기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부족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혼란이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우려가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많았음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급작스러운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비대면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적응했을지에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궁금증과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더불어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못했을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예상과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</w:t>
      </w:r>
      <w:r>
        <w:rPr>
          <w:rFonts w:hint="eastAsia"/>
          <w:szCs w:val="20"/>
        </w:rPr>
        <w:t>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분석해보고자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아이디어를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선정하게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됨</w:t>
      </w:r>
      <w:r>
        <w:rPr>
          <w:rFonts w:hint="eastAsia"/>
          <w:szCs w:val="20"/>
        </w:rPr>
        <w:t xml:space="preserve">.   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2.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초기</w:t>
      </w:r>
      <w:r>
        <w:rPr>
          <w:szCs w:val="20"/>
        </w:rPr>
        <w:t xml:space="preserve"> </w:t>
      </w:r>
      <w:r>
        <w:rPr>
          <w:szCs w:val="20"/>
        </w:rPr>
        <w:t>목적</w:t>
      </w:r>
    </w:p>
    <w:p>
      <w:pPr>
        <w:rPr>
          <w:szCs w:val="20"/>
        </w:rPr>
      </w:pPr>
      <w:r>
        <w:rPr>
          <w:szCs w:val="20"/>
        </w:rPr>
        <w:t xml:space="preserve">(1) </w:t>
      </w:r>
      <w:r>
        <w:rPr>
          <w:szCs w:val="20"/>
        </w:rPr>
        <w:t>학생들이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교육</w:t>
      </w:r>
      <w:r>
        <w:rPr>
          <w:szCs w:val="20"/>
        </w:rPr>
        <w:t>(</w:t>
      </w:r>
      <w:r>
        <w:rPr>
          <w:szCs w:val="20"/>
        </w:rPr>
        <w:t>수업</w:t>
      </w:r>
      <w:r>
        <w:rPr>
          <w:szCs w:val="20"/>
        </w:rPr>
        <w:t>)</w:t>
      </w:r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szCs w:val="20"/>
        </w:rPr>
        <w:t>얼마나</w:t>
      </w:r>
      <w:r>
        <w:rPr>
          <w:szCs w:val="20"/>
        </w:rPr>
        <w:t xml:space="preserve"> </w:t>
      </w:r>
      <w:r>
        <w:rPr>
          <w:szCs w:val="20"/>
        </w:rPr>
        <w:t>적응했는지를</w:t>
      </w:r>
      <w:r>
        <w:rPr>
          <w:szCs w:val="20"/>
        </w:rPr>
        <w:t xml:space="preserve"> </w:t>
      </w:r>
      <w:r>
        <w:rPr>
          <w:szCs w:val="20"/>
        </w:rPr>
        <w:t>확인하기</w:t>
      </w:r>
      <w:r>
        <w:rPr>
          <w:szCs w:val="20"/>
        </w:rPr>
        <w:t xml:space="preserve"> </w:t>
      </w:r>
      <w:r>
        <w:rPr>
          <w:szCs w:val="20"/>
        </w:rPr>
        <w:t>위함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szCs w:val="20"/>
        </w:rPr>
        <w:t xml:space="preserve">(2)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교육의</w:t>
      </w:r>
      <w:r>
        <w:rPr>
          <w:szCs w:val="20"/>
        </w:rPr>
        <w:t xml:space="preserve"> </w:t>
      </w:r>
      <w:r>
        <w:rPr>
          <w:szCs w:val="20"/>
        </w:rPr>
        <w:t>문제를</w:t>
      </w:r>
      <w:r>
        <w:rPr>
          <w:szCs w:val="20"/>
        </w:rPr>
        <w:t xml:space="preserve"> </w:t>
      </w:r>
      <w:r>
        <w:rPr>
          <w:szCs w:val="20"/>
        </w:rPr>
        <w:t>제기할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szCs w:val="20"/>
        </w:rPr>
        <w:t xml:space="preserve"> </w:t>
      </w:r>
      <w:r>
        <w:rPr>
          <w:szCs w:val="20"/>
        </w:rPr>
        <w:t>개선되어야</w:t>
      </w:r>
      <w:r>
        <w:rPr>
          <w:szCs w:val="20"/>
        </w:rPr>
        <w:t xml:space="preserve"> </w:t>
      </w:r>
      <w:r>
        <w:rPr>
          <w:szCs w:val="20"/>
        </w:rPr>
        <w:t>함을</w:t>
      </w:r>
      <w:r>
        <w:rPr>
          <w:szCs w:val="20"/>
        </w:rPr>
        <w:t xml:space="preserve"> </w:t>
      </w:r>
      <w:r>
        <w:rPr>
          <w:szCs w:val="20"/>
        </w:rPr>
        <w:t>주장하기</w:t>
      </w:r>
      <w:r>
        <w:rPr>
          <w:szCs w:val="20"/>
        </w:rPr>
        <w:t xml:space="preserve"> </w:t>
      </w:r>
      <w:r>
        <w:rPr>
          <w:szCs w:val="20"/>
        </w:rPr>
        <w:t>위한</w:t>
      </w:r>
      <w:r>
        <w:rPr>
          <w:szCs w:val="20"/>
        </w:rPr>
        <w:t xml:space="preserve"> </w:t>
      </w:r>
      <w:r>
        <w:rPr>
          <w:szCs w:val="20"/>
        </w:rPr>
        <w:t>근거로</w:t>
      </w:r>
      <w:r>
        <w:rPr>
          <w:szCs w:val="20"/>
        </w:rPr>
        <w:t xml:space="preserve"> </w:t>
      </w:r>
      <w:r>
        <w:rPr>
          <w:szCs w:val="20"/>
        </w:rPr>
        <w:t>제시하기</w:t>
      </w:r>
      <w:r>
        <w:rPr>
          <w:szCs w:val="20"/>
        </w:rPr>
        <w:t xml:space="preserve"> </w:t>
      </w:r>
      <w:r>
        <w:rPr>
          <w:szCs w:val="20"/>
        </w:rPr>
        <w:t>위함</w:t>
      </w:r>
      <w:r>
        <w:rPr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3.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기대</w:t>
      </w:r>
      <w:r>
        <w:rPr>
          <w:szCs w:val="20"/>
        </w:rPr>
        <w:t xml:space="preserve"> </w:t>
      </w:r>
      <w:r>
        <w:rPr>
          <w:szCs w:val="20"/>
        </w:rPr>
        <w:t>효과</w:t>
      </w:r>
      <w:r>
        <w:rPr>
          <w:szCs w:val="20"/>
        </w:rPr>
        <w:t xml:space="preserve"> </w:t>
      </w:r>
    </w:p>
    <w:p>
      <w:pPr>
        <w:rPr>
          <w:szCs w:val="20"/>
        </w:rPr>
      </w:pPr>
      <w:r>
        <w:rPr>
          <w:szCs w:val="20"/>
        </w:rPr>
        <w:t xml:space="preserve">(1)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수업이</w:t>
      </w:r>
      <w:r>
        <w:rPr>
          <w:szCs w:val="20"/>
        </w:rPr>
        <w:t xml:space="preserve"> </w:t>
      </w:r>
      <w:r>
        <w:rPr>
          <w:szCs w:val="20"/>
        </w:rPr>
        <w:t>오프라인</w:t>
      </w:r>
      <w:r>
        <w:rPr>
          <w:szCs w:val="20"/>
        </w:rPr>
        <w:t xml:space="preserve"> </w:t>
      </w:r>
      <w:r>
        <w:rPr>
          <w:szCs w:val="20"/>
        </w:rPr>
        <w:t>수업만큼의</w:t>
      </w:r>
      <w:r>
        <w:rPr>
          <w:szCs w:val="20"/>
        </w:rPr>
        <w:t xml:space="preserve"> '</w:t>
      </w:r>
      <w:r>
        <w:rPr>
          <w:szCs w:val="20"/>
        </w:rPr>
        <w:t>보편적</w:t>
      </w:r>
      <w:r>
        <w:rPr>
          <w:szCs w:val="20"/>
        </w:rPr>
        <w:t xml:space="preserve"> </w:t>
      </w:r>
      <w:r>
        <w:rPr>
          <w:szCs w:val="20"/>
        </w:rPr>
        <w:t>교육</w:t>
      </w:r>
      <w:r>
        <w:rPr>
          <w:szCs w:val="20"/>
        </w:rPr>
        <w:t xml:space="preserve">' </w:t>
      </w:r>
      <w:r>
        <w:rPr>
          <w:szCs w:val="20"/>
        </w:rPr>
        <w:t>역할을</w:t>
      </w:r>
      <w:r>
        <w:rPr>
          <w:szCs w:val="20"/>
        </w:rPr>
        <w:t xml:space="preserve"> </w:t>
      </w:r>
      <w:r>
        <w:rPr>
          <w:szCs w:val="20"/>
        </w:rPr>
        <w:t>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있도록</w:t>
      </w:r>
      <w:r>
        <w:rPr>
          <w:szCs w:val="20"/>
        </w:rPr>
        <w:t xml:space="preserve"> </w:t>
      </w:r>
      <w:r>
        <w:rPr>
          <w:szCs w:val="20"/>
        </w:rPr>
        <w:t>그</w:t>
      </w:r>
      <w:r>
        <w:rPr>
          <w:szCs w:val="20"/>
        </w:rPr>
        <w:t xml:space="preserve"> </w:t>
      </w:r>
      <w:r>
        <w:rPr>
          <w:szCs w:val="20"/>
        </w:rPr>
        <w:t>방법들을</w:t>
      </w:r>
      <w:r>
        <w:rPr>
          <w:szCs w:val="20"/>
        </w:rPr>
        <w:t xml:space="preserve"> </w:t>
      </w:r>
      <w:r>
        <w:rPr>
          <w:szCs w:val="20"/>
        </w:rPr>
        <w:t>마련하고</w:t>
      </w:r>
      <w:r>
        <w:rPr>
          <w:szCs w:val="20"/>
        </w:rPr>
        <w:t xml:space="preserve">, </w:t>
      </w:r>
      <w:r>
        <w:rPr>
          <w:szCs w:val="20"/>
        </w:rPr>
        <w:t>이를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학생들이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수업을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직면했던</w:t>
      </w:r>
      <w:r>
        <w:rPr>
          <w:szCs w:val="20"/>
        </w:rPr>
        <w:t xml:space="preserve"> </w:t>
      </w:r>
      <w:r>
        <w:rPr>
          <w:szCs w:val="20"/>
        </w:rPr>
        <w:t>어려움이나</w:t>
      </w:r>
      <w:r>
        <w:rPr>
          <w:szCs w:val="20"/>
        </w:rPr>
        <w:t xml:space="preserve"> </w:t>
      </w:r>
      <w:r>
        <w:rPr>
          <w:szCs w:val="20"/>
        </w:rPr>
        <w:t>여</w:t>
      </w:r>
      <w:r>
        <w:rPr>
          <w:szCs w:val="20"/>
        </w:rPr>
        <w:t>러</w:t>
      </w:r>
      <w:r>
        <w:rPr>
          <w:szCs w:val="20"/>
        </w:rPr>
        <w:t xml:space="preserve"> </w:t>
      </w:r>
      <w:r>
        <w:rPr>
          <w:szCs w:val="20"/>
        </w:rPr>
        <w:t>문제들에</w:t>
      </w:r>
      <w:r>
        <w:rPr>
          <w:szCs w:val="20"/>
        </w:rPr>
        <w:t xml:space="preserve"> </w:t>
      </w:r>
      <w:r>
        <w:rPr>
          <w:szCs w:val="20"/>
        </w:rPr>
        <w:t>대한</w:t>
      </w:r>
      <w:r>
        <w:rPr>
          <w:szCs w:val="20"/>
        </w:rPr>
        <w:t xml:space="preserve"> </w:t>
      </w:r>
      <w:r>
        <w:rPr>
          <w:szCs w:val="20"/>
        </w:rPr>
        <w:t>해결책을</w:t>
      </w:r>
      <w:r>
        <w:rPr>
          <w:szCs w:val="20"/>
        </w:rPr>
        <w:t xml:space="preserve"> </w:t>
      </w:r>
      <w:r>
        <w:rPr>
          <w:szCs w:val="20"/>
        </w:rPr>
        <w:t>고민할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있는</w:t>
      </w:r>
      <w:r>
        <w:rPr>
          <w:szCs w:val="20"/>
        </w:rPr>
        <w:t xml:space="preserve"> </w:t>
      </w:r>
      <w:r>
        <w:rPr>
          <w:szCs w:val="20"/>
        </w:rPr>
        <w:t>자료가</w:t>
      </w:r>
      <w:r>
        <w:rPr>
          <w:szCs w:val="20"/>
        </w:rPr>
        <w:t xml:space="preserve"> </w:t>
      </w:r>
      <w:r>
        <w:rPr>
          <w:szCs w:val="20"/>
        </w:rPr>
        <w:t>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있음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szCs w:val="20"/>
        </w:rPr>
        <w:t xml:space="preserve">(2) </w:t>
      </w:r>
      <w:r>
        <w:rPr>
          <w:szCs w:val="20"/>
        </w:rPr>
        <w:t>코로나</w:t>
      </w:r>
      <w:r>
        <w:rPr>
          <w:szCs w:val="20"/>
        </w:rPr>
        <w:t xml:space="preserve"> </w:t>
      </w:r>
      <w:r>
        <w:rPr>
          <w:szCs w:val="20"/>
        </w:rPr>
        <w:t>엔데믹으로</w:t>
      </w:r>
      <w:r>
        <w:rPr>
          <w:szCs w:val="20"/>
        </w:rPr>
        <w:t xml:space="preserve"> </w:t>
      </w:r>
      <w:r>
        <w:rPr>
          <w:szCs w:val="20"/>
        </w:rPr>
        <w:t>접어드는</w:t>
      </w:r>
      <w:r>
        <w:rPr>
          <w:szCs w:val="20"/>
        </w:rPr>
        <w:t xml:space="preserve"> </w:t>
      </w:r>
      <w:r>
        <w:rPr>
          <w:szCs w:val="20"/>
        </w:rPr>
        <w:t>시기에</w:t>
      </w:r>
      <w:r>
        <w:rPr>
          <w:szCs w:val="20"/>
        </w:rPr>
        <w:t xml:space="preserve"> </w:t>
      </w:r>
      <w:r>
        <w:rPr>
          <w:szCs w:val="20"/>
        </w:rPr>
        <w:t>오프라인</w:t>
      </w:r>
      <w:r>
        <w:rPr>
          <w:szCs w:val="20"/>
        </w:rPr>
        <w:t xml:space="preserve"> </w:t>
      </w:r>
      <w:r>
        <w:rPr>
          <w:szCs w:val="20"/>
        </w:rPr>
        <w:t>교육과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교육을</w:t>
      </w:r>
      <w:r>
        <w:rPr>
          <w:szCs w:val="20"/>
        </w:rPr>
        <w:t xml:space="preserve"> </w:t>
      </w:r>
      <w:r>
        <w:rPr>
          <w:szCs w:val="20"/>
        </w:rPr>
        <w:t>병행해도</w:t>
      </w:r>
      <w:r>
        <w:rPr>
          <w:szCs w:val="20"/>
        </w:rPr>
        <w:t xml:space="preserve"> </w:t>
      </w:r>
      <w:r>
        <w:rPr>
          <w:szCs w:val="20"/>
        </w:rPr>
        <w:t>괜찮은지에</w:t>
      </w:r>
      <w:r>
        <w:rPr>
          <w:szCs w:val="20"/>
        </w:rPr>
        <w:t xml:space="preserve"> </w:t>
      </w:r>
      <w:r>
        <w:rPr>
          <w:szCs w:val="20"/>
        </w:rPr>
        <w:t>대한</w:t>
      </w:r>
      <w:r>
        <w:rPr>
          <w:szCs w:val="20"/>
        </w:rPr>
        <w:t xml:space="preserve"> </w:t>
      </w:r>
      <w:r>
        <w:rPr>
          <w:szCs w:val="20"/>
        </w:rPr>
        <w:t>해답을</w:t>
      </w:r>
      <w:r>
        <w:rPr>
          <w:szCs w:val="20"/>
        </w:rPr>
        <w:t xml:space="preserve"> </w:t>
      </w:r>
      <w:r>
        <w:rPr>
          <w:szCs w:val="20"/>
        </w:rPr>
        <w:t>제시할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szCs w:val="20"/>
        </w:rPr>
        <w:t xml:space="preserve">,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교육에</w:t>
      </w:r>
      <w:r>
        <w:rPr>
          <w:szCs w:val="20"/>
        </w:rPr>
        <w:t xml:space="preserve"> </w:t>
      </w:r>
      <w:r>
        <w:rPr>
          <w:szCs w:val="20"/>
        </w:rPr>
        <w:t>대한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적응도를</w:t>
      </w:r>
      <w:r>
        <w:rPr>
          <w:szCs w:val="20"/>
        </w:rPr>
        <w:t xml:space="preserve"> </w:t>
      </w:r>
      <w:r>
        <w:rPr>
          <w:szCs w:val="20"/>
        </w:rPr>
        <w:t>향상시킬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있는</w:t>
      </w:r>
      <w:r>
        <w:rPr>
          <w:szCs w:val="20"/>
        </w:rPr>
        <w:t xml:space="preserve"> </w:t>
      </w:r>
      <w:r>
        <w:rPr>
          <w:szCs w:val="20"/>
        </w:rPr>
        <w:t>방법을</w:t>
      </w:r>
      <w:r>
        <w:rPr>
          <w:szCs w:val="20"/>
        </w:rPr>
        <w:t xml:space="preserve"> </w:t>
      </w:r>
      <w:r>
        <w:rPr>
          <w:szCs w:val="20"/>
        </w:rPr>
        <w:t>찾는</w:t>
      </w:r>
      <w:r>
        <w:rPr>
          <w:szCs w:val="20"/>
        </w:rPr>
        <w:t xml:space="preserve"> </w:t>
      </w:r>
      <w:r>
        <w:rPr>
          <w:szCs w:val="20"/>
        </w:rPr>
        <w:t>데</w:t>
      </w:r>
      <w:r>
        <w:rPr>
          <w:szCs w:val="20"/>
        </w:rPr>
        <w:t xml:space="preserve"> </w:t>
      </w:r>
      <w:r>
        <w:rPr>
          <w:szCs w:val="20"/>
        </w:rPr>
        <w:t>도움이</w:t>
      </w:r>
      <w:r>
        <w:rPr>
          <w:szCs w:val="20"/>
        </w:rPr>
        <w:t xml:space="preserve"> </w:t>
      </w:r>
      <w:r>
        <w:rPr>
          <w:szCs w:val="20"/>
        </w:rPr>
        <w:t>되는</w:t>
      </w:r>
      <w:r>
        <w:rPr>
          <w:szCs w:val="20"/>
        </w:rPr>
        <w:t xml:space="preserve"> </w:t>
      </w:r>
      <w:r>
        <w:rPr>
          <w:szCs w:val="20"/>
        </w:rPr>
        <w:t>자료가</w:t>
      </w:r>
      <w:r>
        <w:rPr>
          <w:szCs w:val="20"/>
        </w:rPr>
        <w:t xml:space="preserve"> </w:t>
      </w:r>
      <w:r>
        <w:rPr>
          <w:szCs w:val="20"/>
        </w:rPr>
        <w:t>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있음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II. </w:t>
      </w:r>
      <w:r>
        <w:rPr>
          <w:rFonts w:hint="eastAsia"/>
          <w:b/>
          <w:bCs/>
          <w:sz w:val="24"/>
          <w:szCs w:val="24"/>
        </w:rPr>
        <w:t>프로젝트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소개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 1. </w:t>
      </w:r>
      <w:r>
        <w:rPr>
          <w:rFonts w:hint="eastAsia"/>
          <w:szCs w:val="20"/>
        </w:rPr>
        <w:t>주제</w:t>
      </w:r>
      <w:r>
        <w:rPr>
          <w:rFonts w:hint="eastAsia"/>
          <w:szCs w:val="20"/>
        </w:rPr>
        <w:t xml:space="preserve"> : </w:t>
      </w:r>
      <w:r>
        <w:rPr>
          <w:rFonts w:hint="eastAsia"/>
          <w:szCs w:val="20"/>
        </w:rPr>
        <w:t>학생들의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분석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- 2020</w:t>
      </w:r>
      <w:r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12</w:t>
      </w:r>
      <w:r>
        <w:rPr>
          <w:rFonts w:hint="eastAsia"/>
          <w:szCs w:val="20"/>
        </w:rPr>
        <w:t>월부터</w:t>
      </w:r>
      <w:r>
        <w:rPr>
          <w:rFonts w:hint="eastAsia"/>
          <w:szCs w:val="20"/>
        </w:rPr>
        <w:t xml:space="preserve"> 2021</w:t>
      </w:r>
      <w:r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월까지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방글라데시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설문결과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바탕으로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분석함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 2. </w:t>
      </w:r>
      <w:r>
        <w:rPr>
          <w:rFonts w:hint="eastAsia"/>
          <w:szCs w:val="20"/>
        </w:rPr>
        <w:t>방글라데시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현황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(1) </w:t>
      </w:r>
      <w:r>
        <w:rPr>
          <w:rFonts w:hint="eastAsia"/>
          <w:szCs w:val="20"/>
        </w:rPr>
        <w:t>정부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방향</w:t>
      </w:r>
      <w:r>
        <w:rPr>
          <w:rFonts w:hint="eastAsia"/>
          <w:szCs w:val="20"/>
        </w:rPr>
        <w:t xml:space="preserve"> : </w:t>
      </w:r>
      <w:r>
        <w:rPr>
          <w:rFonts w:hint="eastAsia"/>
          <w:szCs w:val="20"/>
        </w:rPr>
        <w:t>초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고등교육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의무화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문맹퇴치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과학기술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인간개발지수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지식기반사회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구축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해외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취업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여성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취업률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일반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질적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IT </w:t>
      </w:r>
      <w:r>
        <w:rPr>
          <w:rFonts w:hint="eastAsia"/>
          <w:szCs w:val="20"/>
        </w:rPr>
        <w:t>분야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투자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노동생산성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경제성장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전략으로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채택함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관계부처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협동</w:t>
      </w:r>
      <w:r>
        <w:rPr>
          <w:rFonts w:hint="eastAsia"/>
          <w:szCs w:val="20"/>
        </w:rPr>
        <w:t>, 2016).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(2) </w:t>
      </w:r>
      <w:r>
        <w:rPr>
          <w:rFonts w:hint="eastAsia"/>
          <w:szCs w:val="20"/>
        </w:rPr>
        <w:t>성인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중등교육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참여율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</w:t>
      </w:r>
      <w:r>
        <w:rPr>
          <w:rFonts w:hint="eastAsia"/>
          <w:szCs w:val="20"/>
        </w:rPr>
        <w:t xml:space="preserve"> : </w:t>
      </w:r>
      <w:r>
        <w:rPr>
          <w:rFonts w:hint="eastAsia"/>
          <w:szCs w:val="20"/>
        </w:rPr>
        <w:t>보편적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교육기회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참여율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고등학교</w:t>
      </w:r>
      <w:r>
        <w:rPr>
          <w:rFonts w:hint="eastAsia"/>
          <w:szCs w:val="20"/>
        </w:rPr>
        <w:t xml:space="preserve"> IT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강화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추진함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관계부처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협동</w:t>
      </w:r>
      <w:r>
        <w:rPr>
          <w:rFonts w:hint="eastAsia"/>
          <w:szCs w:val="20"/>
        </w:rPr>
        <w:t>, 2016).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46144" cy="3145996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144" cy="31459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2674690" cy="3377423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90" cy="3377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                                       [ UNESCO GEM report (2019) ]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III. </w:t>
      </w:r>
      <w:r>
        <w:rPr>
          <w:rFonts w:hint="eastAsia"/>
          <w:b/>
          <w:bCs/>
          <w:sz w:val="24"/>
          <w:szCs w:val="24"/>
        </w:rPr>
        <w:t>데이터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1. </w:t>
      </w:r>
      <w:r>
        <w:rPr>
          <w:szCs w:val="20"/>
        </w:rPr>
        <w:t>데이터셋</w:t>
      </w:r>
    </w:p>
    <w:tbl>
      <w:tblPr>
        <w:tblStyle w:val="a3"/>
        <w:tblW w:w="0" w:type="auto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2833"/>
        <w:gridCol w:w="2831"/>
        <w:gridCol w:w="2830"/>
      </w:tblGrid>
      <w:tr>
        <w:trPr>
          <w:trHeight w:val="2815" w:hRule="atLeast"/>
        </w:trPr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775870" cy="1545823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870" cy="15458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684353" cy="156337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353" cy="1563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700585" cy="161095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85" cy="16109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15" w:hRule="atLeast"/>
        </w:trPr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447188" cy="1551221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88" cy="15512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509722" cy="1671444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22" cy="16714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539414" cy="1586736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414" cy="15867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15" w:hRule="atLeast"/>
        </w:trPr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416224" cy="158425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224" cy="1584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714564" cy="1702633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64" cy="17026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662430" cy="1743639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1743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15" w:hRule="atLeast"/>
        </w:trPr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1695460" cy="1767309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60" cy="17673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671289" cy="1794356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89" cy="17943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674558" cy="1770102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558" cy="17701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15" w:hRule="atLeast"/>
        </w:trPr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662430" cy="1667291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16672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 ⇦⇧13</w:t>
            </w:r>
            <w:r>
              <w:rPr>
                <w:szCs w:val="20"/>
              </w:rPr>
              <w:t>개</w:t>
            </w:r>
            <w:r>
              <w:rPr>
                <w:szCs w:val="20"/>
              </w:rPr>
              <w:t xml:space="preserve"> feature pieplots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  3</w:t>
            </w:r>
            <w:r>
              <w:rPr>
                <w:szCs w:val="20"/>
              </w:rPr>
              <w:t>개</w:t>
            </w:r>
            <w:r>
              <w:rPr>
                <w:szCs w:val="20"/>
              </w:rPr>
              <w:t xml:space="preserve"> target value pieplot ⇨</w:t>
            </w:r>
          </w:p>
        </w:tc>
        <w:tc>
          <w:tcPr>
            <w:tcW w:w="2834" w:type="dxa"/>
            <w:tcMar>
              <w:left w:w="0" w:type="dxa"/>
              <w:right w:w="0" w:type="dxa"/>
            </w:tcMar>
          </w:tcPr>
          <w:p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653569" cy="1677461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69" cy="16774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 - </w:t>
      </w:r>
      <w:r>
        <w:rPr>
          <w:rFonts w:hint="eastAsia"/>
          <w:szCs w:val="20"/>
        </w:rPr>
        <w:t>2020</w:t>
      </w:r>
      <w:r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12</w:t>
      </w:r>
      <w:r>
        <w:rPr>
          <w:rFonts w:hint="eastAsia"/>
          <w:szCs w:val="20"/>
        </w:rPr>
        <w:t>월부터</w:t>
      </w:r>
      <w:r>
        <w:rPr>
          <w:rFonts w:hint="eastAsia"/>
          <w:szCs w:val="20"/>
        </w:rPr>
        <w:t xml:space="preserve"> 2021</w:t>
      </w:r>
      <w:r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월까지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방글라데시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데이터셋으로</w:t>
      </w:r>
      <w:r>
        <w:rPr>
          <w:rFonts w:hint="eastAsia"/>
          <w:szCs w:val="20"/>
        </w:rPr>
        <w:t xml:space="preserve"> 13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feature variable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1205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인스턴스</w:t>
      </w:r>
      <w:r>
        <w:rPr>
          <w:rFonts w:hint="eastAsia"/>
          <w:szCs w:val="20"/>
        </w:rPr>
        <w:t xml:space="preserve">, target value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3</w:t>
      </w:r>
      <w:r>
        <w:rPr>
          <w:rFonts w:hint="eastAsia"/>
          <w:szCs w:val="20"/>
        </w:rPr>
        <w:t>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라벨링되어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rFonts w:hint="eastAsia"/>
          <w:noProof/>
          <w:szCs w:val="20"/>
        </w:rPr>
        <w:drawing>
          <wp:inline distT="0" distB="0" distL="0" distR="0">
            <wp:extent cx="5421109" cy="275702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109" cy="275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  <w:r>
        <w:rPr>
          <w:szCs w:val="20"/>
        </w:rPr>
        <w:t xml:space="preserve">  </w:t>
      </w:r>
    </w:p>
    <w:p>
      <w:pPr>
        <w:rPr>
          <w:szCs w:val="20"/>
        </w:rPr>
      </w:pPr>
      <w:r>
        <w:rPr>
          <w:szCs w:val="20"/>
        </w:rPr>
        <w:t xml:space="preserve"> 2. </w:t>
      </w:r>
      <w:r>
        <w:rPr>
          <w:szCs w:val="20"/>
        </w:rPr>
        <w:t>데이터</w:t>
      </w:r>
      <w:r>
        <w:rPr>
          <w:szCs w:val="20"/>
        </w:rPr>
        <w:t xml:space="preserve"> </w:t>
      </w:r>
      <w:r>
        <w:rPr>
          <w:szCs w:val="20"/>
        </w:rPr>
        <w:t>인코딩</w:t>
      </w:r>
    </w:p>
    <w:p>
      <w:pPr>
        <w:rPr>
          <w:szCs w:val="20"/>
        </w:rPr>
      </w:pPr>
      <w:r>
        <w:rPr>
          <w:szCs w:val="20"/>
        </w:rPr>
        <w:t xml:space="preserve">  - </w:t>
      </w:r>
      <w:r>
        <w:rPr>
          <w:szCs w:val="20"/>
        </w:rPr>
        <w:t>데이터셋이</w:t>
      </w:r>
      <w:r>
        <w:rPr>
          <w:szCs w:val="20"/>
        </w:rPr>
        <w:t xml:space="preserve"> </w:t>
      </w:r>
      <w:r>
        <w:rPr>
          <w:szCs w:val="20"/>
        </w:rPr>
        <w:t>모두</w:t>
      </w:r>
      <w:r>
        <w:rPr>
          <w:szCs w:val="20"/>
        </w:rPr>
        <w:t xml:space="preserve"> </w:t>
      </w:r>
      <w:r>
        <w:rPr>
          <w:szCs w:val="20"/>
        </w:rPr>
        <w:t>범주형</w:t>
      </w:r>
      <w:r>
        <w:rPr>
          <w:szCs w:val="20"/>
        </w:rPr>
        <w:t xml:space="preserve"> </w:t>
      </w:r>
      <w:r>
        <w:rPr>
          <w:szCs w:val="20"/>
        </w:rPr>
        <w:t>값을</w:t>
      </w:r>
      <w:r>
        <w:rPr>
          <w:szCs w:val="20"/>
        </w:rPr>
        <w:t xml:space="preserve"> </w:t>
      </w:r>
      <w:r>
        <w:rPr>
          <w:szCs w:val="20"/>
        </w:rPr>
        <w:t>갖는</w:t>
      </w:r>
      <w:r>
        <w:rPr>
          <w:szCs w:val="20"/>
        </w:rPr>
        <w:t xml:space="preserve"> Categorical Data </w:t>
      </w:r>
      <w:r>
        <w:rPr>
          <w:szCs w:val="20"/>
        </w:rPr>
        <w:t>이므로</w:t>
      </w:r>
      <w:r>
        <w:rPr>
          <w:szCs w:val="20"/>
        </w:rPr>
        <w:t xml:space="preserve"> </w:t>
      </w:r>
      <w:r>
        <w:rPr>
          <w:szCs w:val="20"/>
        </w:rPr>
        <w:t>문자열</w:t>
      </w:r>
      <w:r>
        <w:rPr>
          <w:szCs w:val="20"/>
        </w:rPr>
        <w:t xml:space="preserve"> </w:t>
      </w:r>
      <w:r>
        <w:rPr>
          <w:szCs w:val="20"/>
        </w:rPr>
        <w:t>데이터의</w:t>
      </w:r>
      <w:r>
        <w:rPr>
          <w:szCs w:val="20"/>
        </w:rPr>
        <w:t xml:space="preserve"> </w:t>
      </w:r>
      <w:r>
        <w:rPr>
          <w:szCs w:val="20"/>
        </w:rPr>
        <w:t>범주형</w:t>
      </w:r>
      <w:r>
        <w:rPr>
          <w:szCs w:val="20"/>
        </w:rPr>
        <w:t xml:space="preserve"> </w:t>
      </w:r>
      <w:r>
        <w:rPr>
          <w:szCs w:val="20"/>
        </w:rPr>
        <w:t>값들을</w:t>
      </w:r>
      <w:r>
        <w:rPr>
          <w:szCs w:val="20"/>
        </w:rPr>
        <w:t xml:space="preserve"> </w:t>
      </w:r>
      <w:r>
        <w:rPr>
          <w:szCs w:val="20"/>
        </w:rPr>
        <w:t>숫자형으로</w:t>
      </w:r>
      <w:r>
        <w:rPr>
          <w:szCs w:val="20"/>
        </w:rPr>
        <w:t xml:space="preserve"> </w:t>
      </w:r>
      <w:r>
        <w:rPr>
          <w:szCs w:val="20"/>
        </w:rPr>
        <w:t>표현하기</w:t>
      </w:r>
      <w:r>
        <w:rPr>
          <w:szCs w:val="20"/>
        </w:rPr>
        <w:t xml:space="preserve"> </w:t>
      </w:r>
      <w:r>
        <w:rPr>
          <w:szCs w:val="20"/>
        </w:rPr>
        <w:t>위해</w:t>
      </w:r>
      <w:r>
        <w:rPr>
          <w:szCs w:val="20"/>
        </w:rPr>
        <w:t xml:space="preserve"> </w:t>
      </w:r>
      <w:r>
        <w:rPr>
          <w:szCs w:val="20"/>
        </w:rPr>
        <w:t>인코딩을</w:t>
      </w:r>
      <w:r>
        <w:rPr>
          <w:szCs w:val="20"/>
        </w:rPr>
        <w:t xml:space="preserve"> </w:t>
      </w:r>
      <w:r>
        <w:rPr>
          <w:szCs w:val="20"/>
        </w:rPr>
        <w:t>진행</w:t>
      </w:r>
    </w:p>
    <w:p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behindDoc="0" locked="0" layoutInCell="1" simplePos="0" relativeHeight="251677696" allowOverlap="1" hidden="0">
            <wp:simplePos x="0" y="0"/>
            <wp:positionH relativeFrom="column">
              <wp:posOffset>0</wp:posOffset>
            </wp:positionH>
            <wp:positionV relativeFrom="paragraph">
              <wp:posOffset>236979</wp:posOffset>
            </wp:positionV>
            <wp:extent cx="5400040" cy="334645"/>
            <wp:effectExtent l="0" t="0" r="0" b="0"/>
            <wp:wrapTopAndBottom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(1) label </w:t>
      </w:r>
      <w:r>
        <w:rPr>
          <w:szCs w:val="20"/>
        </w:rPr>
        <w:t>인코딩</w:t>
      </w:r>
      <w:r>
        <w:rPr>
          <w:szCs w:val="20"/>
        </w:rPr>
        <w:t xml:space="preserve"> : </w:t>
      </w:r>
      <w:r>
        <w:rPr>
          <w:szCs w:val="20"/>
        </w:rPr>
        <w:t>파이썬</w:t>
      </w:r>
      <w:r>
        <w:rPr>
          <w:szCs w:val="20"/>
        </w:rPr>
        <w:t xml:space="preserve"> </w:t>
      </w:r>
      <w:r>
        <w:rPr>
          <w:szCs w:val="20"/>
        </w:rPr>
        <w:t>내장</w:t>
      </w:r>
      <w:r>
        <w:rPr>
          <w:szCs w:val="20"/>
        </w:rPr>
        <w:t xml:space="preserve"> map </w:t>
      </w:r>
      <w:r>
        <w:rPr>
          <w:szCs w:val="20"/>
        </w:rPr>
        <w:t>함수를</w:t>
      </w:r>
      <w:r>
        <w:rPr>
          <w:szCs w:val="20"/>
        </w:rPr>
        <w:t xml:space="preserve"> </w:t>
      </w:r>
      <w:r>
        <w:rPr>
          <w:szCs w:val="20"/>
        </w:rPr>
        <w:t>활용</w:t>
      </w:r>
      <w:r>
        <w:rPr>
          <w:szCs w:val="20"/>
        </w:rPr>
        <w:t xml:space="preserve">                              ⇩example</w:t>
      </w:r>
    </w:p>
    <w:p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behindDoc="0" locked="0" layoutInCell="1" simplePos="0" relativeHeight="251678720" allowOverlap="1" hidden="0">
            <wp:simplePos x="0" y="0"/>
            <wp:positionH relativeFrom="column">
              <wp:posOffset>0</wp:posOffset>
            </wp:positionH>
            <wp:positionV relativeFrom="paragraph">
              <wp:posOffset>526663</wp:posOffset>
            </wp:positionV>
            <wp:extent cx="5400040" cy="469488"/>
            <wp:effectExtent l="0" t="0" r="0" b="0"/>
            <wp:wrapTopAndBottom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48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(2) One-Hot </w:t>
      </w:r>
      <w:r>
        <w:rPr>
          <w:szCs w:val="20"/>
        </w:rPr>
        <w:t>인코딩</w:t>
      </w:r>
      <w:r>
        <w:rPr>
          <w:szCs w:val="20"/>
        </w:rPr>
        <w:t xml:space="preserve"> : Pandas </w:t>
      </w:r>
      <w:r>
        <w:rPr>
          <w:szCs w:val="20"/>
        </w:rPr>
        <w:t>의</w:t>
      </w:r>
      <w:r>
        <w:rPr>
          <w:szCs w:val="20"/>
        </w:rPr>
        <w:t xml:space="preserve"> get_dummies </w:t>
      </w:r>
      <w:r>
        <w:rPr>
          <w:szCs w:val="20"/>
        </w:rPr>
        <w:t>함수를</w:t>
      </w:r>
      <w:r>
        <w:rPr>
          <w:szCs w:val="20"/>
        </w:rPr>
        <w:t xml:space="preserve"> </w:t>
      </w:r>
      <w:r>
        <w:rPr>
          <w:szCs w:val="20"/>
        </w:rPr>
        <w:t>활용</w:t>
      </w:r>
      <w:r>
        <w:rPr>
          <w:szCs w:val="20"/>
        </w:rPr>
        <w:t xml:space="preserve">                    ⇩example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3.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(1) label </w:t>
      </w:r>
      <w:r>
        <w:rPr>
          <w:rFonts w:hint="eastAsia"/>
          <w:szCs w:val="20"/>
        </w:rPr>
        <w:t>인코딩</w:t>
      </w:r>
    </w:p>
    <w:p>
      <w:pPr>
        <w:rPr>
          <w:szCs w:val="20"/>
        </w:rPr>
      </w:pPr>
      <w:r>
        <w:rPr>
          <w:szCs w:val="20"/>
        </w:rPr>
        <w:t xml:space="preserve">  - label </w:t>
      </w:r>
      <w:r>
        <w:rPr>
          <w:szCs w:val="20"/>
        </w:rPr>
        <w:t>인코딩은</w:t>
      </w:r>
      <w:r>
        <w:rPr>
          <w:szCs w:val="20"/>
        </w:rPr>
        <w:t xml:space="preserve"> </w:t>
      </w:r>
      <w:r>
        <w:rPr>
          <w:szCs w:val="20"/>
        </w:rPr>
        <w:t>범주형</w:t>
      </w:r>
      <w:r>
        <w:rPr>
          <w:szCs w:val="20"/>
        </w:rPr>
        <w:t xml:space="preserve"> Feature </w:t>
      </w:r>
      <w:r>
        <w:rPr>
          <w:szCs w:val="20"/>
        </w:rPr>
        <w:t>값들을</w:t>
      </w:r>
      <w:r>
        <w:rPr>
          <w:szCs w:val="20"/>
        </w:rPr>
        <w:t xml:space="preserve"> 0</w:t>
      </w:r>
      <w:r>
        <w:rPr>
          <w:szCs w:val="20"/>
        </w:rPr>
        <w:t>부터</w:t>
      </w:r>
      <w:r>
        <w:rPr>
          <w:szCs w:val="20"/>
        </w:rPr>
        <w:t xml:space="preserve"> 1</w:t>
      </w:r>
      <w:r>
        <w:rPr>
          <w:szCs w:val="20"/>
        </w:rPr>
        <w:t>씩</w:t>
      </w:r>
      <w:r>
        <w:rPr>
          <w:szCs w:val="20"/>
        </w:rPr>
        <w:t xml:space="preserve"> </w:t>
      </w:r>
      <w:r>
        <w:rPr>
          <w:szCs w:val="20"/>
        </w:rPr>
        <w:t>증가하는</w:t>
      </w:r>
      <w:r>
        <w:rPr>
          <w:szCs w:val="20"/>
        </w:rPr>
        <w:t xml:space="preserve"> </w:t>
      </w:r>
      <w:r>
        <w:rPr>
          <w:szCs w:val="20"/>
        </w:rPr>
        <w:t>값으로</w:t>
      </w:r>
      <w:r>
        <w:rPr>
          <w:szCs w:val="20"/>
        </w:rPr>
        <w:t xml:space="preserve"> </w:t>
      </w:r>
      <w:r>
        <w:rPr>
          <w:szCs w:val="20"/>
        </w:rPr>
        <w:t>변환하는</w:t>
      </w:r>
      <w:r>
        <w:rPr>
          <w:szCs w:val="20"/>
        </w:rPr>
        <w:t xml:space="preserve"> </w:t>
      </w:r>
      <w:r>
        <w:rPr>
          <w:szCs w:val="20"/>
        </w:rPr>
        <w:t>방식이기</w:t>
      </w:r>
      <w:r>
        <w:rPr>
          <w:szCs w:val="20"/>
        </w:rPr>
        <w:t xml:space="preserve"> </w:t>
      </w:r>
      <w:r>
        <w:rPr>
          <w:szCs w:val="20"/>
        </w:rPr>
        <w:t>때문에</w:t>
      </w:r>
      <w:r>
        <w:rPr>
          <w:szCs w:val="20"/>
        </w:rPr>
        <w:t xml:space="preserve"> </w:t>
      </w:r>
      <w:r>
        <w:rPr>
          <w:szCs w:val="20"/>
        </w:rPr>
        <w:t>범주에</w:t>
      </w:r>
      <w:r>
        <w:rPr>
          <w:szCs w:val="20"/>
        </w:rPr>
        <w:t xml:space="preserve"> </w:t>
      </w:r>
      <w:r>
        <w:rPr>
          <w:szCs w:val="20"/>
        </w:rPr>
        <w:t>속한</w:t>
      </w:r>
      <w:r>
        <w:rPr>
          <w:szCs w:val="20"/>
        </w:rPr>
        <w:t xml:space="preserve"> </w:t>
      </w:r>
      <w:r>
        <w:rPr>
          <w:szCs w:val="20"/>
        </w:rPr>
        <w:t>값</w:t>
      </w:r>
      <w:r>
        <w:rPr>
          <w:szCs w:val="20"/>
        </w:rPr>
        <w:t xml:space="preserve"> </w:t>
      </w:r>
      <w:r>
        <w:rPr>
          <w:szCs w:val="20"/>
        </w:rPr>
        <w:t>간에</w:t>
      </w:r>
      <w:r>
        <w:rPr>
          <w:szCs w:val="20"/>
        </w:rPr>
        <w:t xml:space="preserve"> </w:t>
      </w:r>
      <w:r>
        <w:rPr>
          <w:szCs w:val="20"/>
        </w:rPr>
        <w:t>서열</w:t>
      </w:r>
      <w:r>
        <w:rPr>
          <w:szCs w:val="20"/>
        </w:rPr>
        <w:t>(</w:t>
      </w:r>
      <w:r>
        <w:rPr>
          <w:szCs w:val="20"/>
        </w:rPr>
        <w:t>순위</w:t>
      </w:r>
      <w:r>
        <w:rPr>
          <w:szCs w:val="20"/>
        </w:rPr>
        <w:t>)</w:t>
      </w:r>
      <w:r>
        <w:rPr>
          <w:szCs w:val="20"/>
        </w:rPr>
        <w:t>이</w:t>
      </w:r>
      <w:r>
        <w:rPr>
          <w:szCs w:val="20"/>
        </w:rPr>
        <w:t xml:space="preserve"> </w:t>
      </w:r>
      <w:r>
        <w:rPr>
          <w:szCs w:val="20"/>
        </w:rPr>
        <w:t>있는</w:t>
      </w:r>
      <w:r>
        <w:rPr>
          <w:szCs w:val="20"/>
        </w:rPr>
        <w:t xml:space="preserve"> </w:t>
      </w:r>
      <w:r>
        <w:rPr>
          <w:szCs w:val="20"/>
        </w:rPr>
        <w:t>변수</w:t>
      </w:r>
      <w:r>
        <w:rPr>
          <w:szCs w:val="20"/>
        </w:rPr>
        <w:t>(</w:t>
      </w:r>
      <w:r>
        <w:rPr>
          <w:szCs w:val="20"/>
        </w:rPr>
        <w:t>예를</w:t>
      </w:r>
      <w:r>
        <w:rPr>
          <w:szCs w:val="20"/>
        </w:rPr>
        <w:t xml:space="preserve"> </w:t>
      </w:r>
      <w:r>
        <w:rPr>
          <w:szCs w:val="20"/>
        </w:rPr>
        <w:t>들면</w:t>
      </w:r>
      <w:r>
        <w:rPr>
          <w:szCs w:val="20"/>
        </w:rPr>
        <w:t xml:space="preserve">, </w:t>
      </w:r>
      <w:r>
        <w:rPr>
          <w:szCs w:val="20"/>
        </w:rPr>
        <w:t>성적</w:t>
      </w:r>
      <w:r>
        <w:rPr>
          <w:szCs w:val="20"/>
        </w:rPr>
        <w:t xml:space="preserve">, </w:t>
      </w:r>
      <w:r>
        <w:rPr>
          <w:szCs w:val="20"/>
        </w:rPr>
        <w:t>직급</w:t>
      </w:r>
      <w:r>
        <w:rPr>
          <w:szCs w:val="20"/>
        </w:rPr>
        <w:t xml:space="preserve">, </w:t>
      </w:r>
      <w:r>
        <w:rPr>
          <w:szCs w:val="20"/>
        </w:rPr>
        <w:t>나이</w:t>
      </w:r>
      <w:r>
        <w:rPr>
          <w:szCs w:val="20"/>
        </w:rPr>
        <w:t xml:space="preserve"> </w:t>
      </w:r>
      <w:r>
        <w:rPr>
          <w:szCs w:val="20"/>
        </w:rPr>
        <w:t>등</w:t>
      </w:r>
      <w:r>
        <w:rPr>
          <w:szCs w:val="20"/>
        </w:rPr>
        <w:t>)</w:t>
      </w:r>
      <w:r>
        <w:rPr>
          <w:szCs w:val="20"/>
        </w:rPr>
        <w:t>의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</w:t>
      </w:r>
      <w:r>
        <w:rPr>
          <w:szCs w:val="20"/>
        </w:rPr>
        <w:t>모델</w:t>
      </w:r>
      <w:r>
        <w:rPr>
          <w:szCs w:val="20"/>
        </w:rPr>
        <w:t xml:space="preserve"> </w:t>
      </w:r>
      <w:r>
        <w:rPr>
          <w:szCs w:val="20"/>
        </w:rPr>
        <w:t>적용에</w:t>
      </w:r>
      <w:r>
        <w:rPr>
          <w:szCs w:val="20"/>
        </w:rPr>
        <w:t xml:space="preserve"> </w:t>
      </w:r>
      <w:r>
        <w:rPr>
          <w:szCs w:val="20"/>
        </w:rPr>
        <w:t>문제가</w:t>
      </w:r>
      <w:r>
        <w:rPr>
          <w:szCs w:val="20"/>
        </w:rPr>
        <w:t xml:space="preserve"> </w:t>
      </w:r>
      <w:r>
        <w:rPr>
          <w:szCs w:val="20"/>
        </w:rPr>
        <w:t>없지만</w:t>
      </w:r>
      <w:r>
        <w:rPr>
          <w:szCs w:val="20"/>
        </w:rPr>
        <w:t xml:space="preserve"> </w:t>
      </w:r>
      <w:r>
        <w:rPr>
          <w:szCs w:val="20"/>
        </w:rPr>
        <w:t>범주에</w:t>
      </w:r>
      <w:r>
        <w:rPr>
          <w:szCs w:val="20"/>
        </w:rPr>
        <w:t xml:space="preserve"> </w:t>
      </w:r>
      <w:r>
        <w:rPr>
          <w:szCs w:val="20"/>
        </w:rPr>
        <w:t>속한</w:t>
      </w:r>
      <w:r>
        <w:rPr>
          <w:szCs w:val="20"/>
        </w:rPr>
        <w:t xml:space="preserve"> </w:t>
      </w:r>
      <w:r>
        <w:rPr>
          <w:szCs w:val="20"/>
        </w:rPr>
        <w:t>값</w:t>
      </w:r>
      <w:r>
        <w:rPr>
          <w:szCs w:val="20"/>
        </w:rPr>
        <w:t xml:space="preserve"> </w:t>
      </w:r>
      <w:r>
        <w:rPr>
          <w:szCs w:val="20"/>
        </w:rPr>
        <w:t>간에</w:t>
      </w:r>
      <w:r>
        <w:rPr>
          <w:szCs w:val="20"/>
        </w:rPr>
        <w:t xml:space="preserve"> </w:t>
      </w:r>
      <w:r>
        <w:rPr>
          <w:szCs w:val="20"/>
        </w:rPr>
        <w:t>서열이</w:t>
      </w:r>
      <w:r>
        <w:rPr>
          <w:szCs w:val="20"/>
        </w:rPr>
        <w:t xml:space="preserve"> </w:t>
      </w:r>
      <w:r>
        <w:rPr>
          <w:szCs w:val="20"/>
        </w:rPr>
        <w:t>없는</w:t>
      </w:r>
      <w:r>
        <w:rPr>
          <w:szCs w:val="20"/>
        </w:rPr>
        <w:t xml:space="preserve"> </w:t>
      </w:r>
      <w:r>
        <w:rPr>
          <w:szCs w:val="20"/>
        </w:rPr>
        <w:t>변수</w:t>
      </w:r>
      <w:r>
        <w:rPr>
          <w:szCs w:val="20"/>
        </w:rPr>
        <w:t>(</w:t>
      </w:r>
      <w:r>
        <w:rPr>
          <w:szCs w:val="20"/>
        </w:rPr>
        <w:t>예를</w:t>
      </w:r>
      <w:r>
        <w:rPr>
          <w:szCs w:val="20"/>
        </w:rPr>
        <w:t xml:space="preserve"> </w:t>
      </w:r>
      <w:r>
        <w:rPr>
          <w:szCs w:val="20"/>
        </w:rPr>
        <w:t>들어</w:t>
      </w:r>
      <w:r>
        <w:rPr>
          <w:szCs w:val="20"/>
        </w:rPr>
        <w:t xml:space="preserve"> </w:t>
      </w:r>
      <w:r>
        <w:rPr>
          <w:szCs w:val="20"/>
        </w:rPr>
        <w:t>혈액형</w:t>
      </w:r>
      <w:r>
        <w:rPr>
          <w:szCs w:val="20"/>
        </w:rPr>
        <w:t xml:space="preserve">, </w:t>
      </w:r>
      <w:r>
        <w:rPr>
          <w:szCs w:val="20"/>
        </w:rPr>
        <w:t>성별</w:t>
      </w:r>
      <w:r>
        <w:rPr>
          <w:szCs w:val="20"/>
        </w:rPr>
        <w:t xml:space="preserve"> </w:t>
      </w:r>
      <w:r>
        <w:rPr>
          <w:szCs w:val="20"/>
        </w:rPr>
        <w:t>등</w:t>
      </w:r>
      <w:r>
        <w:rPr>
          <w:szCs w:val="20"/>
        </w:rPr>
        <w:t>)</w:t>
      </w:r>
      <w:r>
        <w:rPr>
          <w:szCs w:val="20"/>
        </w:rPr>
        <w:t>의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label </w:t>
      </w:r>
      <w:r>
        <w:rPr>
          <w:szCs w:val="20"/>
        </w:rPr>
        <w:t>인코딩</w:t>
      </w:r>
      <w:r>
        <w:rPr>
          <w:szCs w:val="20"/>
        </w:rPr>
        <w:t xml:space="preserve"> </w:t>
      </w:r>
      <w:r>
        <w:rPr>
          <w:szCs w:val="20"/>
        </w:rPr>
        <w:t>시</w:t>
      </w:r>
      <w:r>
        <w:rPr>
          <w:szCs w:val="20"/>
        </w:rPr>
        <w:t xml:space="preserve"> </w:t>
      </w:r>
      <w:r>
        <w:rPr>
          <w:szCs w:val="20"/>
        </w:rPr>
        <w:t>숫자의</w:t>
      </w:r>
      <w:r>
        <w:rPr>
          <w:szCs w:val="20"/>
        </w:rPr>
        <w:t xml:space="preserve"> </w:t>
      </w:r>
      <w:r>
        <w:rPr>
          <w:szCs w:val="20"/>
        </w:rPr>
        <w:t>차이가</w:t>
      </w:r>
      <w:r>
        <w:rPr>
          <w:szCs w:val="20"/>
        </w:rPr>
        <w:t xml:space="preserve"> </w:t>
      </w:r>
      <w:r>
        <w:rPr>
          <w:szCs w:val="20"/>
        </w:rPr>
        <w:t>발생하게</w:t>
      </w:r>
      <w:r>
        <w:rPr>
          <w:szCs w:val="20"/>
        </w:rPr>
        <w:t xml:space="preserve"> </w:t>
      </w:r>
      <w:r>
        <w:rPr>
          <w:szCs w:val="20"/>
        </w:rPr>
        <w:t>됨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szCs w:val="20"/>
        </w:rPr>
        <w:t xml:space="preserve">  - </w:t>
      </w:r>
      <w:r>
        <w:rPr>
          <w:szCs w:val="20"/>
        </w:rPr>
        <w:t>따라서</w:t>
      </w:r>
      <w:r>
        <w:rPr>
          <w:szCs w:val="20"/>
        </w:rPr>
        <w:t xml:space="preserve"> </w:t>
      </w:r>
      <w:r>
        <w:rPr>
          <w:szCs w:val="20"/>
        </w:rPr>
        <w:t>숫자의</w:t>
      </w:r>
      <w:r>
        <w:rPr>
          <w:szCs w:val="20"/>
        </w:rPr>
        <w:t xml:space="preserve"> </w:t>
      </w:r>
      <w:r>
        <w:rPr>
          <w:szCs w:val="20"/>
        </w:rPr>
        <w:t>차이가</w:t>
      </w:r>
      <w:r>
        <w:rPr>
          <w:szCs w:val="20"/>
        </w:rPr>
        <w:t xml:space="preserve"> </w:t>
      </w:r>
      <w:r>
        <w:rPr>
          <w:szCs w:val="20"/>
        </w:rPr>
        <w:t>모델에</w:t>
      </w:r>
      <w:r>
        <w:rPr>
          <w:szCs w:val="20"/>
        </w:rPr>
        <w:t xml:space="preserve"> </w:t>
      </w:r>
      <w:r>
        <w:rPr>
          <w:szCs w:val="20"/>
        </w:rPr>
        <w:t>영향을</w:t>
      </w:r>
      <w:r>
        <w:rPr>
          <w:szCs w:val="20"/>
        </w:rPr>
        <w:t xml:space="preserve"> </w:t>
      </w:r>
      <w:r>
        <w:rPr>
          <w:szCs w:val="20"/>
        </w:rPr>
        <w:t>주지</w:t>
      </w:r>
      <w:r>
        <w:rPr>
          <w:szCs w:val="20"/>
        </w:rPr>
        <w:t xml:space="preserve"> </w:t>
      </w:r>
      <w:r>
        <w:rPr>
          <w:szCs w:val="20"/>
        </w:rPr>
        <w:t>않는</w:t>
      </w:r>
      <w:r>
        <w:rPr>
          <w:szCs w:val="20"/>
        </w:rPr>
        <w:t xml:space="preserve"> </w:t>
      </w:r>
      <w:r>
        <w:rPr>
          <w:szCs w:val="20"/>
        </w:rPr>
        <w:t>의사결정트리에</w:t>
      </w:r>
      <w:r>
        <w:rPr>
          <w:szCs w:val="20"/>
        </w:rPr>
        <w:t xml:space="preserve"> label </w:t>
      </w:r>
      <w:r>
        <w:rPr>
          <w:szCs w:val="20"/>
        </w:rPr>
        <w:t>인코딩</w:t>
      </w:r>
      <w:r>
        <w:rPr>
          <w:szCs w:val="20"/>
        </w:rPr>
        <w:t xml:space="preserve"> </w:t>
      </w:r>
      <w:r>
        <w:rPr>
          <w:szCs w:val="20"/>
        </w:rPr>
        <w:t>데이터셋을</w:t>
      </w:r>
      <w:r>
        <w:rPr>
          <w:szCs w:val="20"/>
        </w:rPr>
        <w:t xml:space="preserve"> </w:t>
      </w:r>
      <w:r>
        <w:rPr>
          <w:szCs w:val="20"/>
        </w:rPr>
        <w:t>적용함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(2) One-Hot </w:t>
      </w:r>
      <w:r>
        <w:rPr>
          <w:rFonts w:hint="eastAsia"/>
          <w:szCs w:val="20"/>
        </w:rPr>
        <w:t>인코딩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One-Hot </w:t>
      </w:r>
      <w:r>
        <w:rPr>
          <w:rFonts w:hint="eastAsia"/>
          <w:szCs w:val="20"/>
        </w:rPr>
        <w:t>인코딩은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범주형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변수를</w:t>
      </w:r>
      <w:r>
        <w:rPr>
          <w:rFonts w:hint="eastAsia"/>
          <w:szCs w:val="20"/>
        </w:rPr>
        <w:t xml:space="preserve"> 0 </w:t>
      </w:r>
      <w:r>
        <w:rPr>
          <w:rFonts w:hint="eastAsia"/>
          <w:szCs w:val="20"/>
        </w:rPr>
        <w:t>또는</w:t>
      </w:r>
      <w:r>
        <w:rPr>
          <w:rFonts w:hint="eastAsia"/>
          <w:szCs w:val="20"/>
        </w:rPr>
        <w:t xml:space="preserve"> 1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새로운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변환하는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방식이기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전체적인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기계학습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좋은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알고리즘임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distance </w:t>
      </w:r>
      <w:r>
        <w:rPr>
          <w:rFonts w:hint="eastAsia"/>
          <w:szCs w:val="20"/>
        </w:rPr>
        <w:t>기반의</w:t>
      </w:r>
      <w:r>
        <w:rPr>
          <w:rFonts w:hint="eastAsia"/>
          <w:szCs w:val="20"/>
        </w:rPr>
        <w:t xml:space="preserve"> Knn </w:t>
      </w:r>
      <w:r>
        <w:rPr>
          <w:rFonts w:hint="eastAsia"/>
          <w:szCs w:val="20"/>
        </w:rPr>
        <w:t>알고리즘은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숫자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결국에</w:t>
      </w:r>
      <w:r>
        <w:rPr>
          <w:rFonts w:hint="eastAsia"/>
          <w:szCs w:val="20"/>
        </w:rPr>
        <w:t xml:space="preserve"> distance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One-Hot </w:t>
      </w:r>
      <w:r>
        <w:rPr>
          <w:rFonts w:hint="eastAsia"/>
          <w:szCs w:val="20"/>
        </w:rPr>
        <w:t>인코딩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</w:t>
      </w:r>
      <w:r>
        <w:rPr>
          <w:b/>
          <w:bCs/>
          <w:sz w:val="24"/>
          <w:szCs w:val="24"/>
        </w:rPr>
        <w:t>기계학습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알고리즘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모델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1. </w:t>
      </w:r>
      <w:r>
        <w:rPr>
          <w:szCs w:val="20"/>
        </w:rPr>
        <w:t>지도학습</w:t>
      </w:r>
      <w:r>
        <w:rPr>
          <w:szCs w:val="20"/>
        </w:rPr>
        <w:t xml:space="preserve"> - Dec</w:t>
      </w:r>
      <w:r>
        <w:rPr>
          <w:szCs w:val="20"/>
        </w:rPr>
        <w:t>ision Tree(</w:t>
      </w:r>
      <w:r>
        <w:rPr>
          <w:szCs w:val="20"/>
        </w:rPr>
        <w:t>의사결정트리</w:t>
      </w:r>
      <w:r>
        <w:rPr>
          <w:szCs w:val="20"/>
        </w:rPr>
        <w:t>)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79744" allowOverlap="1" hidden="0">
            <wp:simplePos x="0" y="0"/>
            <wp:positionH relativeFrom="column">
              <wp:posOffset>0</wp:posOffset>
            </wp:positionH>
            <wp:positionV relativeFrom="paragraph">
              <wp:posOffset>266194</wp:posOffset>
            </wp:positionV>
            <wp:extent cx="5400040" cy="2437273"/>
            <wp:effectExtent l="0" t="0" r="0" b="0"/>
            <wp:wrapTopAndBottom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27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0768" allowOverlap="1" hidden="0">
            <wp:simplePos x="0" y="0"/>
            <wp:positionH relativeFrom="column">
              <wp:posOffset>3568981</wp:posOffset>
            </wp:positionH>
            <wp:positionV relativeFrom="paragraph">
              <wp:posOffset>488498</wp:posOffset>
            </wp:positionV>
            <wp:extent cx="1742307" cy="485199"/>
            <wp:effectExtent l="0" t="0" r="0" b="0"/>
            <wp:wrapSquare wrapText="bothSides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307" cy="4851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(1) </w:t>
      </w:r>
      <w:r>
        <w:rPr>
          <w:szCs w:val="20"/>
        </w:rPr>
        <w:t>엔트로피</w:t>
      </w:r>
      <w:r>
        <w:rPr>
          <w:szCs w:val="20"/>
        </w:rPr>
        <w:t xml:space="preserve"> </w:t>
      </w:r>
      <w:r>
        <w:rPr>
          <w:szCs w:val="20"/>
        </w:rPr>
        <w:t>기준</w:t>
      </w:r>
      <w:r>
        <w:rPr>
          <w:szCs w:val="20"/>
        </w:rPr>
        <w:t xml:space="preserve">, </w:t>
      </w:r>
      <w:r>
        <w:rPr>
          <w:szCs w:val="20"/>
        </w:rPr>
        <w:t>트리의</w:t>
      </w:r>
      <w:r>
        <w:rPr>
          <w:szCs w:val="20"/>
        </w:rPr>
        <w:t xml:space="preserve"> max_depth=5 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설정한</w:t>
      </w:r>
      <w:r>
        <w:rPr>
          <w:szCs w:val="20"/>
        </w:rPr>
        <w:t xml:space="preserve"> </w:t>
      </w:r>
      <w:r>
        <w:rPr>
          <w:szCs w:val="20"/>
        </w:rPr>
        <w:t>의사결정트리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- IG(Information Gain)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기반의</w:t>
      </w:r>
      <w:r>
        <w:rPr>
          <w:rFonts w:hint="eastAsia"/>
          <w:szCs w:val="20"/>
        </w:rPr>
        <w:t xml:space="preserve"> feature_importance </w:t>
      </w:r>
      <w:r>
        <w:rPr>
          <w:rFonts w:hint="eastAsia"/>
          <w:szCs w:val="20"/>
        </w:rPr>
        <w:t>기준으로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결정노드가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위에서부터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정해지는데</w:t>
      </w:r>
      <w:r>
        <w:rPr>
          <w:rFonts w:hint="eastAsia"/>
          <w:szCs w:val="20"/>
        </w:rPr>
        <w:t xml:space="preserve"> Class Duration(</w:t>
      </w:r>
      <w:r>
        <w:rPr>
          <w:rFonts w:hint="eastAsia"/>
          <w:szCs w:val="20"/>
        </w:rPr>
        <w:t>일간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>), Financial Condition(</w:t>
      </w:r>
      <w:r>
        <w:rPr>
          <w:rFonts w:hint="eastAsia"/>
          <w:szCs w:val="20"/>
        </w:rPr>
        <w:t>가정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상태</w:t>
      </w:r>
      <w:r>
        <w:rPr>
          <w:rFonts w:hint="eastAsia"/>
          <w:szCs w:val="20"/>
        </w:rPr>
        <w:t xml:space="preserve">) </w:t>
      </w:r>
      <w:r>
        <w:rPr>
          <w:rFonts w:hint="eastAsia"/>
          <w:szCs w:val="20"/>
        </w:rPr>
        <w:t>등의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max_depth=5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제한한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의사결정트리의</w:t>
      </w:r>
      <w:r>
        <w:rPr>
          <w:rFonts w:hint="eastAsia"/>
          <w:szCs w:val="20"/>
        </w:rPr>
        <w:t xml:space="preserve"> test </w:t>
      </w:r>
      <w:r>
        <w:rPr>
          <w:rFonts w:hint="eastAsia"/>
          <w:szCs w:val="20"/>
        </w:rPr>
        <w:t>정</w:t>
      </w:r>
      <w:r>
        <w:rPr>
          <w:rFonts w:hint="eastAsia"/>
          <w:szCs w:val="20"/>
        </w:rPr>
        <w:t>확도는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약</w:t>
      </w:r>
      <w:r>
        <w:rPr>
          <w:rFonts w:hint="eastAsia"/>
          <w:szCs w:val="20"/>
        </w:rPr>
        <w:t xml:space="preserve"> 0.67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1792" allowOverlap="1" hidden="0">
            <wp:simplePos x="0" y="0"/>
            <wp:positionH relativeFrom="column">
              <wp:posOffset>0</wp:posOffset>
            </wp:positionH>
            <wp:positionV relativeFrom="paragraph">
              <wp:posOffset>236979</wp:posOffset>
            </wp:positionV>
            <wp:extent cx="4484107" cy="2378623"/>
            <wp:effectExtent l="0" t="0" r="0" b="0"/>
            <wp:wrapTopAndBottom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107" cy="23786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(2) </w:t>
      </w:r>
      <w:r>
        <w:rPr>
          <w:szCs w:val="20"/>
        </w:rPr>
        <w:t>엔트로피</w:t>
      </w:r>
      <w:r>
        <w:rPr>
          <w:szCs w:val="20"/>
        </w:rPr>
        <w:t xml:space="preserve"> </w:t>
      </w:r>
      <w:r>
        <w:rPr>
          <w:szCs w:val="20"/>
        </w:rPr>
        <w:t>기준</w:t>
      </w:r>
      <w:r>
        <w:rPr>
          <w:szCs w:val="20"/>
        </w:rPr>
        <w:t xml:space="preserve">, </w:t>
      </w:r>
      <w:r>
        <w:rPr>
          <w:szCs w:val="20"/>
        </w:rPr>
        <w:t>트리의</w:t>
      </w:r>
      <w:r>
        <w:rPr>
          <w:szCs w:val="20"/>
        </w:rPr>
        <w:t xml:space="preserve"> max_depth=2, 3 </w:t>
      </w:r>
      <w:r>
        <w:rPr>
          <w:szCs w:val="20"/>
        </w:rPr>
        <w:t>으로</w:t>
      </w:r>
      <w:r>
        <w:rPr>
          <w:szCs w:val="20"/>
        </w:rPr>
        <w:t xml:space="preserve"> </w:t>
      </w:r>
      <w:r>
        <w:rPr>
          <w:szCs w:val="20"/>
        </w:rPr>
        <w:t>설정한</w:t>
      </w:r>
      <w:r>
        <w:rPr>
          <w:szCs w:val="20"/>
        </w:rPr>
        <w:t xml:space="preserve"> </w:t>
      </w:r>
      <w:r>
        <w:rPr>
          <w:szCs w:val="20"/>
        </w:rPr>
        <w:t>의사결정트리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3840" allowOverlap="1" hidden="0">
            <wp:simplePos x="0" y="0"/>
            <wp:positionH relativeFrom="column">
              <wp:posOffset>3440919</wp:posOffset>
            </wp:positionH>
            <wp:positionV relativeFrom="paragraph">
              <wp:posOffset>2529676</wp:posOffset>
            </wp:positionV>
            <wp:extent cx="1991656" cy="1035952"/>
            <wp:effectExtent l="0" t="0" r="0" b="0"/>
            <wp:wrapSquare wrapText="bothSides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656" cy="103595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2816" allowOverlap="1" hidden="0">
            <wp:simplePos x="0" y="0"/>
            <wp:positionH relativeFrom="column">
              <wp:posOffset>8860</wp:posOffset>
            </wp:positionH>
            <wp:positionV relativeFrom="paragraph">
              <wp:posOffset>2533665</wp:posOffset>
            </wp:positionV>
            <wp:extent cx="5289996" cy="2556043"/>
            <wp:effectExtent l="0" t="0" r="0" b="0"/>
            <wp:wrapTopAndBottom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996" cy="255604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  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max_depth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3 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제한한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의사결정트리의</w:t>
      </w:r>
      <w:r>
        <w:rPr>
          <w:rFonts w:hint="eastAsia"/>
          <w:szCs w:val="20"/>
        </w:rPr>
        <w:t xml:space="preserve"> test </w:t>
      </w:r>
      <w:r>
        <w:rPr>
          <w:rFonts w:hint="eastAsia"/>
          <w:szCs w:val="20"/>
        </w:rPr>
        <w:t>정확도는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트리의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깊이가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깊은</w:t>
      </w:r>
      <w:r>
        <w:rPr>
          <w:rFonts w:hint="eastAsia"/>
          <w:szCs w:val="20"/>
        </w:rPr>
        <w:t xml:space="preserve"> 5</w:t>
      </w:r>
      <w:r>
        <w:rPr>
          <w:rFonts w:hint="eastAsia"/>
          <w:szCs w:val="20"/>
        </w:rPr>
        <w:t>일때보다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약</w:t>
      </w:r>
      <w:r>
        <w:rPr>
          <w:rFonts w:hint="eastAsia"/>
          <w:szCs w:val="20"/>
        </w:rPr>
        <w:t xml:space="preserve"> 0.61 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0.66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보임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(3) max_depth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변화에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따른</w:t>
      </w:r>
      <w:r>
        <w:rPr>
          <w:rFonts w:hint="eastAsia"/>
          <w:szCs w:val="20"/>
        </w:rPr>
        <w:t xml:space="preserve"> Test Accuracy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의사결정트리가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오버피팅이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쉬운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알고리즘이기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최적의</w:t>
      </w:r>
      <w:r>
        <w:rPr>
          <w:rFonts w:hint="eastAsia"/>
          <w:szCs w:val="20"/>
        </w:rPr>
        <w:t xml:space="preserve"> max_depth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max</w:t>
      </w:r>
      <w:r>
        <w:rPr>
          <w:rFonts w:hint="eastAsia"/>
          <w:szCs w:val="20"/>
        </w:rPr>
        <w:t xml:space="preserve">_depth </w:t>
      </w:r>
      <w:r>
        <w:rPr>
          <w:rFonts w:hint="eastAsia"/>
          <w:szCs w:val="20"/>
        </w:rPr>
        <w:t>값의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변화에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따른</w:t>
      </w:r>
      <w:r>
        <w:rPr>
          <w:rFonts w:hint="eastAsia"/>
          <w:szCs w:val="20"/>
        </w:rPr>
        <w:t xml:space="preserve"> Test </w:t>
      </w:r>
      <w:r>
        <w:rPr>
          <w:rFonts w:hint="eastAsia"/>
          <w:szCs w:val="20"/>
        </w:rPr>
        <w:t>정확도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그래프를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시각화함</w:t>
      </w:r>
      <w:r>
        <w:rPr>
          <w:rFonts w:hint="eastAsia"/>
          <w:szCs w:val="20"/>
        </w:rPr>
        <w:t xml:space="preserve">. 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486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911772"/>
            <wp:effectExtent l="0" t="0" r="0" b="0"/>
            <wp:wrapTopAndBottom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7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 - max_depth =16 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약</w:t>
      </w:r>
      <w:r>
        <w:rPr>
          <w:rFonts w:hint="eastAsia"/>
          <w:szCs w:val="20"/>
        </w:rPr>
        <w:t xml:space="preserve"> 0.89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최대의</w:t>
      </w:r>
      <w:r>
        <w:rPr>
          <w:rFonts w:hint="eastAsia"/>
          <w:szCs w:val="20"/>
        </w:rPr>
        <w:t xml:space="preserve"> test </w:t>
      </w:r>
      <w:r>
        <w:rPr>
          <w:rFonts w:hint="eastAsia"/>
          <w:szCs w:val="20"/>
        </w:rPr>
        <w:t>정확도를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보임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트리의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깊이가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깊어질수록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오버피팅됨을</w:t>
      </w:r>
      <w:r>
        <w:rPr>
          <w:rFonts w:hint="eastAsia"/>
          <w:szCs w:val="20"/>
        </w:rPr>
        <w:t xml:space="preserve"> train </w:t>
      </w:r>
      <w:r>
        <w:rPr>
          <w:rFonts w:hint="eastAsia"/>
          <w:szCs w:val="20"/>
        </w:rPr>
        <w:t>정확도나</w:t>
      </w:r>
      <w:r>
        <w:rPr>
          <w:rFonts w:hint="eastAsia"/>
          <w:szCs w:val="20"/>
        </w:rPr>
        <w:t xml:space="preserve"> test </w:t>
      </w:r>
      <w:r>
        <w:rPr>
          <w:rFonts w:hint="eastAsia"/>
          <w:szCs w:val="20"/>
        </w:rPr>
        <w:t>정확도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유지되거나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떨어지는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모습을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트리의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깊이를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고려하여</w:t>
      </w:r>
      <w:r>
        <w:rPr>
          <w:rFonts w:hint="eastAsia"/>
          <w:szCs w:val="20"/>
        </w:rPr>
        <w:t xml:space="preserve"> max_depth =10 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최적의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모델이라고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5888" allowOverlap="1" hidden="0">
            <wp:simplePos x="0" y="0"/>
            <wp:positionH relativeFrom="column">
              <wp:posOffset>2760481</wp:posOffset>
            </wp:positionH>
            <wp:positionV relativeFrom="paragraph">
              <wp:posOffset>66724</wp:posOffset>
            </wp:positionV>
            <wp:extent cx="2567940" cy="2042160"/>
            <wp:effectExtent l="0" t="0" r="0" b="0"/>
            <wp:wrapSquare wrapText="bothSides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421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(4) Confusion Matrix(</w:t>
      </w:r>
      <w:r>
        <w:rPr>
          <w:rFonts w:hint="eastAsia"/>
          <w:szCs w:val="20"/>
        </w:rPr>
        <w:t>혼동행렬</w:t>
      </w:r>
      <w:r>
        <w:rPr>
          <w:rFonts w:hint="eastAsia"/>
          <w:szCs w:val="20"/>
        </w:rPr>
        <w:t xml:space="preserve">) </w:t>
      </w:r>
      <w:r>
        <w:rPr>
          <w:rFonts w:hint="eastAsia"/>
          <w:szCs w:val="20"/>
        </w:rPr>
        <w:t>시각화</w:t>
      </w:r>
      <w:r>
        <w:rPr>
          <w:rFonts w:hint="eastAsia"/>
          <w:szCs w:val="20"/>
        </w:rPr>
        <w:t xml:space="preserve"> 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최적이라고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판단한</w:t>
      </w:r>
      <w:r>
        <w:rPr>
          <w:rFonts w:hint="eastAsia"/>
          <w:szCs w:val="20"/>
        </w:rPr>
        <w:t xml:space="preserve"> max_depth =10 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때의</w:t>
      </w:r>
      <w:r>
        <w:rPr>
          <w:rFonts w:hint="eastAsia"/>
          <w:szCs w:val="20"/>
        </w:rPr>
        <w:t xml:space="preserve"> Confusion matirx </w:t>
      </w:r>
      <w:r>
        <w:rPr>
          <w:rFonts w:hint="eastAsia"/>
          <w:szCs w:val="20"/>
        </w:rPr>
        <w:t>시각화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train_test_split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학습과정에서</w:t>
      </w:r>
      <w:r>
        <w:rPr>
          <w:rFonts w:hint="eastAsia"/>
          <w:szCs w:val="20"/>
        </w:rPr>
        <w:t xml:space="preserve"> test_size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0.2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설정하였기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test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인스턴스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수는</w:t>
      </w:r>
      <w:r>
        <w:rPr>
          <w:rFonts w:hint="eastAsia"/>
          <w:szCs w:val="20"/>
        </w:rPr>
        <w:t xml:space="preserve"> 241</w:t>
      </w:r>
      <w:r>
        <w:rPr>
          <w:rFonts w:hint="eastAsia"/>
          <w:szCs w:val="20"/>
        </w:rPr>
        <w:t>개임</w:t>
      </w:r>
      <w:r>
        <w:rPr>
          <w:rFonts w:hint="eastAsia"/>
          <w:szCs w:val="20"/>
        </w:rPr>
        <w:t xml:space="preserve">. 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6912" allowOverlap="1" hidden="0">
            <wp:simplePos x="0" y="0"/>
            <wp:positionH relativeFrom="column">
              <wp:posOffset>2816119</wp:posOffset>
            </wp:positionH>
            <wp:positionV relativeFrom="paragraph">
              <wp:posOffset>463014</wp:posOffset>
            </wp:positionV>
            <wp:extent cx="2470932" cy="746621"/>
            <wp:effectExtent l="0" t="0" r="0" b="0"/>
            <wp:wrapSquare wrapText="bothSides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932" cy="74662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모델이</w:t>
      </w:r>
      <w:r>
        <w:rPr>
          <w:rFonts w:hint="eastAsia"/>
          <w:szCs w:val="20"/>
        </w:rPr>
        <w:t xml:space="preserve"> Low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85</w:t>
      </w:r>
      <w:r>
        <w:rPr>
          <w:rFonts w:hint="eastAsia"/>
          <w:szCs w:val="20"/>
        </w:rPr>
        <w:t>개</w:t>
      </w:r>
      <w:r>
        <w:rPr>
          <w:rFonts w:hint="eastAsia"/>
          <w:szCs w:val="20"/>
        </w:rPr>
        <w:t>, Moderate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103</w:t>
      </w:r>
      <w:r>
        <w:rPr>
          <w:rFonts w:hint="eastAsia"/>
          <w:szCs w:val="20"/>
        </w:rPr>
        <w:t>개</w:t>
      </w:r>
      <w:r>
        <w:rPr>
          <w:rFonts w:hint="eastAsia"/>
          <w:szCs w:val="20"/>
        </w:rPr>
        <w:t>, High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14</w:t>
      </w:r>
      <w:r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성공하였고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구해보면</w:t>
      </w:r>
      <w:r>
        <w:rPr>
          <w:rFonts w:hint="eastAsia"/>
          <w:szCs w:val="20"/>
        </w:rPr>
        <w:t xml:space="preserve"> acc=(85+103+14)/241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  <w:szCs w:val="20"/>
        </w:rPr>
        <w:t xml:space="preserve"> 0.8382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코딩을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일치함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7936" allowOverlap="1" hidden="0">
            <wp:simplePos x="0" y="0"/>
            <wp:positionH relativeFrom="column">
              <wp:posOffset>2488195</wp:posOffset>
            </wp:positionH>
            <wp:positionV relativeFrom="paragraph">
              <wp:posOffset>32186</wp:posOffset>
            </wp:positionV>
            <wp:extent cx="2906006" cy="1729134"/>
            <wp:effectExtent l="0" t="0" r="0" b="0"/>
            <wp:wrapSquare wrapText="bothSides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006" cy="17291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(5) k-fold Cross Validation(k</w:t>
      </w:r>
      <w:r>
        <w:rPr>
          <w:rFonts w:hint="eastAsia"/>
          <w:szCs w:val="20"/>
        </w:rPr>
        <w:t>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교차검증</w:t>
      </w:r>
      <w:r>
        <w:rPr>
          <w:rFonts w:hint="eastAsia"/>
          <w:szCs w:val="20"/>
        </w:rPr>
        <w:t>)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k-fo</w:t>
      </w:r>
      <w:r>
        <w:rPr>
          <w:rFonts w:hint="eastAsia"/>
          <w:szCs w:val="20"/>
        </w:rPr>
        <w:t xml:space="preserve">ld </w:t>
      </w:r>
      <w:r>
        <w:rPr>
          <w:rFonts w:hint="eastAsia"/>
          <w:szCs w:val="20"/>
        </w:rPr>
        <w:t>교차검증을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k=2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49</w:t>
      </w:r>
      <w:r>
        <w:rPr>
          <w:rFonts w:hint="eastAsia"/>
          <w:szCs w:val="20"/>
        </w:rPr>
        <w:t>까지의</w:t>
      </w:r>
      <w:r>
        <w:rPr>
          <w:rFonts w:hint="eastAsia"/>
          <w:szCs w:val="20"/>
        </w:rPr>
        <w:t xml:space="preserve"> k-fold </w:t>
      </w:r>
      <w:r>
        <w:rPr>
          <w:rFonts w:hint="eastAsia"/>
          <w:szCs w:val="20"/>
        </w:rPr>
        <w:t>교차검증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약</w:t>
      </w:r>
      <w:r>
        <w:rPr>
          <w:rFonts w:hint="eastAsia"/>
          <w:szCs w:val="20"/>
        </w:rPr>
        <w:t xml:space="preserve"> 0.86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보임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k=10 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약</w:t>
      </w:r>
      <w:r>
        <w:rPr>
          <w:rFonts w:hint="eastAsia"/>
          <w:szCs w:val="20"/>
        </w:rPr>
        <w:t xml:space="preserve"> 0.85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보임</w:t>
      </w:r>
      <w:r>
        <w:rPr>
          <w:rFonts w:hint="eastAsia"/>
          <w:szCs w:val="20"/>
        </w:rPr>
        <w:t xml:space="preserve">. 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2. </w:t>
      </w:r>
      <w:r>
        <w:rPr>
          <w:szCs w:val="20"/>
        </w:rPr>
        <w:t>지도학습</w:t>
      </w:r>
      <w:r>
        <w:rPr>
          <w:szCs w:val="20"/>
        </w:rPr>
        <w:t xml:space="preserve"> - Knn(K-Nearest-Neighbors)</w:t>
      </w:r>
    </w:p>
    <w:p>
      <w:pPr>
        <w:rPr>
          <w:szCs w:val="20"/>
        </w:rPr>
      </w:pPr>
      <w:r>
        <w:rPr>
          <w:szCs w:val="20"/>
        </w:rPr>
        <w:t xml:space="preserve">  - Knn </w:t>
      </w:r>
      <w:r>
        <w:rPr>
          <w:szCs w:val="20"/>
        </w:rPr>
        <w:t>알고리즘의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</w:t>
      </w:r>
      <w:r>
        <w:rPr>
          <w:szCs w:val="20"/>
        </w:rPr>
        <w:t>고차원일수록</w:t>
      </w:r>
      <w:r>
        <w:rPr>
          <w:szCs w:val="20"/>
        </w:rPr>
        <w:t xml:space="preserve"> </w:t>
      </w:r>
      <w:r>
        <w:rPr>
          <w:szCs w:val="20"/>
        </w:rPr>
        <w:t>거리측도의</w:t>
      </w:r>
      <w:r>
        <w:rPr>
          <w:szCs w:val="20"/>
        </w:rPr>
        <w:t xml:space="preserve"> </w:t>
      </w:r>
      <w:r>
        <w:rPr>
          <w:szCs w:val="20"/>
        </w:rPr>
        <w:t>유효성이</w:t>
      </w:r>
      <w:r>
        <w:rPr>
          <w:szCs w:val="20"/>
        </w:rPr>
        <w:t xml:space="preserve"> </w:t>
      </w:r>
      <w:r>
        <w:rPr>
          <w:szCs w:val="20"/>
        </w:rPr>
        <w:t>떨어지고</w:t>
      </w:r>
      <w:r>
        <w:rPr>
          <w:szCs w:val="20"/>
        </w:rPr>
        <w:t xml:space="preserve">, </w:t>
      </w:r>
      <w:r>
        <w:rPr>
          <w:szCs w:val="20"/>
        </w:rPr>
        <w:t>고차원</w:t>
      </w:r>
      <w:r>
        <w:rPr>
          <w:szCs w:val="20"/>
        </w:rPr>
        <w:t xml:space="preserve"> </w:t>
      </w:r>
      <w:r>
        <w:rPr>
          <w:szCs w:val="20"/>
        </w:rPr>
        <w:t>데이터</w:t>
      </w:r>
      <w:r>
        <w:rPr>
          <w:szCs w:val="20"/>
        </w:rPr>
        <w:t xml:space="preserve"> </w:t>
      </w:r>
      <w:r>
        <w:rPr>
          <w:szCs w:val="20"/>
        </w:rPr>
        <w:t>산점도</w:t>
      </w:r>
      <w:r>
        <w:rPr>
          <w:szCs w:val="20"/>
        </w:rPr>
        <w:t xml:space="preserve"> </w:t>
      </w:r>
      <w:r>
        <w:rPr>
          <w:szCs w:val="20"/>
        </w:rPr>
        <w:t>시각화가</w:t>
      </w:r>
      <w:r>
        <w:rPr>
          <w:szCs w:val="20"/>
        </w:rPr>
        <w:t xml:space="preserve"> </w:t>
      </w:r>
      <w:r>
        <w:rPr>
          <w:szCs w:val="20"/>
        </w:rPr>
        <w:t>불가능한</w:t>
      </w:r>
      <w:r>
        <w:rPr>
          <w:szCs w:val="20"/>
        </w:rPr>
        <w:t xml:space="preserve"> </w:t>
      </w:r>
      <w:r>
        <w:rPr>
          <w:szCs w:val="20"/>
        </w:rPr>
        <w:t>점</w:t>
      </w:r>
      <w:r>
        <w:rPr>
          <w:szCs w:val="20"/>
        </w:rPr>
        <w:t xml:space="preserve"> </w:t>
      </w:r>
      <w:r>
        <w:rPr>
          <w:szCs w:val="20"/>
        </w:rPr>
        <w:t>등을</w:t>
      </w:r>
      <w:r>
        <w:rPr>
          <w:szCs w:val="20"/>
        </w:rPr>
        <w:t xml:space="preserve"> </w:t>
      </w:r>
      <w:r>
        <w:rPr>
          <w:szCs w:val="20"/>
        </w:rPr>
        <w:t>미루어</w:t>
      </w:r>
      <w:r>
        <w:rPr>
          <w:szCs w:val="20"/>
        </w:rPr>
        <w:t xml:space="preserve"> </w:t>
      </w:r>
      <w:r>
        <w:rPr>
          <w:szCs w:val="20"/>
        </w:rPr>
        <w:t>보았을</w:t>
      </w:r>
      <w:r>
        <w:rPr>
          <w:szCs w:val="20"/>
        </w:rPr>
        <w:t xml:space="preserve"> </w:t>
      </w:r>
      <w:r>
        <w:rPr>
          <w:szCs w:val="20"/>
        </w:rPr>
        <w:t>때</w:t>
      </w:r>
      <w:r>
        <w:rPr>
          <w:szCs w:val="20"/>
        </w:rPr>
        <w:t xml:space="preserve">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문제</w:t>
      </w:r>
      <w:r>
        <w:rPr>
          <w:szCs w:val="20"/>
        </w:rPr>
        <w:t xml:space="preserve"> </w:t>
      </w:r>
      <w:r>
        <w:rPr>
          <w:szCs w:val="20"/>
        </w:rPr>
        <w:t>분석에</w:t>
      </w:r>
      <w:r>
        <w:rPr>
          <w:szCs w:val="20"/>
        </w:rPr>
        <w:t xml:space="preserve"> </w:t>
      </w:r>
      <w:r>
        <w:rPr>
          <w:szCs w:val="20"/>
        </w:rPr>
        <w:t>좋은</w:t>
      </w:r>
      <w:r>
        <w:rPr>
          <w:szCs w:val="20"/>
        </w:rPr>
        <w:t xml:space="preserve"> </w:t>
      </w:r>
      <w:r>
        <w:rPr>
          <w:szCs w:val="20"/>
        </w:rPr>
        <w:t>알고리즘은</w:t>
      </w:r>
      <w:r>
        <w:rPr>
          <w:szCs w:val="20"/>
        </w:rPr>
        <w:t xml:space="preserve"> </w:t>
      </w:r>
      <w:r>
        <w:rPr>
          <w:szCs w:val="20"/>
        </w:rPr>
        <w:t>아니라고</w:t>
      </w:r>
      <w:r>
        <w:rPr>
          <w:szCs w:val="20"/>
        </w:rPr>
        <w:t xml:space="preserve"> </w:t>
      </w:r>
      <w:r>
        <w:rPr>
          <w:szCs w:val="20"/>
        </w:rPr>
        <w:t>판단하여</w:t>
      </w:r>
      <w:r>
        <w:rPr>
          <w:szCs w:val="20"/>
        </w:rPr>
        <w:t xml:space="preserve"> </w:t>
      </w:r>
      <w:r>
        <w:rPr>
          <w:szCs w:val="20"/>
        </w:rPr>
        <w:t>정확도만</w:t>
      </w:r>
      <w:r>
        <w:rPr>
          <w:szCs w:val="20"/>
        </w:rPr>
        <w:t xml:space="preserve"> </w:t>
      </w:r>
      <w:r>
        <w:rPr>
          <w:szCs w:val="20"/>
        </w:rPr>
        <w:t>확인함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behindDoc="0" locked="0" layoutInCell="1" simplePos="0" relativeHeight="251688960" allowOverlap="1" hidden="0">
            <wp:simplePos x="0" y="0"/>
            <wp:positionH relativeFrom="column">
              <wp:posOffset>2043790</wp:posOffset>
            </wp:positionH>
            <wp:positionV relativeFrom="paragraph">
              <wp:posOffset>59769</wp:posOffset>
            </wp:positionV>
            <wp:extent cx="3317832" cy="2024251"/>
            <wp:effectExtent l="0" t="0" r="0" b="0"/>
            <wp:wrapSquare wrapText="bothSides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832" cy="202425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  - k </w:t>
      </w:r>
      <w:r>
        <w:rPr>
          <w:szCs w:val="20"/>
        </w:rPr>
        <w:t>값에</w:t>
      </w:r>
      <w:r>
        <w:rPr>
          <w:szCs w:val="20"/>
        </w:rPr>
        <w:t xml:space="preserve"> </w:t>
      </w:r>
      <w:r>
        <w:rPr>
          <w:szCs w:val="20"/>
        </w:rPr>
        <w:t>따른</w:t>
      </w:r>
      <w:r>
        <w:rPr>
          <w:szCs w:val="20"/>
        </w:rPr>
        <w:t xml:space="preserve"> </w:t>
      </w:r>
      <w:r>
        <w:rPr>
          <w:szCs w:val="20"/>
        </w:rPr>
        <w:t>정확도</w:t>
      </w:r>
      <w:r>
        <w:rPr>
          <w:szCs w:val="20"/>
        </w:rPr>
        <w:t xml:space="preserve"> </w:t>
      </w:r>
      <w:r>
        <w:rPr>
          <w:szCs w:val="20"/>
        </w:rPr>
        <w:t>시각화</w:t>
      </w:r>
      <w:r>
        <w:rPr>
          <w:szCs w:val="20"/>
        </w:rPr>
        <w:t xml:space="preserve"> </w:t>
      </w:r>
      <w:r>
        <w:rPr>
          <w:szCs w:val="20"/>
        </w:rPr>
        <w:t>결과</w:t>
      </w:r>
      <w:r>
        <w:rPr>
          <w:szCs w:val="20"/>
        </w:rPr>
        <w:t xml:space="preserve">, k </w:t>
      </w:r>
      <w:r>
        <w:rPr>
          <w:szCs w:val="20"/>
        </w:rPr>
        <w:t>값이</w:t>
      </w:r>
      <w:r>
        <w:rPr>
          <w:szCs w:val="20"/>
        </w:rPr>
        <w:t xml:space="preserve"> </w:t>
      </w:r>
      <w:r>
        <w:rPr>
          <w:szCs w:val="20"/>
        </w:rPr>
        <w:t>커짐에</w:t>
      </w:r>
      <w:r>
        <w:rPr>
          <w:szCs w:val="20"/>
        </w:rPr>
        <w:t xml:space="preserve"> </w:t>
      </w:r>
      <w:r>
        <w:rPr>
          <w:szCs w:val="20"/>
        </w:rPr>
        <w:t>따라</w:t>
      </w:r>
      <w:r>
        <w:rPr>
          <w:szCs w:val="20"/>
        </w:rPr>
        <w:t xml:space="preserve"> </w:t>
      </w:r>
      <w:r>
        <w:rPr>
          <w:szCs w:val="20"/>
        </w:rPr>
        <w:t>언더피팅이</w:t>
      </w:r>
      <w:r>
        <w:rPr>
          <w:szCs w:val="20"/>
        </w:rPr>
        <w:t xml:space="preserve"> </w:t>
      </w:r>
      <w:r>
        <w:rPr>
          <w:szCs w:val="20"/>
        </w:rPr>
        <w:t>발생함을</w:t>
      </w:r>
      <w:r>
        <w:rPr>
          <w:szCs w:val="20"/>
        </w:rPr>
        <w:t xml:space="preserve"> </w:t>
      </w:r>
      <w:r>
        <w:rPr>
          <w:szCs w:val="20"/>
        </w:rPr>
        <w:t>확인할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있음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szCs w:val="20"/>
        </w:rPr>
        <w:t xml:space="preserve">  - </w:t>
      </w:r>
      <w:r>
        <w:rPr>
          <w:szCs w:val="20"/>
        </w:rPr>
        <w:t>범주형</w:t>
      </w:r>
      <w:r>
        <w:rPr>
          <w:szCs w:val="20"/>
        </w:rPr>
        <w:t xml:space="preserve"> </w:t>
      </w:r>
      <w:r>
        <w:rPr>
          <w:szCs w:val="20"/>
        </w:rPr>
        <w:t>변수</w:t>
      </w:r>
      <w:r>
        <w:rPr>
          <w:szCs w:val="20"/>
        </w:rPr>
        <w:t xml:space="preserve"> </w:t>
      </w:r>
      <w:r>
        <w:rPr>
          <w:szCs w:val="20"/>
        </w:rPr>
        <w:t>데이터이므로</w:t>
      </w:r>
      <w:r>
        <w:rPr>
          <w:szCs w:val="20"/>
        </w:rPr>
        <w:t xml:space="preserve"> hamming distance </w:t>
      </w:r>
      <w:r>
        <w:rPr>
          <w:szCs w:val="20"/>
        </w:rPr>
        <w:t>적용하였고</w:t>
      </w:r>
      <w:r>
        <w:rPr>
          <w:szCs w:val="20"/>
        </w:rPr>
        <w:t xml:space="preserve">,  k=5 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설정한</w:t>
      </w:r>
      <w:r>
        <w:rPr>
          <w:szCs w:val="20"/>
        </w:rPr>
        <w:t xml:space="preserve"> knn </w:t>
      </w:r>
      <w:r>
        <w:rPr>
          <w:szCs w:val="20"/>
        </w:rPr>
        <w:t>모델의</w:t>
      </w:r>
      <w:r>
        <w:rPr>
          <w:szCs w:val="20"/>
        </w:rPr>
        <w:t xml:space="preserve"> </w:t>
      </w:r>
      <w:r>
        <w:rPr>
          <w:szCs w:val="20"/>
        </w:rPr>
        <w:t>정확도는</w:t>
      </w:r>
      <w:r>
        <w:rPr>
          <w:szCs w:val="20"/>
        </w:rPr>
        <w:t xml:space="preserve"> </w:t>
      </w:r>
      <w:r>
        <w:rPr>
          <w:szCs w:val="20"/>
        </w:rPr>
        <w:t>약</w:t>
      </w:r>
      <w:r>
        <w:rPr>
          <w:szCs w:val="20"/>
        </w:rPr>
        <w:t xml:space="preserve"> 0.79 </w:t>
      </w:r>
      <w:r>
        <w:rPr>
          <w:szCs w:val="20"/>
        </w:rPr>
        <w:t>를</w:t>
      </w:r>
      <w:r>
        <w:rPr>
          <w:szCs w:val="20"/>
        </w:rPr>
        <w:t xml:space="preserve"> </w:t>
      </w:r>
      <w:r>
        <w:rPr>
          <w:szCs w:val="20"/>
        </w:rPr>
        <w:t>보임</w:t>
      </w:r>
      <w:r>
        <w:rPr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 3. </w:t>
      </w:r>
      <w:r>
        <w:rPr>
          <w:szCs w:val="20"/>
        </w:rPr>
        <w:t>비지도학습</w:t>
      </w:r>
      <w:r>
        <w:rPr>
          <w:szCs w:val="20"/>
        </w:rPr>
        <w:t xml:space="preserve"> - k-means Clustering(k-</w:t>
      </w:r>
      <w:r>
        <w:rPr>
          <w:szCs w:val="20"/>
        </w:rPr>
        <w:t>평균</w:t>
      </w:r>
      <w:r>
        <w:rPr>
          <w:szCs w:val="20"/>
        </w:rPr>
        <w:t xml:space="preserve"> </w:t>
      </w:r>
      <w:r>
        <w:rPr>
          <w:szCs w:val="20"/>
        </w:rPr>
        <w:t>군집화</w:t>
      </w:r>
      <w:r>
        <w:rPr>
          <w:szCs w:val="20"/>
        </w:rPr>
        <w:t>)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(1) k </w:t>
      </w:r>
      <w:r>
        <w:rPr>
          <w:rFonts w:hint="eastAsia"/>
          <w:szCs w:val="20"/>
        </w:rPr>
        <w:t>설정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89984" allowOverlap="1" hidden="0">
            <wp:simplePos x="0" y="0"/>
            <wp:positionH relativeFrom="column">
              <wp:posOffset>2189935</wp:posOffset>
            </wp:positionH>
            <wp:positionV relativeFrom="paragraph">
              <wp:posOffset>221128</wp:posOffset>
            </wp:positionV>
            <wp:extent cx="3173032" cy="1723747"/>
            <wp:effectExtent l="0" t="0" r="0" b="0"/>
            <wp:wrapSquare wrapText="bothSides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032" cy="172374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고려하지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군집화를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군집의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elbow method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활용하였고</w:t>
      </w:r>
      <w:r>
        <w:rPr>
          <w:rFonts w:hint="eastAsia"/>
          <w:szCs w:val="20"/>
        </w:rPr>
        <w:t xml:space="preserve">, elbow point k=2 </w:t>
      </w:r>
      <w:r>
        <w:rPr>
          <w:rFonts w:hint="eastAsia"/>
          <w:szCs w:val="20"/>
        </w:rPr>
        <w:t>이기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군집화를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91008" allowOverlap="1" hidden="0">
            <wp:simplePos x="0" y="0"/>
            <wp:positionH relativeFrom="column">
              <wp:posOffset>2747942</wp:posOffset>
            </wp:positionH>
            <wp:positionV relativeFrom="paragraph">
              <wp:posOffset>79384</wp:posOffset>
            </wp:positionV>
            <wp:extent cx="2629256" cy="1883806"/>
            <wp:effectExtent l="0" t="0" r="0" b="0"/>
            <wp:wrapSquare wrapText="bothSides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256" cy="188380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(2) k=2 Clustering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군집화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'0'</w:t>
      </w:r>
      <w:r>
        <w:rPr>
          <w:rFonts w:hint="eastAsia"/>
          <w:szCs w:val="20"/>
        </w:rPr>
        <w:t>군집으로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677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>, '1'</w:t>
      </w:r>
      <w:r>
        <w:rPr>
          <w:rFonts w:hint="eastAsia"/>
          <w:szCs w:val="20"/>
        </w:rPr>
        <w:t>군집으로</w:t>
      </w:r>
      <w:r>
        <w:rPr>
          <w:rFonts w:hint="eastAsia"/>
          <w:szCs w:val="20"/>
        </w:rPr>
        <w:t xml:space="preserve"> 528</w:t>
      </w:r>
      <w:r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클러스터링되었음을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 xml:space="preserve">.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 4. </w:t>
      </w:r>
      <w:r>
        <w:rPr>
          <w:rFonts w:hint="eastAsia"/>
          <w:szCs w:val="20"/>
        </w:rPr>
        <w:t>지도학습</w:t>
      </w:r>
      <w:r>
        <w:rPr>
          <w:rFonts w:hint="eastAsia"/>
          <w:szCs w:val="20"/>
        </w:rPr>
        <w:t xml:space="preserve"> - Decision Tree2 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92032" allowOverlap="1" hidden="0">
            <wp:simplePos x="0" y="0"/>
            <wp:positionH relativeFrom="column">
              <wp:posOffset>2269280</wp:posOffset>
            </wp:positionH>
            <wp:positionV relativeFrom="paragraph">
              <wp:posOffset>21341</wp:posOffset>
            </wp:positionV>
            <wp:extent cx="3084023" cy="2823478"/>
            <wp:effectExtent l="0" t="0" r="0" b="0"/>
            <wp:wrapSquare wrapText="bothSides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023" cy="282347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군집의</w:t>
      </w:r>
      <w:r>
        <w:rPr>
          <w:rFonts w:hint="eastAsia"/>
          <w:szCs w:val="20"/>
        </w:rPr>
        <w:t xml:space="preserve"> center </w:t>
      </w:r>
      <w:r>
        <w:rPr>
          <w:rFonts w:hint="eastAsia"/>
          <w:szCs w:val="20"/>
        </w:rPr>
        <w:t>값들로는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기준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변수의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유의미성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파악하기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어렵기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'0'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'1'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생성해봄</w:t>
      </w:r>
      <w:r>
        <w:rPr>
          <w:rFonts w:hint="eastAsia"/>
          <w:szCs w:val="20"/>
        </w:rPr>
        <w:t xml:space="preserve">. </w:t>
      </w:r>
    </w:p>
    <w:p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behindDoc="0" locked="0" layoutInCell="1" simplePos="0" relativeHeight="251693056" allowOverlap="1" hidden="0">
            <wp:simplePos x="0" y="0"/>
            <wp:positionH relativeFrom="column">
              <wp:posOffset>2995298</wp:posOffset>
            </wp:positionH>
            <wp:positionV relativeFrom="paragraph">
              <wp:posOffset>1795154</wp:posOffset>
            </wp:positionV>
            <wp:extent cx="2354579" cy="2087880"/>
            <wp:effectExtent l="0" t="0" r="0" b="0"/>
            <wp:wrapSquare wrapText="bothSides"/>
            <wp:docPr id="1057" name="shape105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0878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 - clustering label </w:t>
      </w:r>
      <w:r>
        <w:rPr>
          <w:rFonts w:hint="eastAsia"/>
          <w:szCs w:val="20"/>
        </w:rPr>
        <w:t>자체로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데이터가</w:t>
      </w:r>
      <w:r>
        <w:rPr>
          <w:rFonts w:hint="eastAsia"/>
          <w:szCs w:val="20"/>
        </w:rPr>
        <w:t xml:space="preserve"> pure</w:t>
      </w:r>
      <w:r>
        <w:rPr>
          <w:rFonts w:hint="eastAsia"/>
          <w:szCs w:val="20"/>
        </w:rPr>
        <w:t>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나뉘어져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것이므로</w:t>
      </w:r>
      <w:r>
        <w:rPr>
          <w:rFonts w:hint="eastAsia"/>
          <w:szCs w:val="20"/>
        </w:rPr>
        <w:t xml:space="preserve">, max_depth=2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시각화한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>, Institutuion type(</w:t>
      </w:r>
      <w:r>
        <w:rPr>
          <w:rFonts w:hint="eastAsia"/>
          <w:szCs w:val="20"/>
        </w:rPr>
        <w:t>교육기관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성격</w:t>
      </w:r>
      <w:r>
        <w:rPr>
          <w:rFonts w:hint="eastAsia"/>
          <w:szCs w:val="20"/>
        </w:rPr>
        <w:t>), Education Level(</w:t>
      </w:r>
      <w:r>
        <w:rPr>
          <w:rFonts w:hint="eastAsia"/>
          <w:szCs w:val="20"/>
        </w:rPr>
        <w:t>학력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분류가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- </w:t>
      </w:r>
      <w:r>
        <w:rPr>
          <w:rFonts w:hint="eastAsia"/>
          <w:szCs w:val="20"/>
        </w:rPr>
        <w:t>혼동행렬을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시각화한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, test </w:t>
      </w:r>
      <w:r>
        <w:rPr>
          <w:rFonts w:hint="eastAsia"/>
          <w:szCs w:val="20"/>
        </w:rPr>
        <w:t>데이터셋에</w:t>
      </w:r>
      <w:r>
        <w:rPr>
          <w:rFonts w:hint="eastAsia"/>
          <w:szCs w:val="20"/>
        </w:rPr>
        <w:t xml:space="preserve"> </w:t>
      </w:r>
    </w:p>
    <w:p>
      <w:pPr>
        <w:rPr>
          <w:szCs w:val="20"/>
        </w:rPr>
      </w:pPr>
      <w:r>
        <w:rPr>
          <w:rFonts w:hint="eastAsia"/>
          <w:szCs w:val="20"/>
        </w:rPr>
        <w:t>대해서는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완벽하게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분류되었음을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 xml:space="preserve">.  </w:t>
      </w:r>
    </w:p>
    <w:p>
      <w:pPr>
        <w:rPr>
          <w:szCs w:val="20"/>
        </w:rPr>
      </w:pPr>
      <w:r>
        <w:rPr>
          <w:szCs w:val="20"/>
        </w:rPr>
        <w:t xml:space="preserve">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  <w:r>
        <w:rPr>
          <w:b/>
          <w:bCs/>
          <w:sz w:val="24"/>
          <w:szCs w:val="24"/>
        </w:rPr>
        <w:t xml:space="preserve">V. </w:t>
      </w:r>
      <w:r>
        <w:rPr>
          <w:b/>
          <w:bCs/>
          <w:sz w:val="24"/>
          <w:szCs w:val="24"/>
        </w:rPr>
        <w:t>프로젝트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결과</w:t>
      </w:r>
    </w:p>
    <w:p>
      <w:pPr>
        <w:rPr>
          <w:szCs w:val="20"/>
        </w:rPr>
      </w:pPr>
      <w:r>
        <w:rPr>
          <w:szCs w:val="20"/>
        </w:rPr>
        <w:t xml:space="preserve"> 1.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요약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(1) </w:t>
      </w:r>
      <w:r>
        <w:rPr>
          <w:rFonts w:hint="eastAsia"/>
          <w:szCs w:val="20"/>
        </w:rPr>
        <w:t>의사결정트리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label </w:t>
      </w:r>
      <w:r>
        <w:rPr>
          <w:rFonts w:hint="eastAsia"/>
          <w:szCs w:val="20"/>
        </w:rPr>
        <w:t>인코딩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적용했고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기준으로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생성했을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유의미한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변수들은</w:t>
      </w:r>
      <w:r>
        <w:rPr>
          <w:rFonts w:hint="eastAsia"/>
          <w:szCs w:val="20"/>
        </w:rPr>
        <w:t xml:space="preserve"> Class Duration(</w:t>
      </w:r>
      <w:r>
        <w:rPr>
          <w:rFonts w:hint="eastAsia"/>
          <w:szCs w:val="20"/>
        </w:rPr>
        <w:t>일간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>), Financial Condition(</w:t>
      </w:r>
      <w:r>
        <w:rPr>
          <w:rFonts w:hint="eastAsia"/>
          <w:szCs w:val="20"/>
        </w:rPr>
        <w:t>가정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상태</w:t>
      </w:r>
      <w:r>
        <w:rPr>
          <w:rFonts w:hint="eastAsia"/>
          <w:szCs w:val="20"/>
        </w:rPr>
        <w:t xml:space="preserve">) </w:t>
      </w:r>
      <w:r>
        <w:rPr>
          <w:rFonts w:hint="eastAsia"/>
          <w:szCs w:val="20"/>
        </w:rPr>
        <w:t>등이었음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k=2 Clusteri</w:t>
      </w:r>
      <w:r>
        <w:rPr>
          <w:rFonts w:hint="eastAsia"/>
          <w:szCs w:val="20"/>
        </w:rPr>
        <w:t xml:space="preserve">ng </w:t>
      </w:r>
      <w:r>
        <w:rPr>
          <w:rFonts w:hint="eastAsia"/>
          <w:szCs w:val="20"/>
        </w:rPr>
        <w:t>기반의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생성한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의사결정트리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유의미한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변수들은</w:t>
      </w:r>
      <w:r>
        <w:rPr>
          <w:rFonts w:hint="eastAsia"/>
          <w:szCs w:val="20"/>
        </w:rPr>
        <w:t xml:space="preserve"> Institutuion type(</w:t>
      </w:r>
      <w:r>
        <w:rPr>
          <w:rFonts w:hint="eastAsia"/>
          <w:szCs w:val="20"/>
        </w:rPr>
        <w:t>교육기관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성격</w:t>
      </w:r>
      <w:r>
        <w:rPr>
          <w:rFonts w:hint="eastAsia"/>
          <w:szCs w:val="20"/>
        </w:rPr>
        <w:t xml:space="preserve">), Education </w:t>
      </w:r>
      <w:r>
        <w:rPr>
          <w:rFonts w:hint="eastAsia"/>
          <w:szCs w:val="20"/>
        </w:rPr>
        <w:t>Level(</w:t>
      </w:r>
      <w:r>
        <w:rPr>
          <w:rFonts w:hint="eastAsia"/>
          <w:szCs w:val="20"/>
        </w:rPr>
        <w:t>학력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이었음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k-fold </w:t>
      </w:r>
      <w:r>
        <w:rPr>
          <w:rFonts w:hint="eastAsia"/>
          <w:szCs w:val="20"/>
        </w:rPr>
        <w:t>교차검증을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의사결정트리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오버피팅이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쉽게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발생한다는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최적의</w:t>
      </w:r>
      <w:r>
        <w:rPr>
          <w:rFonts w:hint="eastAsia"/>
          <w:szCs w:val="20"/>
        </w:rPr>
        <w:t xml:space="preserve"> max_depth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어려움이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한계점이었음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(2) knn </w:t>
      </w:r>
      <w:r>
        <w:rPr>
          <w:rFonts w:hint="eastAsia"/>
          <w:szCs w:val="20"/>
        </w:rPr>
        <w:t>알고리즘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One-Hot </w:t>
      </w:r>
      <w:r>
        <w:rPr>
          <w:rFonts w:hint="eastAsia"/>
          <w:szCs w:val="20"/>
        </w:rPr>
        <w:t>인코딩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적용했기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였으므로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거리측도의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유효성은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떨어졌을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아니라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시각화가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불가능하다는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한계점이었음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PCA(</w:t>
      </w:r>
      <w:r>
        <w:rPr>
          <w:rFonts w:hint="eastAsia"/>
          <w:szCs w:val="20"/>
        </w:rPr>
        <w:t>주성분분석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축소로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해결할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생각하지만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의미를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잃어버린다는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고려해봐야함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>(3) k-means Clustering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knn </w:t>
      </w:r>
      <w:r>
        <w:rPr>
          <w:rFonts w:hint="eastAsia"/>
          <w:szCs w:val="20"/>
        </w:rPr>
        <w:t>알고리즘과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마찬가지로</w:t>
      </w:r>
      <w:r>
        <w:rPr>
          <w:rFonts w:hint="eastAsia"/>
          <w:szCs w:val="20"/>
        </w:rPr>
        <w:t xml:space="preserve"> distance </w:t>
      </w:r>
      <w:r>
        <w:rPr>
          <w:rFonts w:hint="eastAsia"/>
          <w:szCs w:val="20"/>
        </w:rPr>
        <w:t>기반의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알고리즘이</w:t>
      </w:r>
      <w:r>
        <w:rPr>
          <w:rFonts w:hint="eastAsia"/>
          <w:szCs w:val="20"/>
        </w:rPr>
        <w:t>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Inertia(</w:t>
      </w:r>
      <w:r>
        <w:rPr>
          <w:rFonts w:hint="eastAsia"/>
          <w:szCs w:val="20"/>
        </w:rPr>
        <w:t>군집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응집도</w:t>
      </w:r>
      <w:r>
        <w:rPr>
          <w:rFonts w:hint="eastAsia"/>
          <w:szCs w:val="20"/>
        </w:rPr>
        <w:t xml:space="preserve">)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나왔지만</w:t>
      </w:r>
      <w:r>
        <w:rPr>
          <w:rFonts w:hint="eastAsia"/>
          <w:szCs w:val="20"/>
        </w:rPr>
        <w:t xml:space="preserve"> k=2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기준으로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진행되었고</w:t>
      </w:r>
      <w:r>
        <w:rPr>
          <w:rFonts w:hint="eastAsia"/>
          <w:szCs w:val="20"/>
        </w:rPr>
        <w:t>, 2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군집으로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유의미한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확인했기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유의미한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얻었다고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 2. </w:t>
      </w:r>
      <w:r>
        <w:rPr>
          <w:rFonts w:hint="eastAsia"/>
          <w:szCs w:val="20"/>
        </w:rPr>
        <w:t>프로젝트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결론</w:t>
      </w:r>
      <w:r>
        <w:rPr>
          <w:rFonts w:hint="eastAsia"/>
          <w:szCs w:val="20"/>
        </w:rPr>
        <w:t xml:space="preserve">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- </w:t>
      </w:r>
      <w:r>
        <w:rPr>
          <w:rFonts w:hint="eastAsia"/>
          <w:szCs w:val="20"/>
        </w:rPr>
        <w:t>변수들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상관관계를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Correlation Plot</w:t>
      </w:r>
      <w:r>
        <w:rPr>
          <w:rFonts w:hint="eastAsia"/>
          <w:szCs w:val="20"/>
        </w:rPr>
        <w:t>에서도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가정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재정상태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교육기관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성격과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약한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양의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상관관계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순서대로</w:t>
      </w:r>
      <w:r>
        <w:rPr>
          <w:rFonts w:hint="eastAsia"/>
          <w:szCs w:val="20"/>
        </w:rPr>
        <w:t xml:space="preserve"> 0.33, 0</w:t>
      </w:r>
      <w:r>
        <w:rPr>
          <w:rFonts w:hint="eastAsia"/>
          <w:szCs w:val="20"/>
        </w:rPr>
        <w:t>.24, 0.27)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보임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교육기관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성격과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수업시간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상관관계</w:t>
      </w:r>
      <w:r>
        <w:rPr>
          <w:rFonts w:hint="eastAsia"/>
          <w:szCs w:val="20"/>
        </w:rPr>
        <w:t>(0.35)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미루어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교육기관의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학교에서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보충수업을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결국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시사함</w:t>
      </w:r>
      <w:r>
        <w:rPr>
          <w:rFonts w:hint="eastAsia"/>
          <w:szCs w:val="20"/>
        </w:rPr>
        <w:t xml:space="preserve">.   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가정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재정상태와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상관관계를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가정에서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준다는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시사함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프로젝트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데이터는</w:t>
      </w:r>
      <w:r>
        <w:rPr>
          <w:rFonts w:hint="eastAsia"/>
          <w:szCs w:val="20"/>
        </w:rPr>
        <w:t xml:space="preserve"> 2020</w:t>
      </w:r>
      <w:r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12</w:t>
      </w:r>
      <w:r>
        <w:rPr>
          <w:rFonts w:hint="eastAsia"/>
          <w:szCs w:val="20"/>
        </w:rPr>
        <w:t>월부</w:t>
      </w:r>
      <w:r>
        <w:rPr>
          <w:rFonts w:hint="eastAsia"/>
          <w:szCs w:val="20"/>
        </w:rPr>
        <w:t>터</w:t>
      </w:r>
      <w:r>
        <w:rPr>
          <w:rFonts w:hint="eastAsia"/>
          <w:szCs w:val="20"/>
        </w:rPr>
        <w:t xml:space="preserve"> 2021</w:t>
      </w:r>
      <w:r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월까지의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설문결과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데이터이므로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코로나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유행을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반영한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교육적응도이고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급작스럽게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진행되었던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불가피한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못했음을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있었음</w:t>
      </w:r>
      <w:r>
        <w:rPr>
          <w:rFonts w:hint="eastAsia"/>
          <w:szCs w:val="20"/>
        </w:rPr>
        <w:t>.(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8.3% </w:t>
      </w:r>
      <w:r>
        <w:rPr>
          <w:rFonts w:hint="eastAsia"/>
          <w:szCs w:val="20"/>
        </w:rPr>
        <w:t>만이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적응했다는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응답이었고</w:t>
      </w:r>
      <w:r>
        <w:rPr>
          <w:rFonts w:hint="eastAsia"/>
          <w:szCs w:val="20"/>
        </w:rPr>
        <w:t xml:space="preserve">, Clustering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얻었던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라벨로써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적응했다</w:t>
      </w:r>
      <w:r>
        <w:rPr>
          <w:rFonts w:hint="eastAsia"/>
          <w:szCs w:val="20"/>
        </w:rPr>
        <w:t>/</w:t>
      </w:r>
      <w:r>
        <w:rPr>
          <w:rFonts w:hint="eastAsia"/>
          <w:szCs w:val="20"/>
        </w:rPr>
        <w:t>적응못했다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본다면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라벨의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않았던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미루어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단순히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적응했다</w:t>
      </w:r>
      <w:r>
        <w:rPr>
          <w:rFonts w:hint="eastAsia"/>
          <w:szCs w:val="20"/>
        </w:rPr>
        <w:t>/</w:t>
      </w:r>
      <w:r>
        <w:rPr>
          <w:rFonts w:hint="eastAsia"/>
          <w:szCs w:val="20"/>
        </w:rPr>
        <w:t>못했다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나누어도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적응하</w:t>
      </w:r>
      <w:r>
        <w:rPr>
          <w:rFonts w:hint="eastAsia"/>
          <w:szCs w:val="20"/>
        </w:rPr>
        <w:t>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못한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>)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  - </w:t>
      </w:r>
      <w:r>
        <w:rPr>
          <w:rFonts w:hint="eastAsia"/>
          <w:szCs w:val="20"/>
        </w:rPr>
        <w:t>코로나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엔데믹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접어드는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오프라인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병행하려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학생들에게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오프라인만큼의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보편적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따라가기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적절한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지원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위에서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적응도에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요인들에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지원</w:t>
      </w:r>
      <w:r>
        <w:rPr>
          <w:rFonts w:hint="eastAsia"/>
          <w:szCs w:val="20"/>
        </w:rPr>
        <w:t xml:space="preserve">; </w:t>
      </w:r>
      <w:r>
        <w:rPr>
          <w:rFonts w:hint="eastAsia"/>
          <w:szCs w:val="20"/>
        </w:rPr>
        <w:t>교수법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보충학습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확대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재정적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지원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시사함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VI. </w:t>
      </w:r>
      <w:r>
        <w:rPr>
          <w:b/>
          <w:bCs/>
          <w:sz w:val="24"/>
          <w:szCs w:val="24"/>
        </w:rPr>
        <w:t>참고자료</w:t>
      </w:r>
    </w:p>
    <w:p>
      <w:pPr>
        <w:rPr>
          <w:szCs w:val="20"/>
        </w:rPr>
      </w:pPr>
      <w:r>
        <w:fldChar w:fldCharType="begin"/>
      </w:r>
      <w:r>
        <w:instrText xml:space="preserve"> HYPERLINK "https://www.kice.re.kr/resrchBoard/view.do?seq=632&amp;s=kice&amp;m=030109"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https://www.kice.re.kr/resrchBoard/view.do?seq=632&amp;s=kice&amp;m=030109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szCs w:val="20"/>
        </w:rPr>
        <w:t xml:space="preserve">[COVID-19 </w:t>
      </w:r>
      <w:r>
        <w:rPr>
          <w:szCs w:val="20"/>
        </w:rPr>
        <w:t>대응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개학에</w:t>
      </w:r>
      <w:r>
        <w:rPr>
          <w:szCs w:val="20"/>
        </w:rPr>
        <w:t xml:space="preserve"> </w:t>
      </w:r>
      <w:r>
        <w:rPr>
          <w:szCs w:val="20"/>
        </w:rPr>
        <w:t>따른</w:t>
      </w:r>
      <w:r>
        <w:rPr>
          <w:szCs w:val="20"/>
        </w:rPr>
        <w:t xml:space="preserve"> </w:t>
      </w:r>
      <w:r>
        <w:rPr>
          <w:szCs w:val="20"/>
        </w:rPr>
        <w:t>초</w:t>
      </w:r>
      <w:r>
        <w:rPr>
          <w:szCs w:val="20"/>
        </w:rPr>
        <w:t xml:space="preserve">, </w:t>
      </w:r>
      <w:r>
        <w:rPr>
          <w:szCs w:val="20"/>
        </w:rPr>
        <w:t>중</w:t>
      </w:r>
      <w:r>
        <w:rPr>
          <w:szCs w:val="20"/>
        </w:rPr>
        <w:t xml:space="preserve">, </w:t>
      </w:r>
      <w:r>
        <w:rPr>
          <w:szCs w:val="20"/>
        </w:rPr>
        <w:t>고등학교</w:t>
      </w:r>
      <w:r>
        <w:rPr>
          <w:szCs w:val="20"/>
        </w:rPr>
        <w:t xml:space="preserve"> </w:t>
      </w:r>
      <w:r>
        <w:rPr>
          <w:szCs w:val="20"/>
        </w:rPr>
        <w:t>원격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szCs w:val="20"/>
        </w:rPr>
        <w:t xml:space="preserve"> </w:t>
      </w:r>
      <w:r>
        <w:rPr>
          <w:szCs w:val="20"/>
        </w:rPr>
        <w:t>실태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개선</w:t>
      </w:r>
      <w:r>
        <w:rPr>
          <w:szCs w:val="20"/>
        </w:rPr>
        <w:t xml:space="preserve"> </w:t>
      </w:r>
      <w:r>
        <w:rPr>
          <w:szCs w:val="20"/>
        </w:rPr>
        <w:t>방향</w:t>
      </w:r>
      <w:r>
        <w:rPr>
          <w:szCs w:val="20"/>
        </w:rPr>
        <w:t xml:space="preserve"> </w:t>
      </w:r>
      <w:r>
        <w:rPr>
          <w:szCs w:val="20"/>
        </w:rPr>
        <w:t>탐색</w:t>
      </w:r>
      <w:r>
        <w:rPr>
          <w:szCs w:val="20"/>
        </w:rPr>
        <w:t>]</w:t>
      </w:r>
    </w:p>
    <w:p>
      <w:pPr>
        <w:rPr>
          <w:szCs w:val="20"/>
        </w:rPr>
      </w:pPr>
      <w:r>
        <w:fldChar w:fldCharType="begin"/>
      </w:r>
      <w:r>
        <w:instrText xml:space="preserve"> HYPERLINK "https://www.kaggle.com/datasets/mdmahmudulhasansuzan/students-adaptability-level-in-online-education"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https://www.kaggle.com/datasets/mdmahmudulhasansuzan/students-adaptability-level-in-online-education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"https://www.pressian.com/pages/articles/2020100511524581920"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https://www.pre</w:t>
      </w:r>
      <w:r>
        <w:rPr>
          <w:rStyle w:val="a4"/>
          <w:rFonts w:ascii="맑은 고딕" w:eastAsia="맑은 고딕" w:hAnsi="맑은 고딕" w:cs="Arial"/>
          <w:szCs w:val="20"/>
        </w:rPr>
        <w:t>ssian.com/pages/articles/2020100511524581920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"https://www.donga.com/news/article/all/20200430/100872622/1"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https://www.donga.com/news/article/all/20200430/100872622/1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"https://todayisbetterthanyesterday.tistory.com/22?category=822147"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https://todayisbetterthanyesterday.tistory.com/22?category=822147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"https://dev-jm.tistory.com/28"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https://dev-jm.tistory.com/28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"https://hleecaster.com/ml-knn-classifier-example/"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https://hleecaster.com/ml-knn-classifier-</w:t>
      </w:r>
      <w:r>
        <w:rPr>
          <w:rStyle w:val="a4"/>
          <w:rFonts w:ascii="맑은 고딕" w:eastAsia="맑은 고딕" w:hAnsi="맑은 고딕" w:cs="Arial"/>
          <w:szCs w:val="20"/>
        </w:rPr>
        <w:t>example/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"https://velog.io/@jhlee508/ë¨¸ì ë¬ë-K-íê· K-Means-ìê³ ë¦¬ì¦"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https://velog.io/@jhlee508/%EB%A8%B8%EC%8B%A0%EB%9F%AC%EB%8B%9D-K-%ED%8F%89%EA%B7%A0K-Means-%EC%95%8C%</w:t>
      </w:r>
      <w:r>
        <w:rPr>
          <w:rStyle w:val="a4"/>
          <w:rFonts w:ascii="맑은 고딕" w:eastAsia="맑은 고딕" w:hAnsi="맑은 고딕" w:cs="Arial"/>
          <w:szCs w:val="20"/>
        </w:rPr>
        <w:t>EA%B3%A0%EB%A6%AC%EC%A6%98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"https://bbdata.tistory.com/10"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https://bbdata.tistory.com/10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"https://muzukphysics.tistory.com/entry/ML-8-ë¨¸ì ë¬ë-SVM-ê¸°ë³¸-ê°ëê³¼-ì¥ë¨ì -Support-Vector-Machine"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https://muzukphysics.tistory.com/entry/ML-8-%EB%A8%B8%EC%8B%A0%EB%9F%AC%EB%8B%9D-SVM-%EA%B8%B0%EB%B3%B8-%EA%B0%9C%EB%85%90%EA%B3%BC-%EC%9E%A5%EB%8B%A8%EC%A0%90-Support-Vector-Machine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"https://todayisbetterthanyesterday.tistory.com/19"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https://todayisbetterthanyesterday.tistory.com/19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"https://inuplace.tistory.com/434"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https://inuplace.tistory.com/434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  <w:r>
        <w:fldChar w:fldCharType="begin"/>
      </w:r>
      <w:r>
        <w:instrText xml:space="preserve"> HYPERLINK "https://todayisbetterthanyesterday.tistory.com/38" </w:instrText>
      </w:r>
      <w:r>
        <w:fldChar w:fldCharType="separate"/>
      </w:r>
      <w:r>
        <w:rPr>
          <w:rStyle w:val="a4"/>
          <w:rFonts w:ascii="맑은 고딕" w:eastAsia="맑은 고딕" w:hAnsi="맑은 고딕" w:cs="Arial"/>
          <w:szCs w:val="20"/>
        </w:rPr>
        <w:t>https://todayisbetterthanyesterday.tistory.com/38</w:t>
      </w:r>
      <w:r>
        <w:rPr>
          <w:rStyle w:val="a4"/>
          <w:rFonts w:ascii="맑은 고딕" w:eastAsia="맑은 고딕" w:hAnsi="맑은 고딕" w:cs="Arial"/>
          <w:szCs w:val="20"/>
        </w:rPr>
        <w:fldChar w:fldCharType="end"/>
      </w:r>
    </w:p>
    <w:p>
      <w:pPr>
        <w:rPr>
          <w:szCs w:val="20"/>
        </w:rPr>
      </w:pPr>
    </w:p>
    <w:sectPr>
      <w:pgSz w:w="11906" w:h="16838"/>
      <w:pgMar w:top="1985" w:right="1701" w:bottom="1701" w:left="1701" w:header="720" w:footer="720" w:gutter="0"/>
      <w:cols w:space="720"/>
      <w:docGrid w:linePitch="360"/>
      <w:footerReference w:type="default" r:id="rId3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5"/>
              <w:jc w:val="right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/>
            <w:r/>
          </w:p>
        </w:sdtContent>
      </w:sdt>
    </w:sdtContent>
  </w:sdt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uiPriority="153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uiPriority="153"/>
    <w:lsdException w:name="Table Subtle 2" w:semiHidden="1" w:uiPriority="153" w:unhideWhenUsed="1"/>
    <w:lsdException w:name="Table Web 1" w:semiHidden="1" w:uiPriority="153" w:unhideWhenUsed="1"/>
    <w:lsdException w:name="Table Web 2" w:uiPriority="153"/>
    <w:lsdException w:name="Table Web 3" w:uiPriority="153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basedOn w:val="a0"/>
    <w:unhideWhenUsed/>
    <w:rPr>
      <w:color w:val="0000FF"/>
      <w:u w:val="single" w:color="auto"/>
    </w:rPr>
  </w:style>
  <w:style w:type="paragraph" w:styleId="a5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character" w:customStyle="1" w:styleId="Char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5" Type="http://schemas.openxmlformats.org/officeDocument/2006/relationships/styles" Target="styles.xml" /><Relationship Id="rId36" Type="http://schemas.openxmlformats.org/officeDocument/2006/relationships/settings" Target="settings.xml" /><Relationship Id="rId37" Type="http://schemas.openxmlformats.org/officeDocument/2006/relationships/fontTable" Target="fontTable.xml" /><Relationship Id="rId38" Type="http://schemas.openxmlformats.org/officeDocument/2006/relationships/webSettings" Target="webSettings.xml" /><Relationship Id="rId3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허욱</dc:creator>
  <cp:keywords/>
  <dc:description/>
  <cp:lastModifiedBy>허욱</cp:lastModifiedBy>
  <cp:revision>1</cp:revision>
  <dcterms:created xsi:type="dcterms:W3CDTF">2022-06-09T13:59:00Z</dcterms:created>
  <dcterms:modified xsi:type="dcterms:W3CDTF">2022-06-11T13:27:23Z</dcterms:modified>
  <cp:version>1100.0100.01</cp:version>
</cp:coreProperties>
</file>