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8D953" w14:textId="77777777" w:rsidR="00F376E7" w:rsidRPr="00F376E7" w:rsidRDefault="00F376E7" w:rsidP="00F376E7">
      <w:pPr>
        <w:spacing w:after="200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Интеллект-карта. Памятка.</w:t>
      </w:r>
    </w:p>
    <w:p w14:paraId="02C60419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Интеллект-карта – это графический способ конспектирования,</w:t>
      </w:r>
    </w:p>
    <w:p w14:paraId="0197D661" w14:textId="77777777" w:rsidR="00F376E7" w:rsidRPr="00F376E7" w:rsidRDefault="00F376E7" w:rsidP="00F376E7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позволяющий хорошо структурировать и осмысливать любую информацию.</w:t>
      </w:r>
    </w:p>
    <w:p w14:paraId="3907E98F" w14:textId="77777777" w:rsidR="00F376E7" w:rsidRPr="00F376E7" w:rsidRDefault="00F376E7" w:rsidP="00F376E7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Основные правила создания:</w:t>
      </w:r>
    </w:p>
    <w:p w14:paraId="7F97E4C3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1) Начало структурирования информации происходит с</w:t>
      </w:r>
    </w:p>
    <w:p w14:paraId="0130076D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выделения базовой темы – главной задачи, которую необходимо решить, идеи,</w:t>
      </w:r>
    </w:p>
    <w:p w14:paraId="2A999A5E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проекта, проблемы и </w:t>
      </w:r>
      <w:proofErr w:type="gramStart"/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т.д.</w:t>
      </w:r>
      <w:proofErr w:type="gramEnd"/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Она помещается в центр будущей карты, может изображаться</w:t>
      </w:r>
    </w:p>
    <w:p w14:paraId="61C3E3B6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виде рисунка, геометрической фигуры или краткого тезиса (допустим, названия</w:t>
      </w:r>
    </w:p>
    <w:p w14:paraId="3303A11C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темы, которую необходимо раскрыть). Это основа, от которой строятся основные</w:t>
      </w:r>
    </w:p>
    <w:p w14:paraId="2D488531" w14:textId="77777777" w:rsidR="00F376E7" w:rsidRPr="00F376E7" w:rsidRDefault="00F376E7" w:rsidP="00F376E7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ветви ассоциаций – от двух до десяти.</w:t>
      </w:r>
    </w:p>
    <w:p w14:paraId="522A705B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2) Затем необходимо написать несколько (примерно </w:t>
      </w:r>
      <w:proofErr w:type="gramStart"/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6-10</w:t>
      </w:r>
      <w:proofErr w:type="gramEnd"/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)</w:t>
      </w:r>
    </w:p>
    <w:p w14:paraId="41253ECE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ассоциаций с этой картинкой (темой). Важно написать первые слова, которые</w:t>
      </w:r>
    </w:p>
    <w:p w14:paraId="4CE74651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придут в голову, не обдумывая и не подвергая критике. Эти ветви соответствуют</w:t>
      </w:r>
    </w:p>
    <w:p w14:paraId="5F817754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базовым идеям, ассоциативно связанным с центральным образом. Их следует</w:t>
      </w:r>
    </w:p>
    <w:p w14:paraId="04CBAC8F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«обозначить», </w:t>
      </w:r>
      <w:proofErr w:type="gramStart"/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т.е.</w:t>
      </w:r>
      <w:proofErr w:type="gramEnd"/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подписать ключевыми словами, существительными или глаголами</w:t>
      </w:r>
    </w:p>
    <w:p w14:paraId="14A791AA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(основанными на фактах). Ключевое слово – это мысленная ссылка, чтобы в памяти</w:t>
      </w:r>
    </w:p>
    <w:p w14:paraId="7B8BE492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«всплыли» какие-то определенные образы или мысли. От них ответвляются</w:t>
      </w:r>
    </w:p>
    <w:p w14:paraId="40CCAF9F" w14:textId="77777777" w:rsidR="00F376E7" w:rsidRPr="00F376E7" w:rsidRDefault="00F376E7" w:rsidP="00F376E7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второстепенные идеи-ассоциации. </w:t>
      </w:r>
    </w:p>
    <w:p w14:paraId="077A46E6" w14:textId="77777777" w:rsidR="00F376E7" w:rsidRPr="00F376E7" w:rsidRDefault="00F376E7" w:rsidP="00F376E7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3) От второстепенных идей «вырастают» ассоциации следующего порядка, раскрывающие содержание предыдущих. Линии ветвей должны иметь разную толщину, в зависимости от уровня иерархии идеи. Чем выше уровень — тем толще линия. </w:t>
      </w:r>
    </w:p>
    <w:p w14:paraId="78FE9AC0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4) Рекомендуется использовать разные цвета, выбирать определенный</w:t>
      </w:r>
    </w:p>
    <w:p w14:paraId="5A83B69A" w14:textId="77777777" w:rsidR="00F376E7" w:rsidRPr="00F376E7" w:rsidRDefault="00F376E7" w:rsidP="00F376E7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цвет для кодирования цели.</w:t>
      </w:r>
    </w:p>
    <w:p w14:paraId="0A011FB8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ВАЖНО!</w:t>
      </w: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Завершив работу над картой, следует вернуться к ней спустя</w:t>
      </w:r>
    </w:p>
    <w:p w14:paraId="682A8D4A" w14:textId="7777777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некоторое время. Разработчики методики рекомендуют следующие интервалы времени:</w:t>
      </w:r>
    </w:p>
    <w:p w14:paraId="437B399B" w14:textId="77777777" w:rsidR="00F376E7" w:rsidRPr="00F376E7" w:rsidRDefault="00F376E7" w:rsidP="00F376E7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proofErr w:type="gramStart"/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10-30</w:t>
      </w:r>
      <w:proofErr w:type="gramEnd"/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минут, 1 день, 1 неделя, 1 месяц, 3 месяца, 6 месяцев.</w:t>
      </w:r>
    </w:p>
    <w:p w14:paraId="695DD476" w14:textId="77777777" w:rsidR="00F376E7" w:rsidRPr="00F376E7" w:rsidRDefault="00F376E7" w:rsidP="00F376E7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4FAC94F3" w14:textId="77777777" w:rsidR="00F376E7" w:rsidRPr="00F376E7" w:rsidRDefault="00F376E7" w:rsidP="00F376E7">
      <w:pPr>
        <w:spacing w:after="200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Пример интеллект-карты</w:t>
      </w:r>
    </w:p>
    <w:p w14:paraId="2ADAFF34" w14:textId="77777777" w:rsidR="00F376E7" w:rsidRPr="00F376E7" w:rsidRDefault="00F376E7" w:rsidP="00F376E7">
      <w:pPr>
        <w:spacing w:after="200"/>
        <w:ind w:left="-420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14:paraId="2E7D27F6" w14:textId="27F263A7" w:rsidR="00F376E7" w:rsidRPr="00F376E7" w:rsidRDefault="00F376E7" w:rsidP="00F376E7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376E7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ru-RU"/>
          <w14:ligatures w14:val="none"/>
        </w:rPr>
        <w:lastRenderedPageBreak/>
        <w:fldChar w:fldCharType="begin"/>
      </w:r>
      <w:r w:rsidRPr="00F376E7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ru-RU"/>
          <w14:ligatures w14:val="none"/>
        </w:rPr>
        <w:instrText xml:space="preserve"> INCLUDEPICTURE "https://lh7-us.googleusercontent.com/TCOk9aV7CaokB7kBHc2ZbHoLCB-ZprhQszAnaRS5oIKRM26YMjr-_3fR-TAg8k1YXg2xXgeaIGs569ktu6AIoX7C83CWiZOmlkL5px5gdgiYF_KBJXIHpRCGKWjsgN_DGou2fVMwCz4SkBE2y42HSRg" \* MERGEFORMATINET </w:instrText>
      </w:r>
      <w:r w:rsidRPr="00F376E7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ru-RU"/>
          <w14:ligatures w14:val="none"/>
        </w:rPr>
        <w:fldChar w:fldCharType="separate"/>
      </w:r>
      <w:r w:rsidRPr="00F376E7">
        <w:rPr>
          <w:rFonts w:ascii="Times New Roman" w:eastAsia="Times New Roman" w:hAnsi="Times New Roman" w:cs="Times New Roman"/>
          <w:noProof/>
          <w:color w:val="000000"/>
          <w:kern w:val="0"/>
          <w:bdr w:val="none" w:sz="0" w:space="0" w:color="auto" w:frame="1"/>
          <w:lang w:eastAsia="ru-RU"/>
          <w14:ligatures w14:val="none"/>
        </w:rPr>
        <w:drawing>
          <wp:inline distT="0" distB="0" distL="0" distR="0" wp14:anchorId="2C00444C" wp14:editId="6C342813">
            <wp:extent cx="6152515" cy="4900930"/>
            <wp:effectExtent l="0" t="0" r="0" b="1270"/>
            <wp:docPr id="1793014455" name="Рисунок 1" descr="Изображение выглядит как рисунок, графическая вставка, зарисовка, иллюстр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14455" name="Рисунок 1" descr="Изображение выглядит как рисунок, графическая вставка, зарисовка, иллюстрац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6E7"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lang w:eastAsia="ru-RU"/>
          <w14:ligatures w14:val="none"/>
        </w:rPr>
        <w:fldChar w:fldCharType="end"/>
      </w:r>
    </w:p>
    <w:p w14:paraId="1272D971" w14:textId="77777777" w:rsidR="00F376E7" w:rsidRPr="00F376E7" w:rsidRDefault="00F376E7" w:rsidP="00F376E7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B0C8C0E" w14:textId="77777777" w:rsidR="00F376E7" w:rsidRPr="00F376E7" w:rsidRDefault="00F376E7" w:rsidP="00F376E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F7B347" w14:textId="77777777" w:rsidR="000A5299" w:rsidRDefault="000A5299"/>
    <w:sectPr w:rsidR="000A5299" w:rsidSect="000C6708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E7"/>
    <w:rsid w:val="000A5299"/>
    <w:rsid w:val="000C6708"/>
    <w:rsid w:val="008C32F6"/>
    <w:rsid w:val="00F3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86042"/>
  <w15:chartTrackingRefBased/>
  <w15:docId w15:val="{5C00F809-6763-C141-9027-BEEEC64E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376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6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F1590</dc:creator>
  <cp:keywords/>
  <dc:description/>
  <cp:lastModifiedBy>F1590</cp:lastModifiedBy>
  <cp:revision>1</cp:revision>
  <dcterms:created xsi:type="dcterms:W3CDTF">2024-01-29T08:56:00Z</dcterms:created>
  <dcterms:modified xsi:type="dcterms:W3CDTF">2024-01-29T08:57:00Z</dcterms:modified>
</cp:coreProperties>
</file>