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>
            <w:pPr>
              <w:jc w:val="center"/>
              <w:rPr>
                <w:u w:val="single" w:color="auto"/>
              </w:rPr>
            </w:pPr>
            <w:r>
              <w:rPr>
                <w:rFonts w:hint="eastAsia"/>
                <w:sz w:val="36"/>
                <w:szCs w:val="40"/>
                <w:u w:val="single" w:color="auto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20+2</w:t>
            </w:r>
            <w:r>
              <w:rPr>
                <w:rFonts w:hint="eastAsia"/>
                <w:b/>
              </w:rPr>
              <w:t>4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2026.03.</w:t>
            </w:r>
            <w:r>
              <w:rPr>
                <w:rFonts w:hint="eastAsia"/>
                <w:b/>
              </w:rPr>
              <w:t>3</w:t>
            </w:r>
            <w:r>
              <w:rPr>
                <w:lang w:eastAsia="ko-KR"/>
                <w:rFonts w:hint="eastAsia"/>
                <w:b/>
                <w:rtl w:val="off"/>
              </w:rPr>
              <w:t>1</w:t>
            </w:r>
            <w:r>
              <w:rPr>
                <w:rFonts w:hint="eastAsia"/>
                <w:b/>
              </w:rPr>
              <w:t>. ~ 2026.0</w:t>
            </w: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</w:t>
            </w:r>
            <w:r>
              <w:rPr>
                <w:lang w:eastAsia="ko-KR"/>
                <w:rFonts w:hint="eastAsia"/>
                <w:b/>
                <w:rtl w:val="off"/>
              </w:rPr>
              <w:t>6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>
              <w:rPr>
                <w:b/>
              </w:rPr>
              <w:t>Rigid Body Physics 구현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>
              <w:rPr>
                <w:lang w:eastAsia="ko-KR"/>
                <w:rFonts w:hint="eastAsia"/>
                <w:b/>
                <w:rtl w:val="off"/>
              </w:rPr>
              <w:t>버그 수정, 간단한 고블린 AI 구현, 공격 피격 사망 구현</w:t>
            </w:r>
          </w:p>
          <w:p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>
              <w:rPr>
                <w:rFonts w:hint="eastAsia"/>
                <w:b/>
                <w:bCs/>
                <w:szCs w:val="20"/>
              </w:rPr>
              <w:t xml:space="preserve">UI시스템 설계, 먼지 </w:t>
            </w:r>
            <w:r>
              <w:rPr>
                <w:rFonts w:hint="eastAsia"/>
                <w:b/>
                <w:bCs/>
                <w:szCs w:val="20"/>
              </w:rPr>
              <w:t>파티클</w:t>
            </w:r>
            <w:r>
              <w:rPr>
                <w:rFonts w:hint="eastAsia"/>
                <w:b/>
                <w:bCs/>
                <w:szCs w:val="20"/>
              </w:rPr>
              <w:t xml:space="preserve"> 추가, hp바, 텍스트 렌더링</w:t>
            </w:r>
          </w:p>
        </w:tc>
      </w:tr>
    </w:tbl>
    <w:p>
      <w:pPr>
        <w:rPr>
          <w:b/>
          <w:sz w:val="22"/>
        </w:rPr>
      </w:pPr>
    </w:p>
    <w:p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>
      <w:pPr>
        <w:pStyle w:val="a3"/>
        <w:ind w:leftChars="0"/>
        <w:jc w:val="left"/>
        <w:numPr>
          <w:ilvl w:val="0"/>
          <w:numId w:val="1"/>
        </w:numPr>
        <w:rPr>
          <w:sz w:val="22"/>
        </w:rPr>
      </w:pPr>
      <w:r>
        <w:rPr>
          <w:sz w:val="22"/>
        </w:rPr>
        <w:t>Rigid Body Physics 구현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rFonts w:hint="eastAsia"/>
          <w:sz w:val="22"/>
        </w:rPr>
        <w:t>기존의</w:t>
      </w:r>
      <w:r>
        <w:rPr>
          <w:sz w:val="22"/>
        </w:rPr>
        <w:t xml:space="preserve"> 물리 처리에서 </w:t>
      </w:r>
      <w:r>
        <w:rPr>
          <w:sz w:val="22"/>
        </w:rPr>
        <w:t>물리량</w:t>
      </w:r>
      <w:r>
        <w:rPr>
          <w:sz w:val="22"/>
        </w:rPr>
        <w:t xml:space="preserve"> 적분과 충돌 피드백을 </w:t>
      </w:r>
      <w:r>
        <w:rPr>
          <w:sz w:val="22"/>
        </w:rPr>
        <w:t>상세화한</w:t>
      </w:r>
      <w:r>
        <w:rPr>
          <w:sz w:val="22"/>
        </w:rPr>
        <w:t xml:space="preserve"> 것임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rFonts w:hint="eastAsia"/>
          <w:sz w:val="22"/>
        </w:rPr>
        <w:t>관성</w:t>
      </w:r>
      <w:r>
        <w:rPr>
          <w:sz w:val="22"/>
        </w:rPr>
        <w:t xml:space="preserve"> 행렬의 역행렬을 추가적으로 저장하고, 충격이 가해졌을 때 회전도 발생시킬 수 있도록 구현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sz w:val="22"/>
        </w:rPr>
        <w:t>Constraint 기반 물리 시뮬레이션</w:t>
      </w:r>
      <w:r>
        <w:rPr>
          <w:rFonts w:hint="eastAsia"/>
          <w:sz w:val="22"/>
        </w:rPr>
        <w:t xml:space="preserve"> (Constraint 추상화)</w:t>
      </w:r>
    </w:p>
    <w:p>
      <w:pPr>
        <w:pStyle w:val="a3"/>
        <w:ind w:leftChars="0"/>
        <w:jc w:val="left"/>
        <w:numPr>
          <w:ilvl w:val="2"/>
          <w:numId w:val="1"/>
        </w:numPr>
        <w:rPr>
          <w:sz w:val="22"/>
        </w:rPr>
      </w:pPr>
      <w:r>
        <w:rPr>
          <w:rFonts w:hint="eastAsia"/>
          <w:sz w:val="22"/>
        </w:rPr>
        <w:t>충돌은</w:t>
      </w:r>
      <w:r>
        <w:rPr>
          <w:sz w:val="22"/>
        </w:rPr>
        <w:t xml:space="preserve"> </w:t>
      </w:r>
      <w:r>
        <w:rPr>
          <w:sz w:val="22"/>
        </w:rPr>
        <w:t>ContactConstraint</w:t>
      </w:r>
      <w:r>
        <w:rPr>
          <w:sz w:val="22"/>
        </w:rPr>
        <w:t>를 발생시킴</w:t>
      </w:r>
    </w:p>
    <w:p>
      <w:pPr>
        <w:pStyle w:val="a3"/>
        <w:ind w:leftChars="0"/>
        <w:jc w:val="left"/>
        <w:numPr>
          <w:ilvl w:val="2"/>
          <w:numId w:val="1"/>
        </w:numPr>
        <w:rPr>
          <w:sz w:val="22"/>
        </w:rPr>
      </w:pPr>
      <w:r>
        <w:rPr>
          <w:sz w:val="22"/>
        </w:rPr>
        <w:t>Constraint Solver는 10번의 반복을 통해 Constraint 해결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rFonts w:hint="eastAsia"/>
          <w:sz w:val="22"/>
        </w:rPr>
        <w:t>중력</w:t>
      </w:r>
      <w:r>
        <w:rPr>
          <w:sz w:val="22"/>
        </w:rPr>
        <w:t>, 지형과의 충돌 처리 구현</w:t>
      </w:r>
    </w:p>
    <w:p>
      <w:pPr>
        <w:pStyle w:val="a3"/>
        <w:ind w:leftChars="0"/>
        <w:jc w:val="left"/>
        <w:numPr>
          <w:ilvl w:val="2"/>
          <w:numId w:val="1"/>
        </w:numPr>
        <w:rPr>
          <w:sz w:val="22"/>
        </w:rPr>
      </w:pPr>
      <w:r>
        <w:rPr>
          <w:rFonts w:hint="eastAsia"/>
          <w:sz w:val="22"/>
        </w:rPr>
        <w:t>지형</w:t>
      </w:r>
      <w:r>
        <w:rPr>
          <w:sz w:val="22"/>
        </w:rPr>
        <w:t xml:space="preserve"> 전용 충돌체인 </w:t>
      </w:r>
      <w:r>
        <w:rPr>
          <w:sz w:val="22"/>
        </w:rPr>
        <w:t>TerrainCollider</w:t>
      </w:r>
      <w:r>
        <w:rPr>
          <w:sz w:val="22"/>
        </w:rPr>
        <w:t xml:space="preserve"> 클래스 추가, Height map에서 읽은 </w:t>
      </w:r>
      <w:r>
        <w:rPr>
          <w:sz w:val="22"/>
        </w:rPr>
        <w:t>높이값들인</w:t>
      </w:r>
      <w:r>
        <w:rPr>
          <w:sz w:val="22"/>
        </w:rPr>
        <w:t xml:space="preserve"> Height Field로부터 높이를 읽어 사용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sz w:val="22"/>
        </w:rPr>
        <w:t>x/z 방향과 y 방향에 대한 damping 구현 (마찰, 공기 저항)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sz w:val="22"/>
        </w:rPr>
        <w:t>Sweep And Prune 알고리즘으로 broad phase collision detection 구현</w:t>
      </w:r>
    </w:p>
    <w:p>
      <w:pPr>
        <w:pStyle w:val="a3"/>
        <w:ind w:leftChars="0"/>
        <w:jc w:val="left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broad phase에서 충돌 후보로 뽑힌 </w:t>
      </w:r>
      <w:r>
        <w:rPr>
          <w:sz w:val="22"/>
        </w:rPr>
        <w:t>객체간에는</w:t>
      </w:r>
      <w:r>
        <w:rPr>
          <w:sz w:val="22"/>
        </w:rPr>
        <w:t xml:space="preserve"> narrow phase에서 양 트리를 순회하여 리프 노드에 도달할 때까지 충돌이 유지되면 충돌로 판정</w:t>
      </w:r>
    </w:p>
    <w:p>
      <w:pPr>
        <w:autoSpaceDE/>
        <w:autoSpaceDN/>
        <w:widowControl/>
        <w:wordWrap/>
        <w:rPr>
          <w:sz w:val="28"/>
          <w:szCs w:val="32"/>
        </w:rPr>
      </w:pPr>
      <w:r>
        <w:rPr>
          <w:sz w:val="28"/>
          <w:szCs w:val="32"/>
        </w:rPr>
        <w:br w:type="page"/>
      </w:r>
    </w:p>
    <w:p>
      <w:pPr>
        <w:jc w:val="left"/>
        <w:rPr>
          <w:sz w:val="28"/>
          <w:szCs w:val="32"/>
        </w:rPr>
      </w:pPr>
      <w:r>
        <w:rPr>
          <w:rFonts w:hint="eastAsia"/>
          <w:sz w:val="28"/>
          <w:szCs w:val="32"/>
        </w:rPr>
        <w:t>이종진:</w:t>
      </w:r>
    </w:p>
    <w:p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1</w:t>
      </w:r>
      <w:r>
        <w:rPr>
          <w:b/>
          <w:bCs/>
          <w:sz w:val="18"/>
          <w:szCs w:val="20"/>
        </w:rPr>
        <w:t xml:space="preserve">. </w:t>
      </w:r>
      <w:r>
        <w:rPr>
          <w:b/>
          <w:bCs/>
          <w:sz w:val="18"/>
          <w:szCs w:val="20"/>
        </w:rPr>
        <w:t>파티클</w:t>
      </w:r>
      <w:r>
        <w:rPr>
          <w:b/>
          <w:bCs/>
          <w:sz w:val="18"/>
          <w:szCs w:val="20"/>
        </w:rPr>
        <w:t xml:space="preserve"> 시스템 활용 (발 먼지 효과)</w:t>
      </w:r>
    </w:p>
    <w:p>
      <w:pPr>
        <w:ind w:leftChars="380" w:left="1120"/>
        <w:jc w:val="left"/>
        <w:numPr>
          <w:ilvl w:val="0"/>
          <w:numId w:val="2"/>
        </w:numPr>
        <w:tabs>
          <w:tab w:val="clear" w:pos="720"/>
          <w:tab w:val="num" w:pos="1120"/>
        </w:tabs>
        <w:rPr>
          <w:sz w:val="18"/>
          <w:szCs w:val="20"/>
        </w:rPr>
      </w:pPr>
      <w:r>
        <w:rPr>
          <w:sz w:val="18"/>
          <w:szCs w:val="20"/>
        </w:rPr>
        <w:t xml:space="preserve">플레이어가 걸어 다닐 때 발 먼지가 나도록 기존의 연기 </w:t>
      </w:r>
      <w:r>
        <w:rPr>
          <w:sz w:val="18"/>
          <w:szCs w:val="20"/>
        </w:rPr>
        <w:t>파티클을</w:t>
      </w:r>
      <w:r>
        <w:rPr>
          <w:sz w:val="18"/>
          <w:szCs w:val="20"/>
        </w:rPr>
        <w:t xml:space="preserve"> 재활용하여 표현함</w:t>
      </w:r>
    </w:p>
    <w:p>
      <w:pPr>
        <w:ind w:leftChars="380" w:left="1120"/>
        <w:jc w:val="left"/>
        <w:numPr>
          <w:ilvl w:val="0"/>
          <w:numId w:val="2"/>
        </w:numPr>
        <w:tabs>
          <w:tab w:val="clear" w:pos="720"/>
          <w:tab w:val="num" w:pos="1120"/>
        </w:tabs>
        <w:rPr>
          <w:sz w:val="18"/>
          <w:szCs w:val="20"/>
        </w:rPr>
      </w:pPr>
      <w:r>
        <w:rPr>
          <w:sz w:val="18"/>
          <w:szCs w:val="20"/>
        </w:rPr>
        <w:t xml:space="preserve">플레이어 발의 Bone 위치를 기준으로 </w:t>
      </w:r>
      <w:r>
        <w:rPr>
          <w:sz w:val="18"/>
          <w:szCs w:val="20"/>
        </w:rPr>
        <w:t>파티클이</w:t>
      </w:r>
      <w:r>
        <w:rPr>
          <w:sz w:val="18"/>
          <w:szCs w:val="20"/>
        </w:rPr>
        <w:t xml:space="preserve"> 방출되도록 구현</w:t>
      </w:r>
    </w:p>
    <w:p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2</w:t>
      </w:r>
      <w:r>
        <w:rPr>
          <w:b/>
          <w:bCs/>
          <w:sz w:val="18"/>
          <w:szCs w:val="20"/>
        </w:rPr>
        <w:t>. UI 시스템 전면 개편</w:t>
      </w:r>
    </w:p>
    <w:p>
      <w:pPr>
        <w:ind w:leftChars="380" w:left="1120"/>
        <w:jc w:val="left"/>
        <w:numPr>
          <w:ilvl w:val="0"/>
          <w:numId w:val="3"/>
        </w:numPr>
        <w:tabs>
          <w:tab w:val="clear" w:pos="720"/>
          <w:tab w:val="num" w:pos="1120"/>
        </w:tabs>
        <w:rPr>
          <w:sz w:val="18"/>
          <w:szCs w:val="20"/>
        </w:rPr>
      </w:pPr>
      <w:r>
        <w:rPr>
          <w:sz w:val="18"/>
          <w:szCs w:val="20"/>
        </w:rPr>
        <w:t>이전 토이 프로젝트(1월경 진행한 p1)에서 설계해 둔 텍스트 렌더링 구조(D2D, DWRITE 사용)를 활용하여 UI 시스템을 전면 개편함</w:t>
      </w:r>
    </w:p>
    <w:p>
      <w:pPr>
        <w:ind w:leftChars="380" w:left="1120"/>
        <w:jc w:val="left"/>
        <w:numPr>
          <w:ilvl w:val="0"/>
          <w:numId w:val="3"/>
        </w:numPr>
        <w:tabs>
          <w:tab w:val="clear" w:pos="720"/>
          <w:tab w:val="num" w:pos="1120"/>
        </w:tabs>
        <w:rPr>
          <w:sz w:val="18"/>
          <w:szCs w:val="20"/>
        </w:rPr>
      </w:pPr>
      <w:r>
        <w:rPr>
          <w:b/>
          <w:bCs/>
          <w:sz w:val="18"/>
          <w:szCs w:val="20"/>
        </w:rPr>
        <w:t>UIManager</w:t>
      </w:r>
      <w:r>
        <w:rPr>
          <w:b/>
          <w:bCs/>
          <w:sz w:val="18"/>
          <w:szCs w:val="20"/>
        </w:rPr>
        <w:t xml:space="preserve"> 클래스:</w:t>
      </w:r>
      <w:r>
        <w:rPr>
          <w:sz w:val="18"/>
          <w:szCs w:val="20"/>
        </w:rPr>
        <w:t xml:space="preserve"> 레이아웃을 계산하고 하위 </w:t>
      </w:r>
      <w:r>
        <w:rPr>
          <w:sz w:val="18"/>
          <w:szCs w:val="20"/>
        </w:rPr>
        <w:t>UIElement</w:t>
      </w:r>
      <w:r>
        <w:rPr>
          <w:sz w:val="18"/>
          <w:szCs w:val="20"/>
        </w:rPr>
        <w:t xml:space="preserve"> 클래스를 소유 및 관리함</w:t>
      </w:r>
    </w:p>
    <w:p>
      <w:pPr>
        <w:ind w:leftChars="380" w:left="1120"/>
        <w:jc w:val="left"/>
        <w:numPr>
          <w:ilvl w:val="0"/>
          <w:numId w:val="3"/>
        </w:numPr>
        <w:tabs>
          <w:tab w:val="clear" w:pos="720"/>
          <w:tab w:val="num" w:pos="1120"/>
        </w:tabs>
        <w:rPr>
          <w:sz w:val="18"/>
          <w:szCs w:val="20"/>
        </w:rPr>
      </w:pPr>
      <w:r>
        <w:rPr>
          <w:b/>
          <w:bCs/>
          <w:sz w:val="18"/>
          <w:szCs w:val="20"/>
        </w:rPr>
        <w:t>레이아웃 계산:</w:t>
      </w:r>
      <w:r>
        <w:rPr>
          <w:sz w:val="18"/>
          <w:szCs w:val="20"/>
        </w:rPr>
        <w:t xml:space="preserve"> Unity의 Anchor(앵커)와 Pivot(피벗) 개념을 차용하여 구현함</w:t>
      </w:r>
    </w:p>
    <w:p>
      <w:pPr>
        <w:ind w:leftChars="380" w:left="1120"/>
        <w:jc w:val="left"/>
        <w:numPr>
          <w:ilvl w:val="0"/>
          <w:numId w:val="3"/>
        </w:numPr>
        <w:tabs>
          <w:tab w:val="clear" w:pos="720"/>
          <w:tab w:val="num" w:pos="1120"/>
        </w:tabs>
        <w:rPr>
          <w:sz w:val="18"/>
          <w:szCs w:val="20"/>
        </w:rPr>
      </w:pPr>
      <w:r>
        <w:rPr>
          <w:b/>
          <w:bCs/>
          <w:sz w:val="18"/>
          <w:szCs w:val="20"/>
        </w:rPr>
        <w:t>UIElement</w:t>
      </w:r>
      <w:r>
        <w:rPr>
          <w:b/>
          <w:bCs/>
          <w:sz w:val="18"/>
          <w:szCs w:val="20"/>
        </w:rPr>
        <w:t xml:space="preserve"> 클래스:</w:t>
      </w:r>
      <w:r>
        <w:rPr>
          <w:sz w:val="18"/>
          <w:szCs w:val="20"/>
        </w:rPr>
        <w:t xml:space="preserve"> 각기 다른 역할을 하는 위젯을 정의하며, 세부 기능에 따라 다음과 같이 분류함</w:t>
      </w:r>
    </w:p>
    <w:p>
      <w:pPr>
        <w:ind w:leftChars="740" w:left="1840"/>
        <w:jc w:val="left"/>
        <w:numPr>
          <w:ilvl w:val="1"/>
          <w:numId w:val="3"/>
        </w:numPr>
        <w:tabs>
          <w:tab w:val="clear" w:pos="1440"/>
          <w:tab w:val="num" w:pos="1840"/>
        </w:tabs>
        <w:rPr>
          <w:sz w:val="18"/>
          <w:szCs w:val="20"/>
        </w:rPr>
      </w:pPr>
      <w:r>
        <w:rPr>
          <w:sz w:val="18"/>
          <w:szCs w:val="20"/>
        </w:rPr>
        <w:t>텍스트 렌더링은 Label 클래스로 분리</w:t>
      </w:r>
    </w:p>
    <w:p>
      <w:pPr>
        <w:ind w:leftChars="740" w:left="1840"/>
        <w:jc w:val="left"/>
        <w:numPr>
          <w:ilvl w:val="1"/>
          <w:numId w:val="3"/>
        </w:numPr>
        <w:tabs>
          <w:tab w:val="clear" w:pos="1440"/>
          <w:tab w:val="num" w:pos="1840"/>
        </w:tabs>
        <w:rPr>
          <w:sz w:val="18"/>
          <w:szCs w:val="20"/>
        </w:rPr>
      </w:pPr>
      <w:r>
        <w:rPr>
          <w:sz w:val="18"/>
          <w:szCs w:val="20"/>
        </w:rPr>
        <w:t xml:space="preserve">기존에 </w:t>
      </w:r>
      <w:r>
        <w:rPr>
          <w:sz w:val="18"/>
          <w:szCs w:val="20"/>
        </w:rPr>
        <w:t>하드코딩되어</w:t>
      </w:r>
      <w:r>
        <w:rPr>
          <w:sz w:val="18"/>
          <w:szCs w:val="20"/>
        </w:rPr>
        <w:t xml:space="preserve"> 있던 HP바는 </w:t>
      </w:r>
      <w:r>
        <w:rPr>
          <w:sz w:val="18"/>
          <w:szCs w:val="20"/>
        </w:rPr>
        <w:t>ProgressBar</w:t>
      </w:r>
      <w:r>
        <w:rPr>
          <w:sz w:val="18"/>
          <w:szCs w:val="20"/>
        </w:rPr>
        <w:t xml:space="preserve"> 클래스로 분리</w:t>
      </w:r>
    </w:p>
    <w:p>
      <w:pPr>
        <w:ind w:leftChars="380" w:left="1120"/>
        <w:jc w:val="left"/>
        <w:numPr>
          <w:ilvl w:val="0"/>
          <w:numId w:val="3"/>
        </w:numPr>
        <w:tabs>
          <w:tab w:val="clear" w:pos="720"/>
          <w:tab w:val="num" w:pos="1120"/>
        </w:tabs>
        <w:rPr>
          <w:sz w:val="18"/>
          <w:szCs w:val="20"/>
        </w:rPr>
      </w:pPr>
      <w:r>
        <w:rPr>
          <w:b/>
          <w:bCs/>
          <w:sz w:val="18"/>
          <w:szCs w:val="20"/>
        </w:rPr>
        <w:t>Image 클래스의 단일 색상 렌더링 개선:</w:t>
      </w:r>
    </w:p>
    <w:p>
      <w:pPr>
        <w:ind w:leftChars="740" w:left="1840"/>
        <w:jc w:val="left"/>
        <w:numPr>
          <w:ilvl w:val="1"/>
          <w:numId w:val="3"/>
        </w:numPr>
        <w:tabs>
          <w:tab w:val="clear" w:pos="1440"/>
          <w:tab w:val="num" w:pos="1840"/>
        </w:tabs>
        <w:rPr>
          <w:sz w:val="18"/>
          <w:szCs w:val="20"/>
        </w:rPr>
      </w:pPr>
      <w:r>
        <w:rPr>
          <w:sz w:val="18"/>
          <w:szCs w:val="20"/>
        </w:rPr>
        <w:t>기존에는 HP바를 표현하기 위해 외부 텍스처 이미지를 사용했으나, 단일 색상만으로도 표현할 수 있도록 구조를 개선함</w:t>
      </w:r>
    </w:p>
    <w:p>
      <w:pPr>
        <w:ind w:leftChars="740" w:left="1840"/>
        <w:jc w:val="left"/>
        <w:numPr>
          <w:ilvl w:val="1"/>
          <w:numId w:val="3"/>
        </w:numPr>
        <w:tabs>
          <w:tab w:val="clear" w:pos="1440"/>
          <w:tab w:val="num" w:pos="1840"/>
        </w:tabs>
        <w:rPr>
          <w:sz w:val="18"/>
          <w:szCs w:val="20"/>
        </w:rPr>
      </w:pPr>
      <w:r>
        <w:rPr>
          <w:sz w:val="18"/>
          <w:szCs w:val="20"/>
        </w:rPr>
        <w:t xml:space="preserve">GFX 초기화 시 </w:t>
      </w:r>
      <w:r>
        <w:rPr>
          <w:sz w:val="18"/>
          <w:szCs w:val="20"/>
        </w:rPr>
        <w:t>solidColorImage</w:t>
      </w:r>
      <w:r>
        <w:rPr>
          <w:sz w:val="18"/>
          <w:szCs w:val="20"/>
        </w:rPr>
        <w:t>_라는 1×1 픽셀의 흰색 텍스처(RGBA: 0xFF, 0xFF, 0xFF, 0xFF)를 미리 생성해 둠</w:t>
      </w:r>
    </w:p>
    <w:p>
      <w:pPr>
        <w:ind w:leftChars="740" w:left="1840"/>
        <w:jc w:val="left"/>
        <w:numPr>
          <w:ilvl w:val="1"/>
          <w:numId w:val="3"/>
        </w:numPr>
        <w:tabs>
          <w:tab w:val="clear" w:pos="1440"/>
          <w:tab w:val="num" w:pos="1840"/>
        </w:tabs>
        <w:rPr>
          <w:sz w:val="18"/>
          <w:szCs w:val="20"/>
        </w:rPr>
      </w:pPr>
      <w:r>
        <w:rPr>
          <w:sz w:val="18"/>
          <w:szCs w:val="20"/>
        </w:rPr>
        <w:t>DrawEvent</w:t>
      </w:r>
      <w:r>
        <w:rPr>
          <w:sz w:val="18"/>
          <w:szCs w:val="20"/>
        </w:rPr>
        <w:t>를 제출할 때 원하는 색상(</w:t>
      </w:r>
      <w:r>
        <w:rPr>
          <w:sz w:val="18"/>
          <w:szCs w:val="20"/>
        </w:rPr>
        <w:t>colorMul</w:t>
      </w:r>
      <w:r>
        <w:rPr>
          <w:sz w:val="18"/>
          <w:szCs w:val="20"/>
        </w:rPr>
        <w:t xml:space="preserve">)을 지정하면, </w:t>
      </w:r>
      <w:r>
        <w:rPr>
          <w:sz w:val="18"/>
          <w:szCs w:val="20"/>
        </w:rPr>
        <w:t>셰이더에서</w:t>
      </w:r>
      <w:r>
        <w:rPr>
          <w:sz w:val="18"/>
          <w:szCs w:val="20"/>
        </w:rPr>
        <w:t xml:space="preserve"> '샘플링 결과(흰색) × </w:t>
      </w:r>
      <w:r>
        <w:rPr>
          <w:sz w:val="18"/>
          <w:szCs w:val="20"/>
        </w:rPr>
        <w:t>colorMul</w:t>
      </w:r>
      <w:r>
        <w:rPr>
          <w:sz w:val="18"/>
          <w:szCs w:val="20"/>
        </w:rPr>
        <w:t xml:space="preserve">' 연산이 수행되어 결과적으로 지정한 </w:t>
      </w:r>
      <w:r>
        <w:rPr>
          <w:sz w:val="18"/>
          <w:szCs w:val="20"/>
        </w:rPr>
        <w:t>colorMul</w:t>
      </w:r>
      <w:r>
        <w:rPr>
          <w:sz w:val="18"/>
          <w:szCs w:val="20"/>
        </w:rPr>
        <w:t xml:space="preserve"> 색상이 그대로 출력되도록 구현함</w:t>
      </w:r>
    </w:p>
    <w:p>
      <w:pPr>
        <w:jc w:val="left"/>
        <w:rPr>
          <w:sz w:val="28"/>
          <w:szCs w:val="32"/>
        </w:rPr>
      </w:pPr>
    </w:p>
    <w:p>
      <w:pPr>
        <w:jc w:val="both"/>
        <w:spacing w:after="160" w:before="0"/>
        <w:rPr/>
      </w:pPr>
      <w:r>
        <w:br w:type="page"/>
      </w:r>
      <w:r>
        <w:rPr>
          <w:lang w:val="en-US"/>
          <w:rFonts w:ascii="맑은 고딕" w:eastAsia="맑은 고딕" w:hAnsi="맑은 고딕" w:cs="맑은 고딕"/>
          <w:strike w:val="off"/>
          <w:sz w:val="28"/>
          <w:dstrike w:val="off"/>
        </w:rPr>
        <w:t>우상훈:</w:t>
      </w:r>
    </w:p>
    <w:p>
      <w:pPr>
        <w:pStyle w:val="b0"/>
        <w:ind w:left="8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1.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클라이언트 버그 수정</w:t>
      </w:r>
    </w:p>
    <w:p>
      <w:pPr>
        <w:pStyle w:val="b0"/>
        <w:ind w:left="12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a.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 xml:space="preserve">또 다시 발생한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WSASend 완료 처리 시 SendBuffer 해제 중 크래시</w:t>
      </w:r>
    </w:p>
    <w:p>
      <w:pPr>
        <w:pStyle w:val="b0"/>
        <w:ind w:left="16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i.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저번 주차에 해결한 것은 해결된 것처럼 보였던 것임. 또 다시 같은 오류가 발생함.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[해결]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다시 코드를 원래대로 되돌려 놓은 뒤, 전역 변수 gClose를 callback 함수에서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가장 먼저 true인지 검사하도록 수정함.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WSACleanup이 호출되고 나서는 callback 함수로 전달되는 overlapped 구조체를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신뢰할 수 없기 때문에 전역 변수를 사용함.</w:t>
      </w:r>
    </w:p>
    <w:p>
      <w:pPr>
        <w:pStyle w:val="b0"/>
        <w:ind w:left="12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b.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프로그램 종료 시 ObjectPool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::push에서 크래시</w:t>
      </w:r>
    </w:p>
    <w:p>
      <w:pPr>
        <w:pStyle w:val="b0"/>
        <w:ind w:left="16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i.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[원인]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두 static 클래스의 소멸 순서 문제로 인해 발생한 오류임. ( ClientApp, ObjectPool )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종료 과정에서 전역 종료 플래그(gClose)가 활성화되면 Overlapped I/O callback이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조기 리턴하게 되는데, 이때 전송 중이던 SendBuffer를 담고 있던 std::shared_ptr들이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해제되지 않은 채로 남게 됨.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이후 프로그램이 종료되면서 static 클래스들의 소멸자가 호출되는데,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ClientApp 내부 세션 객체와 SendBuffer를 관리하는 ObjectPool의 소멸 순서는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서로 다른 Translation Unit에 정의되어 있어 보장되지 않음.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만약 ObjectPool이 먼저 소멸된 뒤 세션 객체가 소멸되는 경우,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세션 소멸 과정에서 전송 버퍼 컨테이너를 정리하면서 ObjectPool에 반환을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시도하게 된다.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그러나 이미 ObjectPool 내부 큐가 소멸된 상태이므로, 해제된 객체에 접근하게 되어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크래시가 발생함.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[해결]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프로그램 종료 시 객체 소멸 순서를 명확히 하기 위해 ClientApp::release()를 추가함.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그리고 프로그램 종료 처리에서 release 호출 순서를 조정하여 SendBuffer 관련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리소스보다 먼저 해제함.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추가적으로 세션 소멸자에서 전송 버퍼를 먼저 정리하여 늦게 도착하는 callback에 대비함.</w:t>
      </w:r>
    </w:p>
    <w:p>
      <w:pPr>
        <w:pStyle w:val="b0"/>
        <w:ind w:left="8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2.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서버 버그 수정</w:t>
      </w:r>
    </w:p>
    <w:p>
      <w:pPr>
        <w:pStyle w:val="b0"/>
        <w:ind w:left="12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a.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SendBuffer 이중 해제 문제</w:t>
      </w:r>
    </w:p>
    <w:p>
      <w:pPr>
        <w:pStyle w:val="b0"/>
        <w:ind w:left="16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i.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[문제 상황]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Session::processSend()에서 SendBuffer 메모리 해제 시 크래시가 발생함.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[원인]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- SendBufferManager::open()이 SendBuffer에 대한 raw poiner 반환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- 동일 SendBuffer를 broadcast 시 여러 세션의 send queue에 삽입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- 각 세션이 completion 시 메모리를 해제 -&gt; 이중 해제 발생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[해결]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SendBufferManager::open()이 SendBuffer에 대한 std::shared_ptr을 반환하도록 수정함.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겸사겸사 클라이언트에서도 SendBuffer 메모리 해제가 수월해짐.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</w:p>
    <w:p>
      <w:pPr>
        <w:pStyle w:val="b0"/>
        <w:ind w:left="8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3.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서버 공격 피격 시스템 구현</w:t>
      </w:r>
    </w:p>
    <w:p>
      <w:pPr>
        <w:pStyle w:val="b0"/>
        <w:ind w:left="12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a.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핵심 구현 내용</w:t>
      </w:r>
    </w:p>
    <w:p>
      <w:pPr>
        <w:pStyle w:val="b0"/>
        <w:ind w:left="16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i.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지연 보상</w:t>
      </w:r>
    </w:p>
    <w:p>
      <w:pPr>
        <w:pStyle w:val="b0"/>
        <w:ind w:left="20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1.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[문제]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클라이언트가 LButton을 누른 시점(t)과 C_Attack이 서버에 도달하는 시점(t+d)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사이에 고블린이 이동. 서버의 현재 고블린 위치로 판정하면 클라이언트 화면과 불일치.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[해결]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클라이언트가 공격 시점의 서버 시계 추정값을 clientMs로 전송 -&gt; 서버가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그 시점으로 되감기</w:t>
      </w:r>
    </w:p>
    <w:p>
      <w:pPr>
        <w:pStyle w:val="b0"/>
        <w:ind w:left="20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2.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시계 동기화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서버 S_TimeSync(t) -- d(단방향 지연)-- 클라이언트(recv)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클라이언트 저장: clockOffset = t - nowMs()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공격 시 전송: clientMs = nowMs() + clockOffset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br/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(nowMs = high_resolution_clock::now().time_since_epoch() 를 ms uint64로 변환한 값</w:t>
      </w:r>
    </w:p>
    <w:p>
      <w:pPr>
        <w:pStyle w:val="b0"/>
        <w:ind w:left="20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3.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몬스터 위치 히스토리 저장</w:t>
      </w:r>
    </w:p>
    <w:p>
      <w:pPr>
        <w:pStyle w:val="b0"/>
        <w:ind w:left="24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a.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NPC 위치를 링 버퍼 형태로 저장</w:t>
      </w:r>
    </w:p>
    <w:p>
      <w:pPr>
        <w:pStyle w:val="b0"/>
        <w:ind w:left="2400" w:firstLine="-400"/>
        <w:jc w:val="both"/>
        <w:spacing w:after="160" w:before="0"/>
        <w:rPr/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b.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공격 판정 시 해당 시점의 위치를 역추적하여 사용</w:t>
      </w:r>
    </w:p>
    <w:p>
      <w:pPr>
        <w:pStyle w:val="b0"/>
        <w:ind w:left="2400" w:firstLine="-400"/>
        <w:jc w:val="both"/>
        <w:spacing w:after="160" w:before="0"/>
        <w:rPr>
          <w:szCs w:val="20"/>
        </w:rPr>
      </w:pPr>
      <w:r>
        <w:rPr>
          <w:rFonts w:ascii="맑은 고딕" w:eastAsia="맑은 고딕" w:hAnsi="맑은 고딕" w:cs="맑은 고딕"/>
          <w:strike w:val="off"/>
          <w:sz w:val="20"/>
          <w:dstrike w:val="off"/>
        </w:rPr>
        <w:t>c.</w:t>
      </w:r>
      <w:r>
        <w:rPr>
          <w:rFonts w:ascii="맑은 고딕" w:eastAsia="맑은 고딕" w:hAnsi="맑은 고딕" w:cs="맑은 고딕"/>
          <w:strike w:val="off"/>
          <w:sz w:val="20"/>
          <w:dstrike w:val="off"/>
        </w:rPr>
        <w:t xml:space="preserve">   </w:t>
      </w:r>
      <w:r>
        <w:rPr>
          <w:lang w:val="en-US"/>
          <w:rFonts w:ascii="맑은 고딕" w:eastAsia="맑은 고딕" w:hAnsi="맑은 고딕" w:cs="맑은 고딕"/>
          <w:strike w:val="off"/>
          <w:sz w:val="20"/>
          <w:dstrike w:val="off"/>
        </w:rPr>
        <w:t>약 270ms 범위의 지연을 보상하도록 구성</w:t>
      </w:r>
    </w:p>
    <w:p>
      <w:pPr>
        <w:spacing w:after="0"/>
        <w:rPr>
          <w:szCs w:val="20"/>
        </w:rPr>
      </w:pPr>
      <w:r>
        <w:rPr>
          <w:sz w:val="28"/>
          <w:szCs w:val="32"/>
        </w:rPr>
        <w:br w:type="page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20+2</w:t>
            </w:r>
            <w:r>
              <w:rPr>
                <w:rFonts w:hint="eastAsia"/>
                <w:b/>
                <w:sz w:val="22"/>
              </w:rPr>
              <w:t>5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2026.0</w:t>
            </w: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</w:t>
            </w:r>
            <w:r>
              <w:rPr>
                <w:lang w:eastAsia="ko-KR"/>
                <w:rFonts w:hint="eastAsia"/>
                <w:b/>
                <w:rtl w:val="off"/>
              </w:rPr>
              <w:t>7</w:t>
            </w:r>
            <w:r>
              <w:rPr>
                <w:rFonts w:hint="eastAsia"/>
                <w:b/>
              </w:rPr>
              <w:t>. ~ 2026.0</w:t>
            </w: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1</w:t>
            </w:r>
            <w:r>
              <w:rPr>
                <w:lang w:eastAsia="ko-KR"/>
                <w:rFonts w:hint="eastAsia"/>
                <w:b/>
                <w:rtl w:val="off"/>
              </w:rPr>
              <w:t>3</w:t>
            </w:r>
            <w:r>
              <w:rPr>
                <w:rFonts w:hint="eastAsia"/>
                <w:b/>
              </w:rPr>
              <w:t>.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>
              <w:rPr>
                <w:lang w:eastAsia="ko-KR"/>
                <w:rFonts w:hint="eastAsia"/>
                <w:b/>
                <w:bCs/>
                <w:szCs w:val="20"/>
                <w:rtl w:val="off"/>
              </w:rPr>
              <w:t>공격, 피격, 사망 기능 보강, 대규모 NPC AI 최적화</w:t>
            </w:r>
          </w:p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장명운: 레벨 제작, 지형 그림자 구현, 장비 장착해 애니메이션 연동되도록 구현, Rigid body physics 완성, 각종 최적화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>
              <w:rPr>
                <w:rFonts w:hint="eastAsia"/>
                <w:b/>
                <w:bCs/>
                <w:szCs w:val="20"/>
              </w:rPr>
              <w:t xml:space="preserve">남은 </w:t>
            </w:r>
            <w:r>
              <w:rPr>
                <w:rFonts w:hint="eastAsia"/>
                <w:b/>
                <w:bCs/>
                <w:szCs w:val="20"/>
              </w:rPr>
              <w:t>UIElement</w:t>
            </w:r>
            <w:r>
              <w:rPr>
                <w:rFonts w:hint="eastAsia"/>
                <w:b/>
                <w:bCs/>
                <w:szCs w:val="20"/>
              </w:rPr>
              <w:t>요소</w:t>
            </w:r>
            <w:r>
              <w:rPr>
                <w:rFonts w:hint="eastAsia"/>
                <w:b/>
                <w:bCs/>
                <w:szCs w:val="20"/>
              </w:rPr>
              <w:t>들 프로토타입 완성</w:t>
            </w:r>
            <w:r>
              <w:rPr>
                <w:rFonts w:hint="eastAsia"/>
                <w:b/>
                <w:bCs/>
                <w:szCs w:val="20"/>
              </w:rPr>
              <w:t>.</w:t>
            </w: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>
            <w:pPr>
              <w:jc w:val="left"/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7fef50"/>
    <w:multiLevelType w:val="hybridMultilevel"/>
    <w:tmpl w:val="2188c7e4"/>
    <w:lvl w:ilvl="0" w:tplc="409000f">
      <w:start w:val="1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1">
    <w:nsid w:val="1eb37f45"/>
    <w:multiLevelType w:val="multilevel"/>
    <w:tmpl w:val="a844ddd8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332855d3"/>
    <w:multiLevelType w:val="multilevel"/>
    <w:tmpl w:val="88b63e2e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uiPriority w:val="99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paragraph" w:styleId="a7">
    <w:name w:val="caption"/>
    <w:uiPriority w:val="35"/>
    <w:basedOn w:val="a"/>
    <w:next w:val="a"/>
    <w:qFormat/>
    <w:unhideWhenUsed/>
    <w:rPr>
      <w:b/>
      <w:bCs/>
      <w:szCs w:val="20"/>
    </w:rPr>
  </w:style>
  <w:style w:type="paragraph" w:customStyle="1" w:styleId="b0">
    <w:name w:val="a3"/>
    <w:pPr>
      <w:ind w:left="0" w:right="0" w:firstLine="0"/>
      <w:jc w:val="both"/>
      <w:spacing w:after="160" w:before="0" w:line="259" w:lineRule="auto"/>
    </w:pPr>
    <w:rPr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</dc:creator>
  <cp:keywords/>
  <dc:description/>
  <cp:lastModifiedBy>Hui</cp:lastModifiedBy>
  <cp:revision>1</cp:revision>
  <dcterms:created xsi:type="dcterms:W3CDTF">2024-03-09T12:03:00Z</dcterms:created>
  <dcterms:modified xsi:type="dcterms:W3CDTF">2026-04-07T09:50:01Z</dcterms:modified>
  <cp:version>1300.0100.01</cp:version>
</cp:coreProperties>
</file>