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CDFEF" w14:textId="77777777" w:rsidR="007D704A" w:rsidRDefault="005610A4">
      <w:pPr>
        <w:jc w:val="center"/>
        <w:rPr>
          <w:rFonts w:ascii="Impact" w:eastAsia="Impact" w:hAnsi="Impact" w:cs="Impact"/>
          <w:sz w:val="40"/>
          <w:szCs w:val="40"/>
        </w:rPr>
      </w:pPr>
      <w:proofErr w:type="gramStart"/>
      <w:r>
        <w:rPr>
          <w:rFonts w:ascii="Arial Unicode MS" w:eastAsia="Arial Unicode MS" w:hAnsi="Arial Unicode MS" w:cs="Arial Unicode MS"/>
          <w:sz w:val="40"/>
          <w:szCs w:val="40"/>
        </w:rPr>
        <w:t>오픈소스</w:t>
      </w:r>
      <w:r>
        <w:rPr>
          <w:rFonts w:ascii="Arial Unicode MS" w:eastAsia="Arial Unicode MS" w:hAnsi="Arial Unicode MS" w:cs="Arial Unicode MS"/>
          <w:sz w:val="40"/>
          <w:szCs w:val="40"/>
        </w:rPr>
        <w:t xml:space="preserve">  </w:t>
      </w:r>
      <w:r>
        <w:rPr>
          <w:rFonts w:ascii="Arial Unicode MS" w:eastAsia="Arial Unicode MS" w:hAnsi="Arial Unicode MS" w:cs="Arial Unicode MS"/>
          <w:sz w:val="40"/>
          <w:szCs w:val="40"/>
        </w:rPr>
        <w:t>최종보고서</w:t>
      </w:r>
      <w:proofErr w:type="gramEnd"/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500"/>
        <w:gridCol w:w="3029"/>
      </w:tblGrid>
      <w:tr w:rsidR="007D704A" w14:paraId="70E19DA1" w14:textId="77777777">
        <w:trPr>
          <w:trHeight w:val="518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7B60F" w14:textId="77777777" w:rsidR="007D704A" w:rsidRDefault="00561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지도교수</w:t>
            </w:r>
          </w:p>
        </w:tc>
        <w:tc>
          <w:tcPr>
            <w:tcW w:w="45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015F3" w14:textId="77777777" w:rsidR="007D704A" w:rsidRDefault="00561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컴퓨터공학과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6BD1B" w14:textId="77777777" w:rsidR="007D704A" w:rsidRDefault="00561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정유철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교수님</w:t>
            </w:r>
          </w:p>
        </w:tc>
      </w:tr>
      <w:tr w:rsidR="007D704A" w14:paraId="0F76A417" w14:textId="77777777">
        <w:trPr>
          <w:trHeight w:val="518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92E1D" w14:textId="77777777" w:rsidR="007D704A" w:rsidRDefault="00561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구분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AD57E" w14:textId="77777777" w:rsidR="007D704A" w:rsidRDefault="00561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학년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1D23" w14:textId="77777777" w:rsidR="007D704A" w:rsidRDefault="00561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학번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3A3CD" w14:textId="77777777" w:rsidR="007D704A" w:rsidRDefault="00561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성명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FD261" w14:textId="77777777" w:rsidR="007D704A" w:rsidRDefault="00561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역할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분담</w:t>
            </w:r>
          </w:p>
        </w:tc>
      </w:tr>
      <w:tr w:rsidR="007D704A" w14:paraId="44B41CD0" w14:textId="77777777">
        <w:trPr>
          <w:trHeight w:val="518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1B975" w14:textId="77777777" w:rsidR="007D704A" w:rsidRDefault="00561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팀장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492B2" w14:textId="77777777" w:rsidR="007D704A" w:rsidRDefault="00561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CA4A8" w14:textId="77777777" w:rsidR="007D704A" w:rsidRDefault="00561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20160519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5B3BE" w14:textId="77777777" w:rsidR="007D704A" w:rsidRDefault="00561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박유성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83C0" w14:textId="32F4EF84" w:rsidR="007D704A" w:rsidRDefault="00243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hint="eastAsia"/>
              </w:rPr>
              <w:t>기계 번역, 자료 조사 분석</w:t>
            </w:r>
          </w:p>
        </w:tc>
      </w:tr>
      <w:tr w:rsidR="007D704A" w14:paraId="1A57D7DC" w14:textId="77777777">
        <w:trPr>
          <w:trHeight w:val="518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23D04" w14:textId="77777777" w:rsidR="007D704A" w:rsidRDefault="00561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팀원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B9A0B" w14:textId="77777777" w:rsidR="007D704A" w:rsidRDefault="00561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7ECD" w14:textId="77777777" w:rsidR="007D704A" w:rsidRDefault="00561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20160328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A3A0B" w14:textId="77777777" w:rsidR="007D704A" w:rsidRDefault="00561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김주원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17AFB" w14:textId="34C77A41" w:rsidR="007D704A" w:rsidRPr="00243511" w:rsidRDefault="00243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데이터 수집, 기계 번역</w:t>
            </w:r>
          </w:p>
        </w:tc>
      </w:tr>
      <w:tr w:rsidR="007D704A" w14:paraId="444B6B52" w14:textId="77777777">
        <w:trPr>
          <w:trHeight w:val="518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0E352" w14:textId="77777777" w:rsidR="007D704A" w:rsidRDefault="00561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팀원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D96CF" w14:textId="77777777" w:rsidR="007D704A" w:rsidRDefault="00561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4AC1" w14:textId="77777777" w:rsidR="007D704A" w:rsidRDefault="00561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20160726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3B9DC" w14:textId="77777777" w:rsidR="007D704A" w:rsidRDefault="00561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엄진웅</w:t>
            </w:r>
            <w:proofErr w:type="spellEnd"/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E0E67" w14:textId="7B3D0922" w:rsidR="007D704A" w:rsidRDefault="002435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hint="eastAsia"/>
              </w:rPr>
              <w:t>기계 번역, 자료 조사 분석</w:t>
            </w:r>
          </w:p>
        </w:tc>
      </w:tr>
      <w:tr w:rsidR="007D704A" w14:paraId="6C997439" w14:textId="77777777">
        <w:trPr>
          <w:trHeight w:val="6765"/>
        </w:trPr>
        <w:tc>
          <w:tcPr>
            <w:tcW w:w="9029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103D4" w14:textId="77777777" w:rsidR="007D704A" w:rsidRDefault="007D704A">
            <w:pPr>
              <w:widowControl w:val="0"/>
              <w:spacing w:line="384" w:lineRule="auto"/>
              <w:ind w:left="200" w:right="200"/>
              <w:jc w:val="both"/>
              <w:rPr>
                <w:sz w:val="14"/>
                <w:szCs w:val="14"/>
              </w:rPr>
            </w:pPr>
          </w:p>
          <w:p w14:paraId="50DCAA17" w14:textId="77777777" w:rsidR="007D704A" w:rsidRDefault="007D704A">
            <w:pPr>
              <w:widowControl w:val="0"/>
              <w:spacing w:line="384" w:lineRule="auto"/>
              <w:ind w:right="200"/>
              <w:jc w:val="both"/>
              <w:rPr>
                <w:sz w:val="14"/>
                <w:szCs w:val="14"/>
              </w:rPr>
            </w:pPr>
          </w:p>
          <w:p w14:paraId="3C761889" w14:textId="77777777" w:rsidR="007D704A" w:rsidRDefault="007D704A">
            <w:pPr>
              <w:widowControl w:val="0"/>
              <w:spacing w:line="384" w:lineRule="auto"/>
              <w:ind w:left="200" w:right="200"/>
              <w:jc w:val="both"/>
              <w:rPr>
                <w:sz w:val="14"/>
                <w:szCs w:val="14"/>
              </w:rPr>
            </w:pPr>
          </w:p>
          <w:p w14:paraId="199813FE" w14:textId="77777777" w:rsidR="007D704A" w:rsidRDefault="007D704A">
            <w:pPr>
              <w:widowControl w:val="0"/>
              <w:spacing w:line="384" w:lineRule="auto"/>
              <w:ind w:left="200" w:right="200"/>
              <w:jc w:val="both"/>
              <w:rPr>
                <w:sz w:val="14"/>
                <w:szCs w:val="14"/>
              </w:rPr>
            </w:pPr>
          </w:p>
          <w:p w14:paraId="7A43B10A" w14:textId="77777777" w:rsidR="007D704A" w:rsidRDefault="007D704A">
            <w:pPr>
              <w:widowControl w:val="0"/>
              <w:spacing w:line="528" w:lineRule="auto"/>
              <w:ind w:right="1500"/>
              <w:rPr>
                <w:sz w:val="14"/>
                <w:szCs w:val="14"/>
              </w:rPr>
            </w:pPr>
          </w:p>
          <w:p w14:paraId="11EBCE90" w14:textId="77777777" w:rsidR="007D704A" w:rsidRDefault="007D704A">
            <w:pPr>
              <w:widowControl w:val="0"/>
              <w:spacing w:line="528" w:lineRule="auto"/>
              <w:ind w:right="1500"/>
              <w:rPr>
                <w:sz w:val="14"/>
                <w:szCs w:val="14"/>
              </w:rPr>
            </w:pPr>
          </w:p>
          <w:p w14:paraId="1E601C97" w14:textId="77777777" w:rsidR="007D704A" w:rsidRDefault="007D704A">
            <w:pPr>
              <w:widowControl w:val="0"/>
              <w:spacing w:line="528" w:lineRule="auto"/>
              <w:ind w:right="1500"/>
              <w:rPr>
                <w:sz w:val="14"/>
                <w:szCs w:val="14"/>
              </w:rPr>
            </w:pPr>
          </w:p>
          <w:p w14:paraId="6835A21F" w14:textId="77777777" w:rsidR="007D704A" w:rsidRPr="00CF2805" w:rsidRDefault="005610A4">
            <w:pPr>
              <w:widowControl w:val="0"/>
              <w:spacing w:line="528" w:lineRule="auto"/>
              <w:ind w:right="1500"/>
              <w:rPr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30"/>
                <w:szCs w:val="30"/>
              </w:rPr>
              <w:t xml:space="preserve">                </w:t>
            </w:r>
            <w:r w:rsidRPr="00CF2805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proofErr w:type="spellStart"/>
            <w:r w:rsidRPr="00CF2805">
              <w:rPr>
                <w:rFonts w:ascii="Arial Unicode MS" w:eastAsia="Arial Unicode MS" w:hAnsi="Arial Unicode MS" w:cs="Arial Unicode MS"/>
                <w:sz w:val="28"/>
                <w:szCs w:val="28"/>
              </w:rPr>
              <w:t>OpenNMT</w:t>
            </w:r>
            <w:r w:rsidRPr="00CF2805">
              <w:rPr>
                <w:rFonts w:ascii="Arial Unicode MS" w:eastAsia="Arial Unicode MS" w:hAnsi="Arial Unicode MS" w:cs="Arial Unicode MS"/>
                <w:sz w:val="28"/>
                <w:szCs w:val="28"/>
              </w:rPr>
              <w:t>를</w:t>
            </w:r>
            <w:proofErr w:type="spellEnd"/>
            <w:r w:rsidRPr="00CF2805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r w:rsidRPr="00CF2805">
              <w:rPr>
                <w:rFonts w:ascii="Arial Unicode MS" w:eastAsia="Arial Unicode MS" w:hAnsi="Arial Unicode MS" w:cs="Arial Unicode MS"/>
                <w:sz w:val="28"/>
                <w:szCs w:val="28"/>
              </w:rPr>
              <w:t>사용한</w:t>
            </w:r>
            <w:r w:rsidRPr="00CF2805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r w:rsidRPr="00CF2805">
              <w:rPr>
                <w:rFonts w:ascii="Arial Unicode MS" w:eastAsia="Arial Unicode MS" w:hAnsi="Arial Unicode MS" w:cs="Arial Unicode MS"/>
                <w:sz w:val="28"/>
                <w:szCs w:val="28"/>
              </w:rPr>
              <w:t>한</w:t>
            </w:r>
            <w:r w:rsidRPr="00CF2805">
              <w:rPr>
                <w:rFonts w:ascii="Arial Unicode MS" w:eastAsia="Arial Unicode MS" w:hAnsi="Arial Unicode MS" w:cs="Arial Unicode MS"/>
                <w:sz w:val="28"/>
                <w:szCs w:val="28"/>
              </w:rPr>
              <w:t>-</w:t>
            </w:r>
            <w:r w:rsidRPr="00CF2805">
              <w:rPr>
                <w:rFonts w:ascii="Arial Unicode MS" w:eastAsia="Arial Unicode MS" w:hAnsi="Arial Unicode MS" w:cs="Arial Unicode MS"/>
                <w:sz w:val="28"/>
                <w:szCs w:val="28"/>
              </w:rPr>
              <w:t>영</w:t>
            </w:r>
            <w:r w:rsidRPr="00CF2805">
              <w:rPr>
                <w:rFonts w:ascii="Arial Unicode MS" w:eastAsia="Arial Unicode MS" w:hAnsi="Arial Unicode MS" w:cs="Arial Unicode MS"/>
                <w:sz w:val="28"/>
                <w:szCs w:val="28"/>
              </w:rPr>
              <w:t>/</w:t>
            </w:r>
            <w:r w:rsidRPr="00CF2805">
              <w:rPr>
                <w:rFonts w:ascii="Arial Unicode MS" w:eastAsia="Arial Unicode MS" w:hAnsi="Arial Unicode MS" w:cs="Arial Unicode MS"/>
                <w:sz w:val="28"/>
                <w:szCs w:val="28"/>
              </w:rPr>
              <w:t>영</w:t>
            </w:r>
            <w:r w:rsidRPr="00CF2805">
              <w:rPr>
                <w:rFonts w:ascii="Arial Unicode MS" w:eastAsia="Arial Unicode MS" w:hAnsi="Arial Unicode MS" w:cs="Arial Unicode MS"/>
                <w:sz w:val="28"/>
                <w:szCs w:val="28"/>
              </w:rPr>
              <w:t>-</w:t>
            </w:r>
            <w:r w:rsidRPr="00CF2805">
              <w:rPr>
                <w:rFonts w:ascii="Arial Unicode MS" w:eastAsia="Arial Unicode MS" w:hAnsi="Arial Unicode MS" w:cs="Arial Unicode MS"/>
                <w:sz w:val="28"/>
                <w:szCs w:val="28"/>
              </w:rPr>
              <w:t>한</w:t>
            </w:r>
            <w:r w:rsidRPr="00CF2805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</w:t>
            </w:r>
            <w:r w:rsidRPr="00CF2805">
              <w:rPr>
                <w:rFonts w:ascii="Arial Unicode MS" w:eastAsia="Arial Unicode MS" w:hAnsi="Arial Unicode MS" w:cs="Arial Unicode MS"/>
                <w:sz w:val="28"/>
                <w:szCs w:val="28"/>
              </w:rPr>
              <w:t>기계번역</w:t>
            </w:r>
          </w:p>
        </w:tc>
      </w:tr>
    </w:tbl>
    <w:p w14:paraId="560C9D4D" w14:textId="77777777" w:rsidR="007D704A" w:rsidRDefault="007D704A"/>
    <w:p w14:paraId="3CFB70B5" w14:textId="77777777" w:rsidR="007D704A" w:rsidRDefault="007D704A"/>
    <w:p w14:paraId="151FB283" w14:textId="77777777" w:rsidR="007D704A" w:rsidRDefault="007D704A"/>
    <w:p w14:paraId="7C100E7F" w14:textId="77777777" w:rsidR="007D704A" w:rsidRDefault="007D704A"/>
    <w:p w14:paraId="3F26DF18" w14:textId="77777777" w:rsidR="007D704A" w:rsidRDefault="007D704A">
      <w:pPr>
        <w:rPr>
          <w:rFonts w:hint="eastAsia"/>
        </w:rPr>
      </w:pPr>
    </w:p>
    <w:p w14:paraId="51496E4A" w14:textId="77777777" w:rsidR="007D704A" w:rsidRDefault="005610A4">
      <w:pPr>
        <w:spacing w:before="240" w:after="240" w:line="480" w:lineRule="auto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 xml:space="preserve">0.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목차</w:t>
      </w:r>
    </w:p>
    <w:p w14:paraId="0918ED2B" w14:textId="5201D709" w:rsidR="007D704A" w:rsidRDefault="00CF2805" w:rsidP="00CF2805">
      <w:pPr>
        <w:spacing w:before="240" w:after="240" w:line="480" w:lineRule="auto"/>
        <w:rPr>
          <w:sz w:val="24"/>
          <w:szCs w:val="24"/>
        </w:rPr>
      </w:pPr>
      <w:r>
        <w:rPr>
          <w:rFonts w:ascii="Arial Unicode MS" w:hAnsi="Arial Unicode MS" w:cs="Arial Unicode MS" w:hint="eastAsia"/>
          <w:sz w:val="24"/>
          <w:szCs w:val="24"/>
        </w:rPr>
        <w:t xml:space="preserve">1. </w:t>
      </w:r>
      <w:proofErr w:type="spellStart"/>
      <w:r>
        <w:rPr>
          <w:rFonts w:ascii="Arial Unicode MS" w:hAnsi="Arial Unicode MS" w:cs="Arial Unicode MS" w:hint="eastAsia"/>
          <w:sz w:val="24"/>
          <w:szCs w:val="24"/>
        </w:rPr>
        <w:t>Introduction</w:t>
      </w:r>
      <w:proofErr w:type="spellEnd"/>
      <w:r>
        <w:rPr>
          <w:rFonts w:ascii="Arial Unicode MS" w:hAnsi="Arial Unicode MS" w:cs="Arial Unicode MS" w:hint="eastAsia"/>
          <w:sz w:val="24"/>
          <w:szCs w:val="24"/>
        </w:rPr>
        <w:t xml:space="preserve"> </w:t>
      </w:r>
      <w:r w:rsidR="005610A4">
        <w:rPr>
          <w:sz w:val="24"/>
          <w:szCs w:val="24"/>
        </w:rPr>
        <w:t xml:space="preserve">. . . . . . . . . . . . . . . . . . . . . . . . . . . . . . . . . . . . . . . . . . . . . . . . . </w:t>
      </w:r>
      <w:r>
        <w:rPr>
          <w:rFonts w:hint="eastAsia"/>
          <w:sz w:val="24"/>
          <w:szCs w:val="24"/>
        </w:rPr>
        <w:t>. . 3</w:t>
      </w:r>
    </w:p>
    <w:p w14:paraId="1C4F4DC2" w14:textId="5E6489A8" w:rsidR="007D704A" w:rsidRPr="00CF2805" w:rsidRDefault="005610A4" w:rsidP="00CF2805">
      <w:pPr>
        <w:spacing w:before="240" w:after="240" w:line="480" w:lineRule="auto"/>
        <w:rPr>
          <w:rFonts w:hint="eastAsia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2. </w:t>
      </w:r>
      <w:r>
        <w:rPr>
          <w:rFonts w:ascii="Arial Unicode MS" w:eastAsia="Arial Unicode MS" w:hAnsi="Arial Unicode MS" w:cs="Arial Unicode MS"/>
          <w:sz w:val="24"/>
          <w:szCs w:val="24"/>
        </w:rPr>
        <w:t>관련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연구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. . . . . . . . . . . . . . . . . . . . . </w:t>
      </w:r>
      <w:r w:rsidR="00CF2805">
        <w:rPr>
          <w:rFonts w:ascii="Arial Unicode MS" w:hAnsi="Arial Unicode MS" w:cs="Arial Unicode MS" w:hint="eastAsia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. . . . . . . . . . . . . . . . . . . . 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. . . 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F2805">
        <w:rPr>
          <w:rFonts w:ascii="Arial Unicode MS" w:hAnsi="Arial Unicode MS" w:cs="Arial Unicode MS" w:hint="eastAsia"/>
          <w:sz w:val="24"/>
          <w:szCs w:val="24"/>
        </w:rPr>
        <w:t>4</w:t>
      </w:r>
    </w:p>
    <w:p w14:paraId="2966DBBA" w14:textId="639ED6EF" w:rsidR="007D704A" w:rsidRDefault="005610A4" w:rsidP="00CF2805">
      <w:pPr>
        <w:spacing w:before="240" w:after="240" w:line="48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3. </w:t>
      </w:r>
      <w:r>
        <w:rPr>
          <w:rFonts w:ascii="Arial Unicode MS" w:eastAsia="Arial Unicode MS" w:hAnsi="Arial Unicode MS" w:cs="Arial Unicode MS"/>
          <w:sz w:val="24"/>
          <w:szCs w:val="24"/>
        </w:rPr>
        <w:t>제안</w:t>
      </w:r>
      <w:r w:rsidR="00CF2805">
        <w:rPr>
          <w:rFonts w:ascii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방법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. . . . . . . </w:t>
      </w:r>
      <w:r>
        <w:rPr>
          <w:rFonts w:ascii="Arial Unicode MS" w:eastAsia="Arial Unicode MS" w:hAnsi="Arial Unicode MS" w:cs="Arial Unicode MS"/>
          <w:sz w:val="24"/>
          <w:szCs w:val="24"/>
        </w:rPr>
        <w:t>. . . . . . . . . . . . .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. . . . . . . . . . . . . . . . . . . . . . . . . . . .  5</w:t>
      </w:r>
    </w:p>
    <w:p w14:paraId="6A0836A6" w14:textId="5FA880DD" w:rsidR="007D704A" w:rsidRDefault="005610A4" w:rsidP="00CF2805">
      <w:pPr>
        <w:spacing w:before="240" w:after="240" w:line="48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4.</w:t>
      </w:r>
      <w:r>
        <w:rPr>
          <w:rFonts w:ascii="Arial Unicode MS" w:eastAsia="Arial Unicode MS" w:hAnsi="Arial Unicode MS" w:cs="Arial Unicode MS"/>
          <w:sz w:val="24"/>
          <w:szCs w:val="24"/>
        </w:rPr>
        <w:t>실험</w:t>
      </w:r>
      <w:r w:rsidR="00CF2805">
        <w:rPr>
          <w:rFonts w:ascii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결과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. . </w:t>
      </w:r>
      <w:r>
        <w:rPr>
          <w:rFonts w:ascii="Arial Unicode MS" w:eastAsia="Arial Unicode MS" w:hAnsi="Arial Unicode MS" w:cs="Arial Unicode MS"/>
          <w:sz w:val="24"/>
          <w:szCs w:val="24"/>
        </w:rPr>
        <w:t>. . . . . . .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. . . . . . . . . . . . . . . . . . . . . . . . . . . . . . . . . . . 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. . . 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6</w:t>
      </w:r>
    </w:p>
    <w:p w14:paraId="58257477" w14:textId="2BA3486A" w:rsidR="007D704A" w:rsidRDefault="005610A4" w:rsidP="00CF2805">
      <w:pPr>
        <w:spacing w:before="240" w:after="240" w:line="48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5. </w:t>
      </w:r>
      <w:r>
        <w:rPr>
          <w:rFonts w:ascii="Arial Unicode MS" w:eastAsia="Arial Unicode MS" w:hAnsi="Arial Unicode MS" w:cs="Arial Unicode MS"/>
          <w:sz w:val="24"/>
          <w:szCs w:val="24"/>
        </w:rPr>
        <w:t>분석</w:t>
      </w:r>
      <w:r w:rsidR="00CF2805">
        <w:rPr>
          <w:rFonts w:ascii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&amp;</w:t>
      </w:r>
      <w:r w:rsidR="00CF2805">
        <w:rPr>
          <w:rFonts w:ascii="Arial Unicode MS" w:hAnsi="Arial Unicode MS" w:cs="Arial Unicode MS" w:hint="eastAsia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Discussion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. . . . . . . . . . . . . . . . . . . . . . . . . . </w:t>
      </w:r>
      <w:r>
        <w:rPr>
          <w:rFonts w:ascii="Arial Unicode MS" w:eastAsia="Arial Unicode MS" w:hAnsi="Arial Unicode MS" w:cs="Arial Unicode MS"/>
          <w:sz w:val="24"/>
          <w:szCs w:val="24"/>
        </w:rPr>
        <w:t>. . . . . . .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. . . . </w:t>
      </w:r>
      <w:r w:rsidR="00CF2805">
        <w:rPr>
          <w:rFonts w:ascii="Arial Unicode MS" w:hAnsi="Arial Unicode MS" w:cs="Arial Unicode MS" w:hint="eastAsia"/>
          <w:sz w:val="24"/>
          <w:szCs w:val="24"/>
        </w:rPr>
        <w:t xml:space="preserve">. . . . . </w:t>
      </w:r>
      <w:r>
        <w:rPr>
          <w:rFonts w:ascii="Arial Unicode MS" w:eastAsia="Arial Unicode MS" w:hAnsi="Arial Unicode MS" w:cs="Arial Unicode MS"/>
          <w:sz w:val="24"/>
          <w:szCs w:val="24"/>
        </w:rPr>
        <w:t>7</w:t>
      </w:r>
    </w:p>
    <w:p w14:paraId="2FF1E43B" w14:textId="6B6105A4" w:rsidR="007D704A" w:rsidRDefault="005610A4" w:rsidP="00CF2805">
      <w:pPr>
        <w:spacing w:before="240" w:after="240" w:line="48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6. </w:t>
      </w:r>
      <w:r>
        <w:rPr>
          <w:rFonts w:ascii="Arial Unicode MS" w:eastAsia="Arial Unicode MS" w:hAnsi="Arial Unicode MS" w:cs="Arial Unicode MS"/>
          <w:sz w:val="24"/>
          <w:szCs w:val="24"/>
        </w:rPr>
        <w:t>결론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. . .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. . . . . . . . . . . . . . . . . . . . . . .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. . . . . . . . . . . . . . . . . . . 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. . . .</w:t>
      </w:r>
      <w:proofErr w:type="gramEnd"/>
      <w:r w:rsidR="00F60C13">
        <w:rPr>
          <w:rFonts w:ascii="Arial Unicode MS" w:hAnsi="Arial Unicode MS" w:cs="Arial Unicode MS" w:hint="eastAsia"/>
          <w:sz w:val="24"/>
          <w:szCs w:val="24"/>
        </w:rPr>
        <w:t xml:space="preserve">  </w:t>
      </w:r>
      <w:r>
        <w:rPr>
          <w:rFonts w:ascii="Arial Unicode MS" w:eastAsia="Arial Unicode MS" w:hAnsi="Arial Unicode MS" w:cs="Arial Unicode MS"/>
          <w:sz w:val="24"/>
          <w:szCs w:val="24"/>
        </w:rPr>
        <w:t>8</w:t>
      </w:r>
    </w:p>
    <w:p w14:paraId="6DCD6D98" w14:textId="78A23D2F" w:rsidR="007D704A" w:rsidRDefault="005610A4" w:rsidP="00CF2805">
      <w:pPr>
        <w:spacing w:before="240" w:after="240" w:line="48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7. </w:t>
      </w:r>
      <w:r>
        <w:rPr>
          <w:rFonts w:ascii="Arial Unicode MS" w:eastAsia="Arial Unicode MS" w:hAnsi="Arial Unicode MS" w:cs="Arial Unicode MS"/>
          <w:sz w:val="24"/>
          <w:szCs w:val="24"/>
        </w:rPr>
        <w:t>참고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문헌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. . . . . . . . . . . . . . . . . . . . . . . . . . . . . . . . . . . . . . . . . . . .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. . . . </w:t>
      </w:r>
      <w:r w:rsidR="00F60C13">
        <w:rPr>
          <w:rFonts w:ascii="Arial Unicode MS" w:hAnsi="Arial Unicode MS" w:cs="Arial Unicode MS" w:hint="eastAsia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9</w:t>
      </w:r>
    </w:p>
    <w:p w14:paraId="7CF248F7" w14:textId="77777777" w:rsidR="007D704A" w:rsidRDefault="005610A4">
      <w:pPr>
        <w:spacing w:before="240" w:after="240"/>
      </w:pPr>
      <w:r>
        <w:t xml:space="preserve"> </w:t>
      </w:r>
    </w:p>
    <w:p w14:paraId="75E62988" w14:textId="77777777" w:rsidR="007D704A" w:rsidRDefault="007D704A"/>
    <w:p w14:paraId="19D445B6" w14:textId="77777777" w:rsidR="007D704A" w:rsidRDefault="007D704A"/>
    <w:p w14:paraId="7F8321F8" w14:textId="77777777" w:rsidR="007D704A" w:rsidRDefault="007D704A"/>
    <w:p w14:paraId="64BB128A" w14:textId="77777777" w:rsidR="007D704A" w:rsidRDefault="007D704A"/>
    <w:p w14:paraId="77C32440" w14:textId="77777777" w:rsidR="007D704A" w:rsidRDefault="007D704A"/>
    <w:p w14:paraId="1452AF94" w14:textId="77777777" w:rsidR="007D704A" w:rsidRDefault="007D704A"/>
    <w:p w14:paraId="43266BD9" w14:textId="77777777" w:rsidR="007D704A" w:rsidRDefault="007D704A"/>
    <w:p w14:paraId="34044EAE" w14:textId="77777777" w:rsidR="007D704A" w:rsidRDefault="007D704A"/>
    <w:p w14:paraId="244B43CD" w14:textId="77777777" w:rsidR="007D704A" w:rsidRDefault="007D704A"/>
    <w:p w14:paraId="7674DA19" w14:textId="77777777" w:rsidR="007D704A" w:rsidRDefault="007D704A"/>
    <w:p w14:paraId="7BDFEDFC" w14:textId="77777777" w:rsidR="007D704A" w:rsidRDefault="007D704A"/>
    <w:p w14:paraId="20DE6B52" w14:textId="77777777" w:rsidR="007D704A" w:rsidRDefault="007D704A">
      <w:pPr>
        <w:rPr>
          <w:rFonts w:hint="eastAsia"/>
        </w:rPr>
      </w:pPr>
    </w:p>
    <w:p w14:paraId="0FC7F837" w14:textId="77777777" w:rsidR="007D704A" w:rsidRDefault="005610A4">
      <w:pPr>
        <w:numPr>
          <w:ilvl w:val="0"/>
          <w:numId w:val="1"/>
        </w:numPr>
        <w:spacing w:before="240" w:after="240" w:line="480" w:lineRule="auto"/>
        <w:rPr>
          <w:b/>
        </w:rPr>
      </w:pPr>
      <w:proofErr w:type="spellStart"/>
      <w:r>
        <w:rPr>
          <w:b/>
          <w:sz w:val="24"/>
          <w:szCs w:val="24"/>
        </w:rPr>
        <w:lastRenderedPageBreak/>
        <w:t>Introduction</w:t>
      </w:r>
      <w:proofErr w:type="spellEnd"/>
    </w:p>
    <w:p w14:paraId="058A1E24" w14:textId="77777777" w:rsidR="007D704A" w:rsidRDefault="005610A4">
      <w:pPr>
        <w:spacing w:line="480" w:lineRule="auto"/>
        <w:rPr>
          <w:sz w:val="24"/>
          <w:szCs w:val="24"/>
        </w:rPr>
      </w:pPr>
      <w: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한글은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현존하는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문자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중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가장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많은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발음을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표기할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문자라고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한다</w:t>
      </w:r>
      <w:r>
        <w:rPr>
          <w:rFonts w:ascii="Arial Unicode MS" w:eastAsia="Arial Unicode MS" w:hAnsi="Arial Unicode MS" w:cs="Arial Unicode MS"/>
          <w:sz w:val="24"/>
          <w:szCs w:val="24"/>
        </w:rPr>
        <w:t>. ‘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빨강</w:t>
      </w:r>
      <w:r>
        <w:rPr>
          <w:rFonts w:ascii="Arial Unicode MS" w:eastAsia="Arial Unicode MS" w:hAnsi="Arial Unicode MS" w:cs="Arial Unicode MS"/>
          <w:sz w:val="24"/>
          <w:szCs w:val="24"/>
        </w:rPr>
        <w:t>'</w:t>
      </w:r>
      <w:r>
        <w:rPr>
          <w:rFonts w:ascii="Arial Unicode MS" w:eastAsia="Arial Unicode MS" w:hAnsi="Arial Unicode MS" w:cs="Arial Unicode MS"/>
          <w:sz w:val="24"/>
          <w:szCs w:val="24"/>
        </w:rPr>
        <w:t>이라는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단어를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가지고도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‘</w:t>
      </w:r>
      <w:r>
        <w:rPr>
          <w:rFonts w:ascii="Arial Unicode MS" w:eastAsia="Arial Unicode MS" w:hAnsi="Arial Unicode MS" w:cs="Arial Unicode MS"/>
          <w:sz w:val="24"/>
          <w:szCs w:val="24"/>
        </w:rPr>
        <w:t>붉은</w:t>
      </w:r>
      <w:r>
        <w:rPr>
          <w:rFonts w:ascii="Arial Unicode MS" w:eastAsia="Arial Unicode MS" w:hAnsi="Arial Unicode MS" w:cs="Arial Unicode MS"/>
          <w:sz w:val="24"/>
          <w:szCs w:val="24"/>
        </w:rPr>
        <w:t>', ‘</w:t>
      </w:r>
      <w:r>
        <w:rPr>
          <w:rFonts w:ascii="Arial Unicode MS" w:eastAsia="Arial Unicode MS" w:hAnsi="Arial Unicode MS" w:cs="Arial Unicode MS"/>
          <w:sz w:val="24"/>
          <w:szCs w:val="24"/>
        </w:rPr>
        <w:t>빨간</w:t>
      </w:r>
      <w:r>
        <w:rPr>
          <w:rFonts w:ascii="Arial Unicode MS" w:eastAsia="Arial Unicode MS" w:hAnsi="Arial Unicode MS" w:cs="Arial Unicode MS"/>
          <w:sz w:val="24"/>
          <w:szCs w:val="24"/>
        </w:rPr>
        <w:t>’, ‘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불그스름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’, ‘</w:t>
      </w:r>
      <w:r>
        <w:rPr>
          <w:rFonts w:ascii="Arial Unicode MS" w:eastAsia="Arial Unicode MS" w:hAnsi="Arial Unicode MS" w:cs="Arial Unicode MS"/>
          <w:sz w:val="24"/>
          <w:szCs w:val="24"/>
        </w:rPr>
        <w:t>벌건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’ </w:t>
      </w:r>
      <w:r>
        <w:rPr>
          <w:rFonts w:ascii="Arial Unicode MS" w:eastAsia="Arial Unicode MS" w:hAnsi="Arial Unicode MS" w:cs="Arial Unicode MS"/>
          <w:sz w:val="24"/>
          <w:szCs w:val="24"/>
        </w:rPr>
        <w:t>등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여러가지로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표현될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우수한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문자이다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t>반면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우리의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일상에서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가장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가까운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영어를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가지고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표현할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단어들은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‘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red’</w:t>
      </w:r>
      <w:r>
        <w:rPr>
          <w:rFonts w:ascii="Arial Unicode MS" w:eastAsia="Arial Unicode MS" w:hAnsi="Arial Unicode MS" w:cs="Arial Unicode MS"/>
          <w:sz w:val="24"/>
          <w:szCs w:val="24"/>
        </w:rPr>
        <w:t>가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전부이다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t>이로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보아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영어의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표현이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한글의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의미를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완전히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표현하는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것은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불가능하다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t>그렇기에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한글은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표음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문자이며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위대한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문자라는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평을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받는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것이다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t>한글에서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영어로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번역을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한다면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표현이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기존의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한글에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비해서는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의미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전달이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감이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t>이전에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지금처럼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스마트폰과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인터넷이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보편적이지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않을때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번역을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하려면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필요한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단어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하나하나를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사전을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>
        <w:rPr>
          <w:rFonts w:ascii="Arial Unicode MS" w:eastAsia="Arial Unicode MS" w:hAnsi="Arial Unicode MS" w:cs="Arial Unicode MS"/>
          <w:sz w:val="24"/>
          <w:szCs w:val="24"/>
        </w:rPr>
        <w:t>통해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찾아보았다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t>이는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돌이켜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생각해본다면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굉장히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불편하고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시간이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많이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소비되며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번역은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어려운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일로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인식이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되었다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t>하지만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스마트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폰과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인터넷이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보편적으로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일상에서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우리는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일상적으로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한글을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영어로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또는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영어를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한글로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번역하여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사용할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일이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많다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t>그때마다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보통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인터넷을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통한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검색을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사용하게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된다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t>그렇지만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번역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또한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위의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?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처럼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영어로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표현하기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힘든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번역에서는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얼마나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뛰어난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성능을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가질지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의문이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된다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t>만약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제대로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표현이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되지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않는다면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한글에서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영어로의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번역에서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완벽한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문장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번역은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어떻게하면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이루어지게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될지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생각해보았다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</w:p>
    <w:p w14:paraId="1EB2FB7C" w14:textId="77777777" w:rsidR="007D704A" w:rsidRDefault="005610A4">
      <w:pPr>
        <w:spacing w:line="480" w:lineRule="auto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기계번역은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학습량을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늘리고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학습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데이터의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양을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늘려준다면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성능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향상이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가능해진다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t>그렇다면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다음과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같은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의문을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가질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있다</w:t>
      </w:r>
      <w:r>
        <w:rPr>
          <w:rFonts w:ascii="Arial Unicode MS" w:eastAsia="Arial Unicode MS" w:hAnsi="Arial Unicode MS" w:cs="Arial Unicode MS"/>
          <w:sz w:val="24"/>
          <w:szCs w:val="24"/>
        </w:rPr>
        <w:t>.  ‘</w:t>
      </w:r>
      <w:r>
        <w:rPr>
          <w:rFonts w:ascii="Arial Unicode MS" w:eastAsia="Arial Unicode MS" w:hAnsi="Arial Unicode MS" w:cs="Arial Unicode MS"/>
          <w:sz w:val="24"/>
          <w:szCs w:val="24"/>
        </w:rPr>
        <w:t>만약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기계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번역을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통해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많은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데이터를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학습시킨다면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이러한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의미에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더욱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가깝게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사용할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번역해주지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않을까</w:t>
      </w:r>
      <w:r>
        <w:rPr>
          <w:rFonts w:ascii="Arial Unicode MS" w:eastAsia="Arial Unicode MS" w:hAnsi="Arial Unicode MS" w:cs="Arial Unicode MS"/>
          <w:sz w:val="24"/>
          <w:szCs w:val="24"/>
        </w:rPr>
        <w:t>?’</w:t>
      </w:r>
      <w:r>
        <w:rPr>
          <w:rFonts w:ascii="Arial Unicode MS" w:eastAsia="Arial Unicode MS" w:hAnsi="Arial Unicode MS" w:cs="Arial Unicode MS"/>
          <w:sz w:val="24"/>
          <w:szCs w:val="24"/>
        </w:rPr>
        <w:t>라는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생각을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가질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t>우리는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일반적으로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일상속에서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번역을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해야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한다면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보통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구글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번역기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또는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파파고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등의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성능이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좋은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번역기를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사용하게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된다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t>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번역기를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사용한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번역에서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한글을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영어로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번역하기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어려운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문장을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번역한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것과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우리의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기계번역을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통해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학습된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모델에서의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번역에서는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어떤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결과가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나타나고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차이를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가지는지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그리고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얼마나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많은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양의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데이터와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학습을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경우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번역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만큼의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성능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혹은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이상의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성능</w:t>
      </w:r>
      <w:r>
        <w:rPr>
          <w:rFonts w:ascii="Arial Unicode MS" w:eastAsia="Arial Unicode MS" w:hAnsi="Arial Unicode MS" w:cs="Arial Unicode MS"/>
          <w:sz w:val="24"/>
          <w:szCs w:val="24"/>
        </w:rPr>
        <w:t>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있는지에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초점을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맞추어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보았다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t>위와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같은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실험을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하기위해서는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많은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데이터를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사전에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가지고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있어야한다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t>그래서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데이터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셋은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AI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Hub</w:t>
      </w:r>
      <w:r>
        <w:rPr>
          <w:rFonts w:ascii="Arial Unicode MS" w:eastAsia="Arial Unicode MS" w:hAnsi="Arial Unicode MS" w:cs="Arial Unicode MS"/>
          <w:sz w:val="24"/>
          <w:szCs w:val="24"/>
        </w:rPr>
        <w:t>에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한글의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자연스러운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구어체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문장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상황</w:t>
      </w:r>
      <w:r>
        <w:rPr>
          <w:rFonts w:ascii="Arial Unicode MS" w:eastAsia="Arial Unicode MS" w:hAnsi="Arial Unicode MS" w:cs="Arial Unicode MS"/>
          <w:sz w:val="24"/>
          <w:szCs w:val="24"/>
        </w:rPr>
        <w:t>/</w:t>
      </w:r>
      <w:r>
        <w:rPr>
          <w:rFonts w:ascii="Arial Unicode MS" w:eastAsia="Arial Unicode MS" w:hAnsi="Arial Unicode MS" w:cs="Arial Unicode MS"/>
          <w:sz w:val="24"/>
          <w:szCs w:val="24"/>
        </w:rPr>
        <w:t>시나리오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기반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대화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세트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정부</w:t>
      </w:r>
      <w:r>
        <w:rPr>
          <w:rFonts w:ascii="Arial Unicode MS" w:eastAsia="Arial Unicode MS" w:hAnsi="Arial Unicode MS" w:cs="Arial Unicode MS"/>
          <w:sz w:val="24"/>
          <w:szCs w:val="24"/>
        </w:rPr>
        <w:t>/</w:t>
      </w:r>
      <w:r>
        <w:rPr>
          <w:rFonts w:ascii="Arial Unicode MS" w:eastAsia="Arial Unicode MS" w:hAnsi="Arial Unicode MS" w:cs="Arial Unicode MS"/>
          <w:sz w:val="24"/>
          <w:szCs w:val="24"/>
        </w:rPr>
        <w:t>지자체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홈페이지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간행물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행정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규칙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자치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법규</w:t>
      </w:r>
      <w:r>
        <w:rPr>
          <w:rFonts w:ascii="Arial Unicode MS" w:eastAsia="Arial Unicode MS" w:hAnsi="Arial Unicode MS" w:cs="Arial Unicode MS"/>
          <w:sz w:val="24"/>
          <w:szCs w:val="24"/>
        </w:rPr>
        <w:t>,</w:t>
      </w:r>
      <w:r>
        <w:rPr>
          <w:rFonts w:ascii="Arial Unicode MS" w:eastAsia="Arial Unicode MS" w:hAnsi="Arial Unicode MS" w:cs="Arial Unicode MS"/>
          <w:sz w:val="24"/>
          <w:szCs w:val="24"/>
        </w:rPr>
        <w:t>한국</w:t>
      </w:r>
      <w:proofErr w:type="spellEnd"/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역사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문화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콘텐츠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뉴스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텍스트에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대한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한영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병렬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자료를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약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160</w:t>
      </w:r>
      <w:r>
        <w:rPr>
          <w:rFonts w:ascii="Arial Unicode MS" w:eastAsia="Arial Unicode MS" w:hAnsi="Arial Unicode MS" w:cs="Arial Unicode MS"/>
          <w:sz w:val="24"/>
          <w:szCs w:val="24"/>
        </w:rPr>
        <w:t>만개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수집하였고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데이터들을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기계학습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시킨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모델에서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한글과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영어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사이의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관계는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서로의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번역에서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어떤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영향을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미치는지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조금이나마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알아보도록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몇가지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조건을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달리하여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학습시켜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보았다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</w:p>
    <w:p w14:paraId="5366848F" w14:textId="77777777" w:rsidR="007D704A" w:rsidRDefault="007D704A" w:rsidP="002D2175">
      <w:pPr>
        <w:spacing w:before="240" w:after="240" w:line="480" w:lineRule="auto"/>
        <w:rPr>
          <w:rFonts w:hint="eastAsia"/>
          <w:b/>
          <w:sz w:val="24"/>
          <w:szCs w:val="24"/>
        </w:rPr>
      </w:pPr>
    </w:p>
    <w:p w14:paraId="1EF84ADA" w14:textId="77777777" w:rsidR="007D704A" w:rsidRDefault="007D704A" w:rsidP="002D2175">
      <w:pPr>
        <w:spacing w:before="240" w:after="240" w:line="480" w:lineRule="auto"/>
        <w:rPr>
          <w:rFonts w:hint="eastAsia"/>
          <w:b/>
          <w:sz w:val="24"/>
          <w:szCs w:val="24"/>
        </w:rPr>
      </w:pPr>
    </w:p>
    <w:p w14:paraId="365C4C10" w14:textId="77777777" w:rsidR="007D704A" w:rsidRDefault="007D704A" w:rsidP="002D2175">
      <w:pPr>
        <w:spacing w:before="240" w:after="240" w:line="480" w:lineRule="auto"/>
        <w:rPr>
          <w:rFonts w:hint="eastAsia"/>
          <w:b/>
          <w:sz w:val="24"/>
          <w:szCs w:val="24"/>
        </w:rPr>
      </w:pPr>
    </w:p>
    <w:p w14:paraId="0DDEC481" w14:textId="77777777" w:rsidR="007D704A" w:rsidRDefault="007D704A" w:rsidP="002D2175">
      <w:pPr>
        <w:spacing w:before="240" w:after="240" w:line="480" w:lineRule="auto"/>
        <w:rPr>
          <w:rFonts w:hint="eastAsia"/>
          <w:b/>
          <w:sz w:val="24"/>
          <w:szCs w:val="24"/>
        </w:rPr>
      </w:pPr>
    </w:p>
    <w:p w14:paraId="36252F4D" w14:textId="77777777" w:rsidR="007D704A" w:rsidRDefault="007D704A" w:rsidP="002D2175">
      <w:pPr>
        <w:spacing w:before="240" w:after="240" w:line="480" w:lineRule="auto"/>
        <w:rPr>
          <w:rFonts w:hint="eastAsia"/>
          <w:b/>
          <w:sz w:val="24"/>
          <w:szCs w:val="24"/>
        </w:rPr>
      </w:pPr>
    </w:p>
    <w:p w14:paraId="5A79EE51" w14:textId="65CF410B" w:rsidR="007D704A" w:rsidRDefault="007D704A">
      <w:pPr>
        <w:spacing w:before="240" w:after="240" w:line="480" w:lineRule="auto"/>
        <w:rPr>
          <w:b/>
          <w:sz w:val="24"/>
          <w:szCs w:val="24"/>
        </w:rPr>
      </w:pPr>
    </w:p>
    <w:p w14:paraId="5AFF1FAE" w14:textId="086F4A81" w:rsidR="00CF2805" w:rsidRDefault="00CF2805">
      <w:pPr>
        <w:spacing w:before="240" w:after="240" w:line="480" w:lineRule="auto"/>
        <w:rPr>
          <w:b/>
          <w:sz w:val="24"/>
          <w:szCs w:val="24"/>
        </w:rPr>
      </w:pPr>
    </w:p>
    <w:p w14:paraId="3089E6BE" w14:textId="77777777" w:rsidR="00CF2805" w:rsidRDefault="00CF2805">
      <w:pPr>
        <w:spacing w:before="240" w:after="240" w:line="480" w:lineRule="auto"/>
        <w:rPr>
          <w:rFonts w:hint="eastAsia"/>
          <w:b/>
          <w:sz w:val="24"/>
          <w:szCs w:val="24"/>
        </w:rPr>
      </w:pPr>
    </w:p>
    <w:p w14:paraId="12B87870" w14:textId="77777777" w:rsidR="007D704A" w:rsidRDefault="005610A4">
      <w:pPr>
        <w:numPr>
          <w:ilvl w:val="0"/>
          <w:numId w:val="1"/>
        </w:numPr>
        <w:spacing w:before="240" w:after="240" w:line="480" w:lineRule="auto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관련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연구</w:t>
      </w:r>
    </w:p>
    <w:p w14:paraId="49F12074" w14:textId="77777777" w:rsidR="007D704A" w:rsidRDefault="005610A4">
      <w:pPr>
        <w:spacing w:line="48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관련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연구로는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고려대학교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컴퓨터학과에서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진행한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병렬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코퍼스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필터링과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한국어에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최적화된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서브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워드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분절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기법을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이용한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기계번역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논문을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찾을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4276CBB8" w14:textId="77777777" w:rsidR="007D704A" w:rsidRDefault="005610A4">
      <w:pPr>
        <w:spacing w:line="48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연구에서는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기계번역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모델에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집중하기보다는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학습데이터를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어떤식으로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전처리를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하여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기계번역의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성능을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효과적으로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끌어올릴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있느냐를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중점으로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다루었다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627239EB" w14:textId="77777777" w:rsidR="007D704A" w:rsidRDefault="005610A4">
      <w:pPr>
        <w:spacing w:line="48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논문은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데이터를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전처리하는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과정을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병렬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코퍼스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필터링으로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시작하여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아주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흥미로운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실험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결과를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내었다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5324D1AC" w14:textId="77777777" w:rsidR="007D704A" w:rsidRDefault="005610A4">
      <w:pPr>
        <w:spacing w:line="48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중에서도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가장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눈길을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끌었던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것은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한국어에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최적화된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Tokenization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실험이었다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468CA381" w14:textId="77777777" w:rsidR="007D704A" w:rsidRDefault="005610A4">
      <w:pPr>
        <w:spacing w:line="480" w:lineRule="auto"/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Tokenization</w:t>
      </w:r>
      <w:r>
        <w:rPr>
          <w:rFonts w:ascii="Arial Unicode MS" w:eastAsia="Arial Unicode MS" w:hAnsi="Arial Unicode MS" w:cs="Arial Unicode MS"/>
          <w:sz w:val="24"/>
          <w:szCs w:val="24"/>
        </w:rPr>
        <w:t>방법을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5</w:t>
      </w:r>
      <w:r>
        <w:rPr>
          <w:rFonts w:ascii="Arial Unicode MS" w:eastAsia="Arial Unicode MS" w:hAnsi="Arial Unicode MS" w:cs="Arial Unicode MS"/>
          <w:sz w:val="24"/>
          <w:szCs w:val="24"/>
        </w:rPr>
        <w:t>가지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사용하는데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BPE,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Sentence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Piece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Unigram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한국어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형</w:t>
      </w:r>
      <w:r>
        <w:rPr>
          <w:rFonts w:ascii="Arial Unicode MS" w:eastAsia="Arial Unicode MS" w:hAnsi="Arial Unicode MS" w:cs="Arial Unicode MS"/>
          <w:sz w:val="24"/>
          <w:szCs w:val="24"/>
        </w:rPr>
        <w:t>태소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분석기인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Mecab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Tokenization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조사를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분리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Sentence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Piece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Unigram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복합명사를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분해하고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조사를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분리한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Sentence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Piece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Unigram</w:t>
      </w:r>
      <w:r>
        <w:rPr>
          <w:rFonts w:ascii="Arial Unicode MS" w:eastAsia="Arial Unicode MS" w:hAnsi="Arial Unicode MS" w:cs="Arial Unicode MS"/>
          <w:sz w:val="24"/>
          <w:szCs w:val="24"/>
        </w:rPr>
        <w:t>등에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관한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Tokenization</w:t>
      </w:r>
      <w:r>
        <w:rPr>
          <w:rFonts w:ascii="Arial Unicode MS" w:eastAsia="Arial Unicode MS" w:hAnsi="Arial Unicode MS" w:cs="Arial Unicode MS"/>
          <w:sz w:val="24"/>
          <w:szCs w:val="24"/>
        </w:rPr>
        <w:t>을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다음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기계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번역에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대한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결과를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보여주었다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1C69548C" w14:textId="77777777" w:rsidR="007D704A" w:rsidRDefault="005610A4">
      <w:pPr>
        <w:spacing w:line="48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결과는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아주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놀라웠고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데이터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전처리를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함으로써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결과가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현저히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바뀔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있다는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것을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깨달았다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0FDD39AE" w14:textId="77777777" w:rsidR="007D704A" w:rsidRDefault="007D704A">
      <w:pPr>
        <w:spacing w:before="240" w:after="240" w:line="480" w:lineRule="auto"/>
        <w:rPr>
          <w:b/>
          <w:sz w:val="24"/>
          <w:szCs w:val="24"/>
        </w:rPr>
      </w:pPr>
    </w:p>
    <w:p w14:paraId="34FA923E" w14:textId="77777777" w:rsidR="007D704A" w:rsidRDefault="007D704A">
      <w:pPr>
        <w:spacing w:before="240" w:after="240" w:line="480" w:lineRule="auto"/>
        <w:rPr>
          <w:b/>
          <w:sz w:val="24"/>
          <w:szCs w:val="24"/>
        </w:rPr>
      </w:pPr>
    </w:p>
    <w:p w14:paraId="0BC919B0" w14:textId="77777777" w:rsidR="007D704A" w:rsidRDefault="007D704A">
      <w:pPr>
        <w:spacing w:before="240" w:after="240" w:line="480" w:lineRule="auto"/>
        <w:rPr>
          <w:b/>
          <w:sz w:val="24"/>
          <w:szCs w:val="24"/>
        </w:rPr>
      </w:pPr>
    </w:p>
    <w:p w14:paraId="3DF261C8" w14:textId="3565E37C" w:rsidR="007D704A" w:rsidRDefault="007D704A">
      <w:pPr>
        <w:spacing w:before="240" w:after="240" w:line="480" w:lineRule="auto"/>
        <w:rPr>
          <w:b/>
          <w:sz w:val="24"/>
          <w:szCs w:val="24"/>
        </w:rPr>
      </w:pPr>
    </w:p>
    <w:p w14:paraId="20D4EB6F" w14:textId="77777777" w:rsidR="00CF2805" w:rsidRDefault="00CF2805">
      <w:pPr>
        <w:spacing w:before="240" w:after="240" w:line="480" w:lineRule="auto"/>
        <w:rPr>
          <w:rFonts w:hint="eastAsia"/>
          <w:b/>
          <w:sz w:val="24"/>
          <w:szCs w:val="24"/>
        </w:rPr>
      </w:pPr>
    </w:p>
    <w:p w14:paraId="169E0AED" w14:textId="77777777" w:rsidR="007D704A" w:rsidRDefault="005610A4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제안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방법</w:t>
      </w:r>
    </w:p>
    <w:p w14:paraId="4815F4B3" w14:textId="77777777" w:rsidR="007D704A" w:rsidRDefault="007D704A">
      <w:pPr>
        <w:rPr>
          <w:b/>
          <w:sz w:val="24"/>
          <w:szCs w:val="24"/>
        </w:rPr>
      </w:pPr>
    </w:p>
    <w:p w14:paraId="0D593F43" w14:textId="77777777" w:rsidR="007D704A" w:rsidRDefault="007D704A">
      <w:pPr>
        <w:ind w:left="720"/>
      </w:pPr>
    </w:p>
    <w:p w14:paraId="33DCA4B7" w14:textId="77777777" w:rsidR="007D704A" w:rsidRDefault="005610A4">
      <w:pPr>
        <w:spacing w:line="480" w:lineRule="auto"/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OpenNMT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2.0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version</w:t>
      </w:r>
      <w:r>
        <w:rPr>
          <w:rFonts w:ascii="Arial Unicode MS" w:eastAsia="Arial Unicode MS" w:hAnsi="Arial Unicode MS" w:cs="Arial Unicode MS"/>
          <w:sz w:val="24"/>
          <w:szCs w:val="24"/>
        </w:rPr>
        <w:t>을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이용하여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한</w:t>
      </w:r>
      <w:r>
        <w:rPr>
          <w:rFonts w:ascii="Arial Unicode MS" w:eastAsia="Arial Unicode MS" w:hAnsi="Arial Unicode MS" w:cs="Arial Unicode MS"/>
          <w:sz w:val="24"/>
          <w:szCs w:val="24"/>
        </w:rPr>
        <w:t>-</w:t>
      </w:r>
      <w:r>
        <w:rPr>
          <w:rFonts w:ascii="Arial Unicode MS" w:eastAsia="Arial Unicode MS" w:hAnsi="Arial Unicode MS" w:cs="Arial Unicode MS"/>
          <w:sz w:val="24"/>
          <w:szCs w:val="24"/>
        </w:rPr>
        <w:t>영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영</w:t>
      </w:r>
      <w:r>
        <w:rPr>
          <w:rFonts w:ascii="Arial Unicode MS" w:eastAsia="Arial Unicode MS" w:hAnsi="Arial Unicode MS" w:cs="Arial Unicode MS"/>
          <w:sz w:val="24"/>
          <w:szCs w:val="24"/>
        </w:rPr>
        <w:t>-</w:t>
      </w:r>
      <w:r>
        <w:rPr>
          <w:rFonts w:ascii="Arial Unicode MS" w:eastAsia="Arial Unicode MS" w:hAnsi="Arial Unicode MS" w:cs="Arial Unicode MS"/>
          <w:sz w:val="24"/>
          <w:szCs w:val="24"/>
        </w:rPr>
        <w:t>한으로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machine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translation</w:t>
      </w:r>
      <w:r>
        <w:rPr>
          <w:rFonts w:ascii="Arial Unicode MS" w:eastAsia="Arial Unicode MS" w:hAnsi="Arial Unicode MS" w:cs="Arial Unicode MS"/>
          <w:sz w:val="24"/>
          <w:szCs w:val="24"/>
        </w:rPr>
        <w:t>을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해보았습니다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32A7BCE0" w14:textId="77777777" w:rsidR="007D704A" w:rsidRDefault="005610A4">
      <w:pPr>
        <w:spacing w:line="48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총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5</w:t>
      </w:r>
      <w:r>
        <w:rPr>
          <w:rFonts w:ascii="Arial Unicode MS" w:eastAsia="Arial Unicode MS" w:hAnsi="Arial Unicode MS" w:cs="Arial Unicode MS"/>
          <w:sz w:val="24"/>
          <w:szCs w:val="24"/>
        </w:rPr>
        <w:t>단계를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걸쳐서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진행을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하였다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6805A049" w14:textId="77777777" w:rsidR="007D704A" w:rsidRDefault="007D704A">
      <w:pPr>
        <w:spacing w:line="480" w:lineRule="auto"/>
        <w:rPr>
          <w:sz w:val="24"/>
          <w:szCs w:val="24"/>
        </w:rPr>
      </w:pPr>
    </w:p>
    <w:p w14:paraId="3AE2F23A" w14:textId="77777777" w:rsidR="007D704A" w:rsidRDefault="005610A4">
      <w:pPr>
        <w:spacing w:line="48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첫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번째로는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데이터를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준비한다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2F736F84" w14:textId="77777777" w:rsidR="007D704A" w:rsidRDefault="005610A4">
      <w:pPr>
        <w:spacing w:line="48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저희는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각각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한글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train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set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test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set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validation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set</w:t>
      </w:r>
      <w:r>
        <w:rPr>
          <w:rFonts w:ascii="Arial Unicode MS" w:eastAsia="Arial Unicode MS" w:hAnsi="Arial Unicode MS" w:cs="Arial Unicode MS"/>
          <w:sz w:val="24"/>
          <w:szCs w:val="24"/>
        </w:rPr>
        <w:t>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영어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train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set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test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set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validation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set</w:t>
      </w:r>
      <w:r>
        <w:rPr>
          <w:rFonts w:ascii="Arial Unicode MS" w:eastAsia="Arial Unicode MS" w:hAnsi="Arial Unicode MS" w:cs="Arial Unicode MS"/>
          <w:sz w:val="24"/>
          <w:szCs w:val="24"/>
        </w:rPr>
        <w:t>을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AI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Hub</w:t>
      </w:r>
      <w:r>
        <w:rPr>
          <w:rFonts w:ascii="Arial Unicode MS" w:eastAsia="Arial Unicode MS" w:hAnsi="Arial Unicode MS" w:cs="Arial Unicode MS"/>
          <w:sz w:val="24"/>
          <w:szCs w:val="24"/>
        </w:rPr>
        <w:t>사이트에서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총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160</w:t>
      </w:r>
      <w:r>
        <w:rPr>
          <w:rFonts w:ascii="Arial Unicode MS" w:eastAsia="Arial Unicode MS" w:hAnsi="Arial Unicode MS" w:cs="Arial Unicode MS"/>
          <w:sz w:val="24"/>
          <w:szCs w:val="24"/>
        </w:rPr>
        <w:t>만개를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가져왔고</w:t>
      </w:r>
      <w:r>
        <w:rPr>
          <w:rFonts w:ascii="Arial Unicode MS" w:eastAsia="Arial Unicode MS" w:hAnsi="Arial Unicode MS" w:cs="Arial Unicode MS"/>
          <w:sz w:val="24"/>
          <w:szCs w:val="24"/>
        </w:rPr>
        <w:t>, 6:2:2</w:t>
      </w:r>
      <w:r>
        <w:rPr>
          <w:rFonts w:ascii="Arial Unicode MS" w:eastAsia="Arial Unicode MS" w:hAnsi="Arial Unicode MS" w:cs="Arial Unicode MS"/>
          <w:sz w:val="24"/>
          <w:szCs w:val="24"/>
        </w:rPr>
        <w:t>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train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test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validation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set</w:t>
      </w:r>
      <w:r>
        <w:rPr>
          <w:rFonts w:ascii="Arial Unicode MS" w:eastAsia="Arial Unicode MS" w:hAnsi="Arial Unicode MS" w:cs="Arial Unicode MS"/>
          <w:sz w:val="24"/>
          <w:szCs w:val="24"/>
        </w:rPr>
        <w:t>을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나누었다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7A89E9A0" w14:textId="77777777" w:rsidR="007D704A" w:rsidRDefault="007D704A">
      <w:pPr>
        <w:spacing w:line="480" w:lineRule="auto"/>
        <w:rPr>
          <w:sz w:val="24"/>
          <w:szCs w:val="24"/>
        </w:rPr>
      </w:pPr>
    </w:p>
    <w:p w14:paraId="17D494B1" w14:textId="77777777" w:rsidR="007D704A" w:rsidRDefault="005610A4">
      <w:pPr>
        <w:spacing w:line="48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번째로는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BPE</w:t>
      </w:r>
      <w:r>
        <w:rPr>
          <w:rFonts w:ascii="Arial Unicode MS" w:eastAsia="Arial Unicode MS" w:hAnsi="Arial Unicode MS" w:cs="Arial Unicode MS"/>
          <w:sz w:val="24"/>
          <w:szCs w:val="24"/>
        </w:rPr>
        <w:t>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사용하여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가져온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set</w:t>
      </w:r>
      <w:r>
        <w:rPr>
          <w:rFonts w:ascii="Arial Unicode MS" w:eastAsia="Arial Unicode MS" w:hAnsi="Arial Unicode MS" w:cs="Arial Unicode MS"/>
          <w:sz w:val="24"/>
          <w:szCs w:val="24"/>
        </w:rPr>
        <w:t>들을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Tokenization</w:t>
      </w:r>
      <w:r>
        <w:rPr>
          <w:rFonts w:ascii="Arial Unicode MS" w:eastAsia="Arial Unicode MS" w:hAnsi="Arial Unicode MS" w:cs="Arial Unicode MS"/>
          <w:sz w:val="24"/>
          <w:szCs w:val="24"/>
        </w:rPr>
        <w:t>을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한다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</w:p>
    <w:p w14:paraId="5158FDA0" w14:textId="77777777" w:rsidR="007D704A" w:rsidRDefault="005610A4">
      <w:pPr>
        <w:spacing w:line="48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단계를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거치는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이유는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OOV </w:t>
      </w:r>
      <w:r>
        <w:rPr>
          <w:rFonts w:ascii="Arial Unicode MS" w:eastAsia="Arial Unicode MS" w:hAnsi="Arial Unicode MS" w:cs="Arial Unicode MS"/>
          <w:sz w:val="24"/>
          <w:szCs w:val="24"/>
        </w:rPr>
        <w:t>문제를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해결하기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위해서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쓰는데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OOV</w:t>
      </w:r>
      <w:r>
        <w:rPr>
          <w:rFonts w:ascii="Arial Unicode MS" w:eastAsia="Arial Unicode MS" w:hAnsi="Arial Unicode MS" w:cs="Arial Unicode MS"/>
          <w:sz w:val="24"/>
          <w:szCs w:val="24"/>
        </w:rPr>
        <w:t>란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기계가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모르는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단어가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등장하면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단어를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단어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집합에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없는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단어로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해석하여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Out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-Of-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Vocabulary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sz w:val="24"/>
          <w:szCs w:val="24"/>
        </w:rPr>
        <w:t>또는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UNK(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Unknown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Token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))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라고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표현을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5E06CD39" w14:textId="77777777" w:rsidR="007D704A" w:rsidRDefault="005610A4">
      <w:pPr>
        <w:spacing w:line="480" w:lineRule="auto"/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BPE</w:t>
      </w:r>
      <w:r>
        <w:rPr>
          <w:rFonts w:ascii="Arial Unicode MS" w:eastAsia="Arial Unicode MS" w:hAnsi="Arial Unicode MS" w:cs="Arial Unicode MS"/>
          <w:sz w:val="24"/>
          <w:szCs w:val="24"/>
        </w:rPr>
        <w:t>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사용함으로써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Subword</w:t>
      </w:r>
      <w:r>
        <w:rPr>
          <w:rFonts w:ascii="Arial Unicode MS" w:eastAsia="Arial Unicode MS" w:hAnsi="Arial Unicode MS" w:cs="Arial Unicode MS"/>
          <w:sz w:val="24"/>
          <w:szCs w:val="24"/>
        </w:rPr>
        <w:t>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분리시켜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하</w:t>
      </w:r>
      <w:r>
        <w:rPr>
          <w:rFonts w:ascii="Arial Unicode MS" w:eastAsia="Arial Unicode MS" w:hAnsi="Arial Unicode MS" w:cs="Arial Unicode MS"/>
          <w:sz w:val="24"/>
          <w:szCs w:val="24"/>
        </w:rPr>
        <w:t>나의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단어는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작은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단위의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의미있는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여러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Subword</w:t>
      </w:r>
      <w:r>
        <w:rPr>
          <w:rFonts w:ascii="Arial Unicode MS" w:eastAsia="Arial Unicode MS" w:hAnsi="Arial Unicode MS" w:cs="Arial Unicode MS"/>
          <w:sz w:val="24"/>
          <w:szCs w:val="24"/>
        </w:rPr>
        <w:t>들로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분리해서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단어를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임베딩을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시켜준다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45FBE557" w14:textId="77777777" w:rsidR="007D704A" w:rsidRDefault="005610A4">
      <w:pPr>
        <w:spacing w:line="48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이를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통해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OOV</w:t>
      </w:r>
      <w:r>
        <w:rPr>
          <w:rFonts w:ascii="Arial Unicode MS" w:eastAsia="Arial Unicode MS" w:hAnsi="Arial Unicode MS" w:cs="Arial Unicode MS"/>
          <w:sz w:val="24"/>
          <w:szCs w:val="24"/>
        </w:rPr>
        <w:t>문제를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완화시킬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6B9A0814" w14:textId="77777777" w:rsidR="007D704A" w:rsidRDefault="007D704A">
      <w:pPr>
        <w:spacing w:line="480" w:lineRule="auto"/>
        <w:rPr>
          <w:sz w:val="24"/>
          <w:szCs w:val="24"/>
        </w:rPr>
      </w:pPr>
    </w:p>
    <w:p w14:paraId="0F34E06E" w14:textId="77777777" w:rsidR="007D704A" w:rsidRDefault="005610A4">
      <w:pPr>
        <w:spacing w:line="48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번째로는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준비된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병렬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문장들을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분석해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어휘의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빈도순으로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저장을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합니다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7A92847E" w14:textId="77777777" w:rsidR="007D704A" w:rsidRDefault="005610A4">
      <w:pPr>
        <w:spacing w:line="48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만약</w:t>
      </w:r>
      <w:r>
        <w:rPr>
          <w:rFonts w:ascii="Arial Unicode MS" w:eastAsia="Arial Unicode MS" w:hAnsi="Arial Unicode MS" w:cs="Arial Unicode MS"/>
          <w:sz w:val="24"/>
          <w:szCs w:val="24"/>
        </w:rPr>
        <w:t>, 1</w:t>
      </w:r>
      <w:r>
        <w:rPr>
          <w:rFonts w:ascii="Arial Unicode MS" w:eastAsia="Arial Unicode MS" w:hAnsi="Arial Unicode MS" w:cs="Arial Unicode MS"/>
          <w:sz w:val="24"/>
          <w:szCs w:val="24"/>
        </w:rPr>
        <w:t>만개의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단어들을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추려내어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순위를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메기고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텍스트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파일로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저장을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하였다면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텍스트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파일안에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않은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단어들은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모두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제거가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됩니다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</w:p>
    <w:p w14:paraId="61F1E03D" w14:textId="77777777" w:rsidR="007D704A" w:rsidRDefault="005610A4">
      <w:pPr>
        <w:spacing w:line="48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단계에서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쓸데없는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단어들에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대해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제거를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하여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훈련과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번역을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수월하게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있습니다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173477C7" w14:textId="77777777" w:rsidR="007D704A" w:rsidRDefault="005610A4">
      <w:pPr>
        <w:spacing w:line="480" w:lineRule="auto"/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trai</w:t>
      </w:r>
      <w:r>
        <w:rPr>
          <w:rFonts w:ascii="Arial Unicode MS" w:eastAsia="Arial Unicode MS" w:hAnsi="Arial Unicode MS" w:cs="Arial Unicode MS"/>
          <w:sz w:val="24"/>
          <w:szCs w:val="24"/>
        </w:rPr>
        <w:t>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set</w:t>
      </w:r>
      <w:r>
        <w:rPr>
          <w:rFonts w:ascii="Arial Unicode MS" w:eastAsia="Arial Unicode MS" w:hAnsi="Arial Unicode MS" w:cs="Arial Unicode MS"/>
          <w:sz w:val="24"/>
          <w:szCs w:val="24"/>
        </w:rPr>
        <w:t>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validation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set</w:t>
      </w:r>
      <w:r>
        <w:rPr>
          <w:rFonts w:ascii="Arial Unicode MS" w:eastAsia="Arial Unicode MS" w:hAnsi="Arial Unicode MS" w:cs="Arial Unicode MS"/>
          <w:sz w:val="24"/>
          <w:szCs w:val="24"/>
        </w:rPr>
        <w:t>들을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모델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훈련에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사용하였다면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test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set</w:t>
      </w:r>
      <w:r>
        <w:rPr>
          <w:rFonts w:ascii="Arial Unicode MS" w:eastAsia="Arial Unicode MS" w:hAnsi="Arial Unicode MS" w:cs="Arial Unicode MS"/>
          <w:sz w:val="24"/>
          <w:szCs w:val="24"/>
        </w:rPr>
        <w:t>은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번역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단계에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사용되어진다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</w:p>
    <w:p w14:paraId="52E3CB2F" w14:textId="77777777" w:rsidR="007D704A" w:rsidRDefault="005610A4">
      <w:pPr>
        <w:spacing w:line="48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번째로는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사용할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데이터를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지정해준다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07F6A544" w14:textId="77777777" w:rsidR="007D704A" w:rsidRDefault="005610A4">
      <w:pPr>
        <w:spacing w:line="48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사용할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데이터를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지정하려면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YAML </w:t>
      </w:r>
      <w:r>
        <w:rPr>
          <w:rFonts w:ascii="Arial Unicode MS" w:eastAsia="Arial Unicode MS" w:hAnsi="Arial Unicode MS" w:cs="Arial Unicode MS"/>
          <w:sz w:val="24"/>
          <w:szCs w:val="24"/>
        </w:rPr>
        <w:t>구성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파일을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빌드해야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하는데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YAML </w:t>
      </w:r>
      <w:r>
        <w:rPr>
          <w:rFonts w:ascii="Arial Unicode MS" w:eastAsia="Arial Unicode MS" w:hAnsi="Arial Unicode MS" w:cs="Arial Unicode MS"/>
          <w:sz w:val="24"/>
          <w:szCs w:val="24"/>
        </w:rPr>
        <w:t>파일에는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샘플이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작성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될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위치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어휘가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작성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위치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train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경로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test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경로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번째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단계에서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만든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어휘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파일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경로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GPU </w:t>
      </w:r>
      <w:r>
        <w:rPr>
          <w:rFonts w:ascii="Arial Unicode MS" w:eastAsia="Arial Unicode MS" w:hAnsi="Arial Unicode MS" w:cs="Arial Unicode MS"/>
          <w:sz w:val="24"/>
          <w:szCs w:val="24"/>
        </w:rPr>
        <w:t>사용여부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체크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포인트를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저장할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위치와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train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steps</w:t>
      </w:r>
      <w:r>
        <w:rPr>
          <w:rFonts w:ascii="Arial Unicode MS" w:eastAsia="Arial Unicode MS" w:hAnsi="Arial Unicode MS" w:cs="Arial Unicode MS"/>
          <w:sz w:val="24"/>
          <w:szCs w:val="24"/>
        </w:rPr>
        <w:t>와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valid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steps</w:t>
      </w:r>
      <w:r>
        <w:rPr>
          <w:rFonts w:ascii="Arial Unicode MS" w:eastAsia="Arial Unicode MS" w:hAnsi="Arial Unicode MS" w:cs="Arial Unicode MS"/>
          <w:sz w:val="24"/>
          <w:szCs w:val="24"/>
        </w:rPr>
        <w:t>가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각각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몇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번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저장하겠냐를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지정해줄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1C2ED75B" w14:textId="77777777" w:rsidR="007D704A" w:rsidRDefault="007D704A">
      <w:pPr>
        <w:spacing w:line="480" w:lineRule="auto"/>
        <w:rPr>
          <w:sz w:val="24"/>
          <w:szCs w:val="24"/>
        </w:rPr>
      </w:pPr>
    </w:p>
    <w:p w14:paraId="4C0873A2" w14:textId="77777777" w:rsidR="007D704A" w:rsidRDefault="005610A4">
      <w:pPr>
        <w:spacing w:line="48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번째로는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모델을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훈련시킨다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7B48E2D1" w14:textId="77777777" w:rsidR="007D704A" w:rsidRDefault="005610A4">
      <w:pPr>
        <w:spacing w:line="480" w:lineRule="auto"/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OpenNMT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2.0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version</w:t>
      </w:r>
      <w:r>
        <w:rPr>
          <w:rFonts w:ascii="Arial Unicode MS" w:eastAsia="Arial Unicode MS" w:hAnsi="Arial Unicode MS" w:cs="Arial Unicode MS"/>
          <w:sz w:val="24"/>
          <w:szCs w:val="24"/>
        </w:rPr>
        <w:t>의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기본옵션인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인코더와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디코더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모두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500</w:t>
      </w:r>
      <w:r>
        <w:rPr>
          <w:rFonts w:ascii="Arial Unicode MS" w:eastAsia="Arial Unicode MS" w:hAnsi="Arial Unicode MS" w:cs="Arial Unicode MS"/>
          <w:sz w:val="24"/>
          <w:szCs w:val="24"/>
        </w:rPr>
        <w:t>개의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hidden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units</w:t>
      </w:r>
      <w:r>
        <w:rPr>
          <w:rFonts w:ascii="Arial Unicode MS" w:eastAsia="Arial Unicode MS" w:hAnsi="Arial Unicode MS" w:cs="Arial Unicode MS"/>
          <w:sz w:val="24"/>
          <w:szCs w:val="24"/>
        </w:rPr>
        <w:t>들의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2</w:t>
      </w:r>
      <w:r>
        <w:rPr>
          <w:rFonts w:ascii="Arial Unicode MS" w:eastAsia="Arial Unicode MS" w:hAnsi="Arial Unicode MS" w:cs="Arial Unicode MS"/>
          <w:sz w:val="24"/>
          <w:szCs w:val="24"/>
        </w:rPr>
        <w:t>계층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LSTM </w:t>
      </w:r>
      <w:r>
        <w:rPr>
          <w:rFonts w:ascii="Arial Unicode MS" w:eastAsia="Arial Unicode MS" w:hAnsi="Arial Unicode MS" w:cs="Arial Unicode MS"/>
          <w:sz w:val="24"/>
          <w:szCs w:val="24"/>
        </w:rPr>
        <w:t>모델의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구성과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0.3</w:t>
      </w:r>
      <w:r>
        <w:rPr>
          <w:rFonts w:ascii="Arial Unicode MS" w:eastAsia="Arial Unicode MS" w:hAnsi="Arial Unicode MS" w:cs="Arial Unicode MS"/>
          <w:sz w:val="24"/>
          <w:szCs w:val="24"/>
        </w:rPr>
        <w:t>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dropout</w:t>
      </w:r>
      <w:r>
        <w:rPr>
          <w:rFonts w:ascii="Arial Unicode MS" w:eastAsia="Arial Unicode MS" w:hAnsi="Arial Unicode MS" w:cs="Arial Unicode MS"/>
          <w:sz w:val="24"/>
          <w:szCs w:val="24"/>
        </w:rPr>
        <w:t>을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사용하였다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36326B61" w14:textId="77777777" w:rsidR="007D704A" w:rsidRDefault="007D704A">
      <w:pPr>
        <w:spacing w:line="480" w:lineRule="auto"/>
        <w:rPr>
          <w:sz w:val="24"/>
          <w:szCs w:val="24"/>
        </w:rPr>
      </w:pPr>
    </w:p>
    <w:p w14:paraId="474E4107" w14:textId="77777777" w:rsidR="007D704A" w:rsidRDefault="005610A4">
      <w:pPr>
        <w:spacing w:line="48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다섯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번째로는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번역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단계이다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train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set</w:t>
      </w:r>
      <w:r>
        <w:rPr>
          <w:rFonts w:ascii="Arial Unicode MS" w:eastAsia="Arial Unicode MS" w:hAnsi="Arial Unicode MS" w:cs="Arial Unicode MS"/>
          <w:sz w:val="24"/>
          <w:szCs w:val="24"/>
        </w:rPr>
        <w:t>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validation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set</w:t>
      </w:r>
      <w:r>
        <w:rPr>
          <w:rFonts w:ascii="Arial Unicode MS" w:eastAsia="Arial Unicode MS" w:hAnsi="Arial Unicode MS" w:cs="Arial Unicode MS"/>
          <w:sz w:val="24"/>
          <w:szCs w:val="24"/>
        </w:rPr>
        <w:t>을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사용하여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학습되어진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모델로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test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set</w:t>
      </w:r>
      <w:r>
        <w:rPr>
          <w:rFonts w:ascii="Arial Unicode MS" w:eastAsia="Arial Unicode MS" w:hAnsi="Arial Unicode MS" w:cs="Arial Unicode MS"/>
          <w:sz w:val="24"/>
          <w:szCs w:val="24"/>
        </w:rPr>
        <w:t>을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번역한다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20218CC0" w14:textId="77777777" w:rsidR="007D704A" w:rsidRDefault="007D704A">
      <w:pPr>
        <w:spacing w:line="480" w:lineRule="auto"/>
        <w:rPr>
          <w:sz w:val="24"/>
          <w:szCs w:val="24"/>
        </w:rPr>
      </w:pPr>
    </w:p>
    <w:p w14:paraId="4221681C" w14:textId="77777777" w:rsidR="007D704A" w:rsidRDefault="005610A4">
      <w:pPr>
        <w:spacing w:line="48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마지막으로는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번역된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test</w:t>
      </w:r>
      <w:r>
        <w:rPr>
          <w:rFonts w:ascii="Arial Unicode MS" w:eastAsia="Arial Unicode MS" w:hAnsi="Arial Unicode MS" w:cs="Arial Unicode MS"/>
          <w:sz w:val="24"/>
          <w:szCs w:val="24"/>
        </w:rPr>
        <w:t>파일에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대한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Detokenization</w:t>
      </w:r>
      <w:r>
        <w:rPr>
          <w:rFonts w:ascii="Arial Unicode MS" w:eastAsia="Arial Unicode MS" w:hAnsi="Arial Unicode MS" w:cs="Arial Unicode MS"/>
          <w:sz w:val="24"/>
          <w:szCs w:val="24"/>
        </w:rPr>
        <w:t>을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하여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BPE</w:t>
      </w:r>
      <w:r>
        <w:rPr>
          <w:rFonts w:ascii="Arial Unicode MS" w:eastAsia="Arial Unicode MS" w:hAnsi="Arial Unicode MS" w:cs="Arial Unicode MS"/>
          <w:sz w:val="24"/>
          <w:szCs w:val="24"/>
        </w:rPr>
        <w:t>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제거해주고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원본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test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파일과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비교를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하여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BLEU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Score</w:t>
      </w:r>
      <w:r>
        <w:rPr>
          <w:rFonts w:ascii="Arial Unicode MS" w:eastAsia="Arial Unicode MS" w:hAnsi="Arial Unicode MS" w:cs="Arial Unicode MS"/>
          <w:sz w:val="24"/>
          <w:szCs w:val="24"/>
        </w:rPr>
        <w:t>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평가한다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16A3C328" w14:textId="77777777" w:rsidR="007D704A" w:rsidRDefault="005610A4">
      <w:pPr>
        <w:spacing w:line="48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BLEU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Score</w:t>
      </w:r>
      <w:r>
        <w:rPr>
          <w:rFonts w:ascii="Arial Unicode MS" w:eastAsia="Arial Unicode MS" w:hAnsi="Arial Unicode MS" w:cs="Arial Unicode MS"/>
          <w:sz w:val="24"/>
          <w:szCs w:val="24"/>
        </w:rPr>
        <w:t>란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언어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모델의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성능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측정을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위한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평가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방법으로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기계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번역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결과와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사람이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직접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번역한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결과가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얼마나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유사한지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비</w:t>
      </w:r>
      <w:r>
        <w:rPr>
          <w:rFonts w:ascii="Arial Unicode MS" w:eastAsia="Arial Unicode MS" w:hAnsi="Arial Unicode MS" w:cs="Arial Unicode MS"/>
          <w:sz w:val="24"/>
          <w:szCs w:val="24"/>
        </w:rPr>
        <w:t>교하여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번역에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대한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성능을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측정하는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방법이다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238285DD" w14:textId="77777777" w:rsidR="007D704A" w:rsidRDefault="005610A4">
      <w:pPr>
        <w:spacing w:line="48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BLEU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Score</w:t>
      </w:r>
      <w:r>
        <w:rPr>
          <w:rFonts w:ascii="Arial Unicode MS" w:eastAsia="Arial Unicode MS" w:hAnsi="Arial Unicode MS" w:cs="Arial Unicode MS"/>
          <w:sz w:val="24"/>
          <w:szCs w:val="24"/>
        </w:rPr>
        <w:t>는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3</w:t>
      </w:r>
      <w:r>
        <w:rPr>
          <w:rFonts w:ascii="Arial Unicode MS" w:eastAsia="Arial Unicode MS" w:hAnsi="Arial Unicode MS" w:cs="Arial Unicode MS"/>
          <w:sz w:val="24"/>
          <w:szCs w:val="24"/>
        </w:rPr>
        <w:t>가지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지표로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측정되는데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 </w:t>
      </w:r>
      <w:r>
        <w:rPr>
          <w:rFonts w:ascii="Arial Unicode MS" w:eastAsia="Arial Unicode MS" w:hAnsi="Arial Unicode MS" w:cs="Arial Unicode MS"/>
          <w:sz w:val="24"/>
          <w:szCs w:val="24"/>
        </w:rPr>
        <w:t>보통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n-gram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(1~4)</w:t>
      </w:r>
      <w:r>
        <w:rPr>
          <w:rFonts w:ascii="Arial Unicode MS" w:eastAsia="Arial Unicode MS" w:hAnsi="Arial Unicode MS" w:cs="Arial Unicode MS"/>
          <w:sz w:val="24"/>
          <w:szCs w:val="24"/>
        </w:rPr>
        <w:t>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통한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순서쌍들이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얼마나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겹치는지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측정한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것이다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615628D4" w14:textId="77777777" w:rsidR="007D704A" w:rsidRDefault="007D704A">
      <w:pPr>
        <w:spacing w:before="240" w:after="240" w:line="480" w:lineRule="auto"/>
        <w:rPr>
          <w:b/>
          <w:sz w:val="24"/>
          <w:szCs w:val="24"/>
        </w:rPr>
      </w:pPr>
    </w:p>
    <w:p w14:paraId="41693A09" w14:textId="77777777" w:rsidR="007D704A" w:rsidRDefault="007D704A">
      <w:pPr>
        <w:spacing w:before="240" w:after="240" w:line="480" w:lineRule="auto"/>
        <w:rPr>
          <w:b/>
          <w:sz w:val="24"/>
          <w:szCs w:val="24"/>
        </w:rPr>
      </w:pPr>
    </w:p>
    <w:p w14:paraId="7CE4501F" w14:textId="77777777" w:rsidR="007D704A" w:rsidRDefault="007D704A">
      <w:pPr>
        <w:spacing w:before="240" w:after="240" w:line="480" w:lineRule="auto"/>
        <w:rPr>
          <w:b/>
          <w:sz w:val="24"/>
          <w:szCs w:val="24"/>
        </w:rPr>
      </w:pPr>
    </w:p>
    <w:p w14:paraId="5DE2A1D5" w14:textId="2358BD92" w:rsidR="007D704A" w:rsidRDefault="007D704A">
      <w:pPr>
        <w:spacing w:before="240" w:after="240" w:line="480" w:lineRule="auto"/>
        <w:rPr>
          <w:b/>
          <w:sz w:val="24"/>
          <w:szCs w:val="24"/>
        </w:rPr>
      </w:pPr>
    </w:p>
    <w:p w14:paraId="1E6D3F04" w14:textId="60174009" w:rsidR="00CF2805" w:rsidRDefault="00CF2805">
      <w:pPr>
        <w:spacing w:before="240" w:after="240" w:line="480" w:lineRule="auto"/>
        <w:rPr>
          <w:b/>
          <w:sz w:val="24"/>
          <w:szCs w:val="24"/>
        </w:rPr>
      </w:pPr>
    </w:p>
    <w:p w14:paraId="77009353" w14:textId="6C20D33B" w:rsidR="00CF2805" w:rsidRDefault="00CF2805">
      <w:pPr>
        <w:spacing w:before="240" w:after="240" w:line="480" w:lineRule="auto"/>
        <w:rPr>
          <w:b/>
          <w:sz w:val="24"/>
          <w:szCs w:val="24"/>
        </w:rPr>
      </w:pPr>
    </w:p>
    <w:p w14:paraId="425476D8" w14:textId="3D601269" w:rsidR="00CF2805" w:rsidRDefault="00CF2805">
      <w:pPr>
        <w:spacing w:before="240" w:after="240" w:line="480" w:lineRule="auto"/>
        <w:rPr>
          <w:b/>
          <w:sz w:val="24"/>
          <w:szCs w:val="24"/>
        </w:rPr>
      </w:pPr>
    </w:p>
    <w:p w14:paraId="29AF2D19" w14:textId="4061E196" w:rsidR="00CF2805" w:rsidRDefault="00CF2805">
      <w:pPr>
        <w:spacing w:before="240" w:after="240" w:line="480" w:lineRule="auto"/>
        <w:rPr>
          <w:b/>
          <w:sz w:val="24"/>
          <w:szCs w:val="24"/>
        </w:rPr>
      </w:pPr>
    </w:p>
    <w:p w14:paraId="0618189A" w14:textId="77777777" w:rsidR="00CF2805" w:rsidRDefault="00CF2805">
      <w:pPr>
        <w:spacing w:before="240" w:after="240" w:line="480" w:lineRule="auto"/>
        <w:rPr>
          <w:rFonts w:hint="eastAsia"/>
          <w:b/>
          <w:sz w:val="24"/>
          <w:szCs w:val="24"/>
        </w:rPr>
      </w:pPr>
    </w:p>
    <w:p w14:paraId="5A6749DC" w14:textId="77777777" w:rsidR="007D704A" w:rsidRDefault="005610A4">
      <w:pPr>
        <w:numPr>
          <w:ilvl w:val="0"/>
          <w:numId w:val="1"/>
        </w:numPr>
        <w:spacing w:before="240" w:after="240" w:line="480" w:lineRule="auto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실험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결과</w:t>
      </w:r>
    </w:p>
    <w:p w14:paraId="478962D3" w14:textId="77777777" w:rsidR="007D704A" w:rsidRDefault="005610A4">
      <w:pPr>
        <w:spacing w:before="240" w:after="240" w:line="48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6FC0CD2B" wp14:editId="528BF098">
            <wp:extent cx="6567488" cy="276220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7488" cy="27622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A113B0" w14:textId="77777777" w:rsidR="007D704A" w:rsidRDefault="005610A4">
      <w:pPr>
        <w:spacing w:before="240" w:after="240" w:line="48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5D99C85D" wp14:editId="6FA88D1F">
            <wp:extent cx="5731200" cy="4584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7D3B60" w14:textId="77777777" w:rsidR="007D704A" w:rsidRDefault="005610A4">
      <w:pPr>
        <w:spacing w:before="240" w:after="240" w:line="48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결과들은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데이터셋에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영문과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한글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5</w:t>
      </w:r>
      <w:r>
        <w:rPr>
          <w:rFonts w:ascii="Arial Unicode MS" w:eastAsia="Arial Unicode MS" w:hAnsi="Arial Unicode MS" w:cs="Arial Unicode MS"/>
          <w:sz w:val="24"/>
          <w:szCs w:val="24"/>
        </w:rPr>
        <w:t>개를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무작위로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선택하여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OpenNMT</w:t>
      </w:r>
      <w:r>
        <w:rPr>
          <w:rFonts w:ascii="Arial Unicode MS" w:eastAsia="Arial Unicode MS" w:hAnsi="Arial Unicode MS" w:cs="Arial Unicode MS"/>
          <w:sz w:val="24"/>
          <w:szCs w:val="24"/>
        </w:rPr>
        <w:t>로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한영</w:t>
      </w:r>
      <w:r>
        <w:rPr>
          <w:rFonts w:ascii="Arial Unicode MS" w:eastAsia="Arial Unicode MS" w:hAnsi="Arial Unicode MS" w:cs="Arial Unicode MS"/>
          <w:sz w:val="24"/>
          <w:szCs w:val="24"/>
        </w:rPr>
        <w:t>/</w:t>
      </w:r>
      <w:r>
        <w:rPr>
          <w:rFonts w:ascii="Arial Unicode MS" w:eastAsia="Arial Unicode MS" w:hAnsi="Arial Unicode MS" w:cs="Arial Unicode MS"/>
          <w:sz w:val="24"/>
          <w:szCs w:val="24"/>
        </w:rPr>
        <w:t>영한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번역을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것과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구글의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구글번역기와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네이버의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파파고를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비교하여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엑셀에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표로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만들어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보았다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t>위에서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확인할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있듯이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한</w:t>
      </w:r>
      <w:r>
        <w:rPr>
          <w:rFonts w:ascii="Arial Unicode MS" w:eastAsia="Arial Unicode MS" w:hAnsi="Arial Unicode MS" w:cs="Arial Unicode MS"/>
          <w:sz w:val="24"/>
          <w:szCs w:val="24"/>
        </w:rPr>
        <w:t>-</w:t>
      </w:r>
      <w:r>
        <w:rPr>
          <w:rFonts w:ascii="Arial Unicode MS" w:eastAsia="Arial Unicode MS" w:hAnsi="Arial Unicode MS" w:cs="Arial Unicode MS"/>
          <w:sz w:val="24"/>
          <w:szCs w:val="24"/>
        </w:rPr>
        <w:t>영</w:t>
      </w:r>
      <w:r>
        <w:rPr>
          <w:rFonts w:ascii="Arial Unicode MS" w:eastAsia="Arial Unicode MS" w:hAnsi="Arial Unicode MS" w:cs="Arial Unicode MS"/>
          <w:sz w:val="24"/>
          <w:szCs w:val="24"/>
        </w:rPr>
        <w:t>/</w:t>
      </w:r>
      <w:r>
        <w:rPr>
          <w:rFonts w:ascii="Arial Unicode MS" w:eastAsia="Arial Unicode MS" w:hAnsi="Arial Unicode MS" w:cs="Arial Unicode MS"/>
          <w:sz w:val="24"/>
          <w:szCs w:val="24"/>
        </w:rPr>
        <w:t>영</w:t>
      </w:r>
      <w:r>
        <w:rPr>
          <w:rFonts w:ascii="Arial Unicode MS" w:eastAsia="Arial Unicode MS" w:hAnsi="Arial Unicode MS" w:cs="Arial Unicode MS"/>
          <w:sz w:val="24"/>
          <w:szCs w:val="24"/>
        </w:rPr>
        <w:t>-</w:t>
      </w:r>
      <w:r>
        <w:rPr>
          <w:rFonts w:ascii="Arial Unicode MS" w:eastAsia="Arial Unicode MS" w:hAnsi="Arial Unicode MS" w:cs="Arial Unicode MS"/>
          <w:sz w:val="24"/>
          <w:szCs w:val="24"/>
        </w:rPr>
        <w:t>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번역이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대체로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뜻이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맞는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경우가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대부분임을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확인할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t>하지만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어느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부분에선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&lt;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unk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&gt;</w:t>
      </w:r>
      <w:r>
        <w:rPr>
          <w:rFonts w:ascii="Arial Unicode MS" w:eastAsia="Arial Unicode MS" w:hAnsi="Arial Unicode MS" w:cs="Arial Unicode MS"/>
          <w:sz w:val="24"/>
          <w:szCs w:val="24"/>
        </w:rPr>
        <w:t>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나오기도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하고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같은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단어가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반복하여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사용되기도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한다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415BB634" w14:textId="77777777" w:rsidR="007D704A" w:rsidRDefault="007D704A">
      <w:pPr>
        <w:spacing w:before="240" w:after="240" w:line="480" w:lineRule="auto"/>
        <w:rPr>
          <w:b/>
          <w:sz w:val="24"/>
          <w:szCs w:val="24"/>
        </w:rPr>
      </w:pPr>
    </w:p>
    <w:p w14:paraId="7669CB0B" w14:textId="77777777" w:rsidR="007D704A" w:rsidRDefault="007D704A">
      <w:pPr>
        <w:spacing w:before="240" w:after="240" w:line="480" w:lineRule="auto"/>
        <w:rPr>
          <w:b/>
          <w:sz w:val="24"/>
          <w:szCs w:val="24"/>
        </w:rPr>
      </w:pPr>
    </w:p>
    <w:p w14:paraId="539F6340" w14:textId="77777777" w:rsidR="007D704A" w:rsidRDefault="007D704A">
      <w:pPr>
        <w:spacing w:before="240" w:after="240" w:line="480" w:lineRule="auto"/>
        <w:rPr>
          <w:b/>
          <w:sz w:val="24"/>
          <w:szCs w:val="24"/>
        </w:rPr>
      </w:pPr>
    </w:p>
    <w:p w14:paraId="24AF6AA3" w14:textId="77777777" w:rsidR="007D704A" w:rsidRDefault="007D704A">
      <w:pPr>
        <w:spacing w:before="240" w:after="240" w:line="480" w:lineRule="auto"/>
        <w:rPr>
          <w:b/>
          <w:sz w:val="24"/>
          <w:szCs w:val="24"/>
        </w:rPr>
      </w:pPr>
    </w:p>
    <w:p w14:paraId="789AC7A1" w14:textId="77777777" w:rsidR="007D704A" w:rsidRDefault="007D704A">
      <w:pPr>
        <w:spacing w:before="240" w:after="240" w:line="480" w:lineRule="auto"/>
        <w:rPr>
          <w:b/>
          <w:sz w:val="24"/>
          <w:szCs w:val="24"/>
        </w:rPr>
      </w:pPr>
    </w:p>
    <w:p w14:paraId="64E95237" w14:textId="77777777" w:rsidR="007D704A" w:rsidRDefault="007D704A">
      <w:pPr>
        <w:spacing w:before="240" w:after="240" w:line="480" w:lineRule="auto"/>
        <w:rPr>
          <w:b/>
          <w:sz w:val="24"/>
          <w:szCs w:val="24"/>
        </w:rPr>
      </w:pPr>
    </w:p>
    <w:p w14:paraId="6603E304" w14:textId="77777777" w:rsidR="007D704A" w:rsidRDefault="007D704A">
      <w:pPr>
        <w:spacing w:before="240" w:after="240" w:line="480" w:lineRule="auto"/>
        <w:rPr>
          <w:b/>
          <w:sz w:val="24"/>
          <w:szCs w:val="24"/>
        </w:rPr>
      </w:pPr>
    </w:p>
    <w:p w14:paraId="3E2904E4" w14:textId="77777777" w:rsidR="007D704A" w:rsidRDefault="007D704A">
      <w:pPr>
        <w:spacing w:before="240" w:after="240" w:line="480" w:lineRule="auto"/>
        <w:rPr>
          <w:b/>
          <w:sz w:val="24"/>
          <w:szCs w:val="24"/>
        </w:rPr>
      </w:pPr>
    </w:p>
    <w:p w14:paraId="439F0902" w14:textId="47295DEE" w:rsidR="00CF2805" w:rsidRDefault="00CF2805">
      <w:pPr>
        <w:spacing w:before="240" w:after="240" w:line="480" w:lineRule="auto"/>
        <w:rPr>
          <w:b/>
          <w:sz w:val="24"/>
          <w:szCs w:val="24"/>
        </w:rPr>
      </w:pPr>
    </w:p>
    <w:p w14:paraId="190542E3" w14:textId="77777777" w:rsidR="00CF2805" w:rsidRDefault="00CF2805">
      <w:pPr>
        <w:spacing w:before="240" w:after="240" w:line="480" w:lineRule="auto"/>
        <w:rPr>
          <w:rFonts w:hint="eastAsia"/>
          <w:b/>
          <w:sz w:val="24"/>
          <w:szCs w:val="24"/>
        </w:rPr>
      </w:pPr>
    </w:p>
    <w:p w14:paraId="52D83621" w14:textId="77777777" w:rsidR="007D704A" w:rsidRDefault="005610A4">
      <w:pPr>
        <w:numPr>
          <w:ilvl w:val="0"/>
          <w:numId w:val="1"/>
        </w:numPr>
        <w:spacing w:before="240" w:after="240" w:line="480" w:lineRule="auto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분석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&amp;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Discussion</w:t>
      </w:r>
      <w:proofErr w:type="spellEnd"/>
    </w:p>
    <w:p w14:paraId="4BA179B6" w14:textId="77777777" w:rsidR="007D704A" w:rsidRDefault="005610A4">
      <w:pPr>
        <w:spacing w:before="240" w:after="240" w:line="480" w:lineRule="auto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영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-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한</w:t>
      </w:r>
    </w:p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825"/>
        <w:gridCol w:w="842"/>
        <w:gridCol w:w="825"/>
        <w:gridCol w:w="817"/>
        <w:gridCol w:w="818"/>
        <w:gridCol w:w="851"/>
        <w:gridCol w:w="818"/>
        <w:gridCol w:w="818"/>
        <w:gridCol w:w="793"/>
        <w:gridCol w:w="793"/>
      </w:tblGrid>
      <w:tr w:rsidR="007D704A" w14:paraId="248A70AC" w14:textId="77777777">
        <w:trPr>
          <w:trHeight w:val="656"/>
        </w:trPr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C72046" w14:textId="77777777" w:rsidR="007D704A" w:rsidRDefault="007D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2DD926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Step</w:t>
            </w:r>
            <w:proofErr w:type="spellEnd"/>
          </w:p>
        </w:tc>
        <w:tc>
          <w:tcPr>
            <w:tcW w:w="8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F057BA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train</w:t>
            </w:r>
            <w:proofErr w:type="spellEnd"/>
          </w:p>
        </w:tc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625B01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valid</w:t>
            </w:r>
            <w:proofErr w:type="spellEnd"/>
          </w:p>
        </w:tc>
        <w:tc>
          <w:tcPr>
            <w:tcW w:w="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4A0670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test</w:t>
            </w:r>
            <w:proofErr w:type="spellEnd"/>
          </w:p>
        </w:tc>
        <w:tc>
          <w:tcPr>
            <w:tcW w:w="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E5BEB2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BPE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D17B7E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BLEU</w:t>
            </w:r>
          </w:p>
        </w:tc>
        <w:tc>
          <w:tcPr>
            <w:tcW w:w="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7B7FE4" w14:textId="77777777" w:rsidR="007D704A" w:rsidRDefault="005610A4">
            <w:pPr>
              <w:spacing w:before="220" w:after="220" w:line="480" w:lineRule="auto"/>
              <w:jc w:val="center"/>
              <w:rPr>
                <w:b/>
              </w:rPr>
            </w:pPr>
            <w:r>
              <w:rPr>
                <w:b/>
              </w:rPr>
              <w:t>1-gram</w:t>
            </w:r>
          </w:p>
        </w:tc>
        <w:tc>
          <w:tcPr>
            <w:tcW w:w="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635FB" w14:textId="77777777" w:rsidR="007D704A" w:rsidRDefault="005610A4">
            <w:pPr>
              <w:spacing w:before="220" w:after="220" w:line="480" w:lineRule="auto"/>
              <w:jc w:val="center"/>
              <w:rPr>
                <w:b/>
              </w:rPr>
            </w:pPr>
            <w:r>
              <w:rPr>
                <w:b/>
              </w:rPr>
              <w:t>2-gram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B1A417" w14:textId="77777777" w:rsidR="007D704A" w:rsidRDefault="005610A4">
            <w:pPr>
              <w:spacing w:before="220" w:after="220" w:line="480" w:lineRule="auto"/>
              <w:jc w:val="center"/>
              <w:rPr>
                <w:b/>
              </w:rPr>
            </w:pPr>
            <w:r>
              <w:rPr>
                <w:b/>
              </w:rPr>
              <w:t>3-gram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F0F241" w14:textId="77777777" w:rsidR="007D704A" w:rsidRDefault="005610A4">
            <w:pPr>
              <w:spacing w:before="220" w:after="220" w:line="480" w:lineRule="auto"/>
              <w:jc w:val="center"/>
              <w:rPr>
                <w:b/>
              </w:rPr>
            </w:pPr>
            <w:r>
              <w:rPr>
                <w:b/>
              </w:rPr>
              <w:t>4-gram</w:t>
            </w:r>
          </w:p>
        </w:tc>
      </w:tr>
      <w:tr w:rsidR="007D704A" w14:paraId="52C837E3" w14:textId="77777777">
        <w:trPr>
          <w:trHeight w:val="630"/>
        </w:trPr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112DC7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영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-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한</w:t>
            </w:r>
          </w:p>
        </w:tc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162D72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10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만</w:t>
            </w:r>
          </w:p>
        </w:tc>
        <w:tc>
          <w:tcPr>
            <w:tcW w:w="8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DA3586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127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만</w:t>
            </w:r>
          </w:p>
        </w:tc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44179E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30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만</w:t>
            </w:r>
          </w:p>
        </w:tc>
        <w:tc>
          <w:tcPr>
            <w:tcW w:w="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4ADC3E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3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만</w:t>
            </w:r>
          </w:p>
        </w:tc>
        <w:tc>
          <w:tcPr>
            <w:tcW w:w="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F0312E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</w:t>
            </w:r>
            <w:proofErr w:type="spellEnd"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9B98E3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5.36</w:t>
            </w:r>
          </w:p>
        </w:tc>
        <w:tc>
          <w:tcPr>
            <w:tcW w:w="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51AE1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28.2</w:t>
            </w:r>
          </w:p>
        </w:tc>
        <w:tc>
          <w:tcPr>
            <w:tcW w:w="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24D81F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9.5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83E173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3.4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6CB77E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1.3</w:t>
            </w:r>
          </w:p>
        </w:tc>
      </w:tr>
      <w:tr w:rsidR="007D704A" w14:paraId="73E1D151" w14:textId="77777777">
        <w:trPr>
          <w:trHeight w:val="630"/>
        </w:trPr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14D482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영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-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한</w:t>
            </w:r>
          </w:p>
        </w:tc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295F49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10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만</w:t>
            </w:r>
          </w:p>
        </w:tc>
        <w:tc>
          <w:tcPr>
            <w:tcW w:w="8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9481C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154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만</w:t>
            </w:r>
          </w:p>
        </w:tc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905D26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3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만</w:t>
            </w:r>
          </w:p>
        </w:tc>
        <w:tc>
          <w:tcPr>
            <w:tcW w:w="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241C3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3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만</w:t>
            </w:r>
          </w:p>
        </w:tc>
        <w:tc>
          <w:tcPr>
            <w:tcW w:w="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B1B035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</w:t>
            </w:r>
            <w:proofErr w:type="spellEnd"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C196FA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4.90</w:t>
            </w:r>
          </w:p>
        </w:tc>
        <w:tc>
          <w:tcPr>
            <w:tcW w:w="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9D7BB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27.9</w:t>
            </w:r>
          </w:p>
        </w:tc>
        <w:tc>
          <w:tcPr>
            <w:tcW w:w="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65CB6C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9.4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39A156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3.4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F3571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</w:t>
            </w:r>
          </w:p>
        </w:tc>
      </w:tr>
      <w:tr w:rsidR="007D704A" w14:paraId="64210382" w14:textId="77777777">
        <w:trPr>
          <w:trHeight w:val="630"/>
        </w:trPr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6B26B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80325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영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-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한</w:t>
            </w:r>
          </w:p>
        </w:tc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6B26B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D650D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20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만</w:t>
            </w:r>
          </w:p>
        </w:tc>
        <w:tc>
          <w:tcPr>
            <w:tcW w:w="8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6B26B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A8FEB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96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만</w:t>
            </w:r>
          </w:p>
        </w:tc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6B26B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00F4C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32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만</w:t>
            </w:r>
          </w:p>
        </w:tc>
        <w:tc>
          <w:tcPr>
            <w:tcW w:w="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6B26B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7CA26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32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만</w:t>
            </w:r>
          </w:p>
        </w:tc>
        <w:tc>
          <w:tcPr>
            <w:tcW w:w="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6B26B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F13D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</w:t>
            </w:r>
            <w:proofErr w:type="spellEnd"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6B26B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D9E69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6.30</w:t>
            </w:r>
          </w:p>
        </w:tc>
        <w:tc>
          <w:tcPr>
            <w:tcW w:w="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6B26B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2CF54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29.6</w:t>
            </w:r>
          </w:p>
        </w:tc>
        <w:tc>
          <w:tcPr>
            <w:tcW w:w="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6B26B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8914C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10.7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6B26B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AEAE6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4.2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6B26B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24EAD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1.7</w:t>
            </w:r>
          </w:p>
        </w:tc>
      </w:tr>
      <w:tr w:rsidR="007D704A" w14:paraId="7C181AB7" w14:textId="77777777">
        <w:trPr>
          <w:trHeight w:val="630"/>
        </w:trPr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4C2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08910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영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-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한</w:t>
            </w:r>
          </w:p>
        </w:tc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4C2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707CD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20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만</w:t>
            </w:r>
          </w:p>
        </w:tc>
        <w:tc>
          <w:tcPr>
            <w:tcW w:w="8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4C2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306E9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96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만</w:t>
            </w:r>
          </w:p>
        </w:tc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4C2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CDE67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32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만</w:t>
            </w:r>
          </w:p>
        </w:tc>
        <w:tc>
          <w:tcPr>
            <w:tcW w:w="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4C2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CFED8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32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만</w:t>
            </w:r>
          </w:p>
        </w:tc>
        <w:tc>
          <w:tcPr>
            <w:tcW w:w="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4C2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96DD2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X</w:t>
            </w:r>
            <w:proofErr w:type="spellEnd"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4C2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70AD3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1.97</w:t>
            </w:r>
          </w:p>
        </w:tc>
        <w:tc>
          <w:tcPr>
            <w:tcW w:w="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4C2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70C1C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14.3</w:t>
            </w:r>
          </w:p>
        </w:tc>
        <w:tc>
          <w:tcPr>
            <w:tcW w:w="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4C2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83E47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4.2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4C2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9F4CB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1.3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4C2F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10921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0.5</w:t>
            </w:r>
          </w:p>
        </w:tc>
      </w:tr>
      <w:tr w:rsidR="007D704A" w14:paraId="160B1245" w14:textId="77777777">
        <w:trPr>
          <w:trHeight w:val="630"/>
        </w:trPr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C5D59E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영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-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한</w:t>
            </w:r>
          </w:p>
        </w:tc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A0E10C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20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만</w:t>
            </w:r>
          </w:p>
        </w:tc>
        <w:tc>
          <w:tcPr>
            <w:tcW w:w="8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E64A40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127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만</w:t>
            </w:r>
          </w:p>
        </w:tc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BB3844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30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만</w:t>
            </w:r>
          </w:p>
        </w:tc>
        <w:tc>
          <w:tcPr>
            <w:tcW w:w="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6A5954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3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만</w:t>
            </w:r>
          </w:p>
        </w:tc>
        <w:tc>
          <w:tcPr>
            <w:tcW w:w="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F1B014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</w:t>
            </w:r>
            <w:proofErr w:type="spellEnd"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FCAA76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5.18</w:t>
            </w:r>
          </w:p>
        </w:tc>
        <w:tc>
          <w:tcPr>
            <w:tcW w:w="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243760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29.2</w:t>
            </w:r>
          </w:p>
        </w:tc>
        <w:tc>
          <w:tcPr>
            <w:tcW w:w="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6D34CB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9.8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8F1E33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3.5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8644D3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1.3</w:t>
            </w:r>
          </w:p>
        </w:tc>
      </w:tr>
      <w:tr w:rsidR="007D704A" w14:paraId="1032CC07" w14:textId="77777777">
        <w:trPr>
          <w:trHeight w:val="626"/>
        </w:trPr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89CB6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영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-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한</w:t>
            </w:r>
          </w:p>
        </w:tc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30BC12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20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만</w:t>
            </w:r>
          </w:p>
        </w:tc>
        <w:tc>
          <w:tcPr>
            <w:tcW w:w="8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ABE319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154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만</w:t>
            </w:r>
          </w:p>
        </w:tc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33E06B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3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만</w:t>
            </w:r>
          </w:p>
        </w:tc>
        <w:tc>
          <w:tcPr>
            <w:tcW w:w="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353466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3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만</w:t>
            </w:r>
          </w:p>
        </w:tc>
        <w:tc>
          <w:tcPr>
            <w:tcW w:w="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280A7E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</w:t>
            </w:r>
            <w:proofErr w:type="spellEnd"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274AA7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5.08</w:t>
            </w:r>
          </w:p>
        </w:tc>
        <w:tc>
          <w:tcPr>
            <w:tcW w:w="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67E26E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29.2</w:t>
            </w:r>
          </w:p>
        </w:tc>
        <w:tc>
          <w:tcPr>
            <w:tcW w:w="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64FCE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9.8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10745D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3.5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D0E84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1.3</w:t>
            </w:r>
          </w:p>
        </w:tc>
      </w:tr>
    </w:tbl>
    <w:p w14:paraId="07C9D594" w14:textId="77777777" w:rsidR="007D704A" w:rsidRDefault="007D704A">
      <w:pPr>
        <w:spacing w:before="240" w:after="240" w:line="480" w:lineRule="auto"/>
        <w:rPr>
          <w:sz w:val="24"/>
          <w:szCs w:val="24"/>
        </w:rPr>
      </w:pPr>
    </w:p>
    <w:p w14:paraId="4EDBD7AE" w14:textId="32479888" w:rsidR="007D704A" w:rsidRDefault="005610A4">
      <w:pPr>
        <w:spacing w:before="240" w:after="24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FB35A11" w14:textId="77777777" w:rsidR="00CF2805" w:rsidRPr="00CF2805" w:rsidRDefault="00CF2805">
      <w:pPr>
        <w:spacing w:before="240" w:after="240" w:line="480" w:lineRule="auto"/>
        <w:rPr>
          <w:rFonts w:hint="eastAsia"/>
          <w:sz w:val="24"/>
          <w:szCs w:val="24"/>
        </w:rPr>
      </w:pPr>
    </w:p>
    <w:p w14:paraId="62EE0773" w14:textId="77777777" w:rsidR="007D704A" w:rsidRDefault="005610A4">
      <w:pPr>
        <w:spacing w:before="240" w:after="240" w:line="480" w:lineRule="auto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한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-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영</w:t>
      </w:r>
    </w:p>
    <w:tbl>
      <w:tblPr>
        <w:tblStyle w:val="a7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6"/>
        <w:gridCol w:w="826"/>
        <w:gridCol w:w="826"/>
        <w:gridCol w:w="826"/>
        <w:gridCol w:w="816"/>
        <w:gridCol w:w="816"/>
        <w:gridCol w:w="849"/>
        <w:gridCol w:w="816"/>
        <w:gridCol w:w="816"/>
        <w:gridCol w:w="816"/>
        <w:gridCol w:w="792"/>
      </w:tblGrid>
      <w:tr w:rsidR="007D704A" w14:paraId="0272D550" w14:textId="77777777">
        <w:trPr>
          <w:trHeight w:val="690"/>
        </w:trPr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0AD6D" w14:textId="77777777" w:rsidR="007D704A" w:rsidRDefault="007D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2A28F5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Step</w:t>
            </w:r>
            <w:proofErr w:type="spellEnd"/>
          </w:p>
        </w:tc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720A3B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train</w:t>
            </w:r>
            <w:proofErr w:type="spellEnd"/>
          </w:p>
        </w:tc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FF615C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valid</w:t>
            </w:r>
            <w:proofErr w:type="spellEnd"/>
          </w:p>
        </w:tc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46DDCA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test</w:t>
            </w:r>
            <w:proofErr w:type="spellEnd"/>
          </w:p>
        </w:tc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B76047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BPE</w:t>
            </w:r>
          </w:p>
        </w:tc>
        <w:tc>
          <w:tcPr>
            <w:tcW w:w="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F57217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BLEU</w:t>
            </w:r>
          </w:p>
        </w:tc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269E38" w14:textId="77777777" w:rsidR="007D704A" w:rsidRDefault="005610A4">
            <w:pPr>
              <w:spacing w:before="220" w:after="220" w:line="480" w:lineRule="auto"/>
              <w:jc w:val="center"/>
              <w:rPr>
                <w:b/>
              </w:rPr>
            </w:pPr>
            <w:r>
              <w:rPr>
                <w:b/>
              </w:rPr>
              <w:t>1-gram</w:t>
            </w:r>
          </w:p>
        </w:tc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909738" w14:textId="77777777" w:rsidR="007D704A" w:rsidRDefault="005610A4">
            <w:pPr>
              <w:spacing w:before="220" w:after="220" w:line="480" w:lineRule="auto"/>
              <w:jc w:val="center"/>
              <w:rPr>
                <w:b/>
              </w:rPr>
            </w:pPr>
            <w:r>
              <w:rPr>
                <w:b/>
              </w:rPr>
              <w:t>2-gram</w:t>
            </w:r>
          </w:p>
        </w:tc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06271F" w14:textId="77777777" w:rsidR="007D704A" w:rsidRDefault="005610A4">
            <w:pPr>
              <w:spacing w:before="220" w:after="220" w:line="480" w:lineRule="auto"/>
              <w:jc w:val="center"/>
              <w:rPr>
                <w:b/>
              </w:rPr>
            </w:pPr>
            <w:r>
              <w:rPr>
                <w:b/>
              </w:rPr>
              <w:t>3-gram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1799C3" w14:textId="77777777" w:rsidR="007D704A" w:rsidRDefault="005610A4">
            <w:pPr>
              <w:spacing w:before="220" w:after="220" w:line="480" w:lineRule="auto"/>
              <w:jc w:val="center"/>
              <w:rPr>
                <w:b/>
              </w:rPr>
            </w:pPr>
            <w:r>
              <w:rPr>
                <w:b/>
              </w:rPr>
              <w:t>4-gram</w:t>
            </w:r>
          </w:p>
        </w:tc>
      </w:tr>
      <w:tr w:rsidR="007D704A" w14:paraId="1089F282" w14:textId="77777777">
        <w:trPr>
          <w:trHeight w:val="705"/>
        </w:trPr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6E2120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한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-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영</w:t>
            </w:r>
          </w:p>
        </w:tc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F991E8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5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천</w:t>
            </w:r>
          </w:p>
        </w:tc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5F547B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96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만</w:t>
            </w:r>
          </w:p>
        </w:tc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38A9C2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32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만</w:t>
            </w:r>
          </w:p>
        </w:tc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D53E5B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32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만</w:t>
            </w:r>
          </w:p>
        </w:tc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C622D2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</w:t>
            </w:r>
            <w:proofErr w:type="spellEnd"/>
          </w:p>
        </w:tc>
        <w:tc>
          <w:tcPr>
            <w:tcW w:w="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28C22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1.46</w:t>
            </w:r>
          </w:p>
        </w:tc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36D6E3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12.0</w:t>
            </w:r>
          </w:p>
        </w:tc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DE7079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2.5</w:t>
            </w:r>
          </w:p>
        </w:tc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8D99AB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0.7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4CE214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0.2</w:t>
            </w:r>
          </w:p>
        </w:tc>
      </w:tr>
      <w:tr w:rsidR="007D704A" w14:paraId="575DCE92" w14:textId="77777777">
        <w:trPr>
          <w:trHeight w:val="705"/>
        </w:trPr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293105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한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-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영</w:t>
            </w:r>
          </w:p>
        </w:tc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4A4919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5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천</w:t>
            </w:r>
          </w:p>
        </w:tc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30FBA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96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만</w:t>
            </w:r>
          </w:p>
        </w:tc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DF00EA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32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만</w:t>
            </w:r>
          </w:p>
        </w:tc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32E4E4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32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만</w:t>
            </w:r>
          </w:p>
        </w:tc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83D2C9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X</w:t>
            </w:r>
            <w:proofErr w:type="spellEnd"/>
          </w:p>
        </w:tc>
        <w:tc>
          <w:tcPr>
            <w:tcW w:w="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3A43FC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1.26</w:t>
            </w:r>
          </w:p>
        </w:tc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4EE1A8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12.7</w:t>
            </w:r>
          </w:p>
        </w:tc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3ABF8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2.2</w:t>
            </w:r>
          </w:p>
        </w:tc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591CF2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0.5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B81DD8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0.2</w:t>
            </w:r>
          </w:p>
        </w:tc>
      </w:tr>
      <w:tr w:rsidR="007D704A" w14:paraId="1248FCE0" w14:textId="77777777">
        <w:trPr>
          <w:trHeight w:val="705"/>
        </w:trPr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CA8E7B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한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-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영</w:t>
            </w:r>
          </w:p>
        </w:tc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C8DD8D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2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만</w:t>
            </w:r>
          </w:p>
        </w:tc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E82E09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96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만</w:t>
            </w:r>
          </w:p>
        </w:tc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AD181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32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만</w:t>
            </w:r>
          </w:p>
        </w:tc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843195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32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만</w:t>
            </w:r>
          </w:p>
        </w:tc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6EF45F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</w:t>
            </w:r>
            <w:proofErr w:type="spellEnd"/>
          </w:p>
        </w:tc>
        <w:tc>
          <w:tcPr>
            <w:tcW w:w="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A1D926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7.82</w:t>
            </w:r>
          </w:p>
        </w:tc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144B38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26.4</w:t>
            </w:r>
          </w:p>
        </w:tc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96509A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10.9</w:t>
            </w:r>
          </w:p>
        </w:tc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9EF2B3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5.2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D16CD6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2.5</w:t>
            </w:r>
          </w:p>
        </w:tc>
      </w:tr>
      <w:tr w:rsidR="007D704A" w14:paraId="3C2F1AFD" w14:textId="77777777">
        <w:trPr>
          <w:trHeight w:val="705"/>
        </w:trPr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19DA85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한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-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영</w:t>
            </w:r>
          </w:p>
        </w:tc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E0DC30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2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만</w:t>
            </w:r>
          </w:p>
        </w:tc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6BD5F0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96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만</w:t>
            </w:r>
          </w:p>
        </w:tc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FB0A03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32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만</w:t>
            </w:r>
          </w:p>
        </w:tc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BC0D47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32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만</w:t>
            </w:r>
          </w:p>
        </w:tc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561DC2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X</w:t>
            </w:r>
            <w:proofErr w:type="spellEnd"/>
          </w:p>
        </w:tc>
        <w:tc>
          <w:tcPr>
            <w:tcW w:w="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C06175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5.25</w:t>
            </w:r>
          </w:p>
        </w:tc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67B85F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20.8</w:t>
            </w:r>
          </w:p>
        </w:tc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8D985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7.6</w:t>
            </w:r>
          </w:p>
        </w:tc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5DA853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3.3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0F25F0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</w:tc>
      </w:tr>
      <w:tr w:rsidR="007D704A" w14:paraId="23C9B192" w14:textId="77777777">
        <w:trPr>
          <w:trHeight w:val="705"/>
        </w:trPr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2B3B97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한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-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영</w:t>
            </w:r>
          </w:p>
        </w:tc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9A0E55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10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만</w:t>
            </w:r>
          </w:p>
        </w:tc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24C418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12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만</w:t>
            </w:r>
          </w:p>
        </w:tc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83B83E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4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만</w:t>
            </w:r>
          </w:p>
        </w:tc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3FEF2E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4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만</w:t>
            </w:r>
          </w:p>
        </w:tc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C76438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</w:t>
            </w:r>
            <w:proofErr w:type="spellEnd"/>
          </w:p>
        </w:tc>
        <w:tc>
          <w:tcPr>
            <w:tcW w:w="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5C8E23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13.97</w:t>
            </w:r>
          </w:p>
        </w:tc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5ADBA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36.9</w:t>
            </w:r>
          </w:p>
        </w:tc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A6B0AE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18.3</w:t>
            </w:r>
          </w:p>
        </w:tc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D4E392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10.0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2B2225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5.6</w:t>
            </w:r>
          </w:p>
        </w:tc>
      </w:tr>
      <w:tr w:rsidR="007D704A" w14:paraId="1FA65228" w14:textId="77777777">
        <w:trPr>
          <w:trHeight w:val="705"/>
        </w:trPr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ADF680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한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-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영</w:t>
            </w:r>
          </w:p>
        </w:tc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D6326A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10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만</w:t>
            </w:r>
          </w:p>
        </w:tc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8E2E6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96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만</w:t>
            </w:r>
          </w:p>
        </w:tc>
        <w:tc>
          <w:tcPr>
            <w:tcW w:w="8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057BF5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32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만</w:t>
            </w:r>
          </w:p>
        </w:tc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7116C9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32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만</w:t>
            </w:r>
          </w:p>
        </w:tc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83DA03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</w:t>
            </w:r>
            <w:proofErr w:type="spellEnd"/>
          </w:p>
        </w:tc>
        <w:tc>
          <w:tcPr>
            <w:tcW w:w="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4F7963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19.07</w:t>
            </w:r>
          </w:p>
        </w:tc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F08BB3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47.7</w:t>
            </w:r>
          </w:p>
        </w:tc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2C4FD6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24.4</w:t>
            </w:r>
          </w:p>
        </w:tc>
        <w:tc>
          <w:tcPr>
            <w:tcW w:w="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FF7752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13.8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914F91" w14:textId="77777777" w:rsidR="007D704A" w:rsidRDefault="005610A4">
            <w:pPr>
              <w:spacing w:before="240" w:after="240" w:line="48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8.2</w:t>
            </w:r>
          </w:p>
        </w:tc>
      </w:tr>
    </w:tbl>
    <w:p w14:paraId="4AAA9243" w14:textId="77777777" w:rsidR="007D704A" w:rsidRDefault="007D704A">
      <w:pPr>
        <w:spacing w:before="240" w:after="240" w:line="480" w:lineRule="auto"/>
        <w:rPr>
          <w:b/>
          <w:sz w:val="24"/>
          <w:szCs w:val="24"/>
        </w:rPr>
      </w:pPr>
    </w:p>
    <w:p w14:paraId="0CB9E3FE" w14:textId="1E933504" w:rsidR="007D704A" w:rsidRDefault="005610A4">
      <w:pPr>
        <w:spacing w:before="240" w:after="240" w:line="480" w:lineRule="auto"/>
        <w:rPr>
          <w:rFonts w:ascii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표에서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있듯이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영</w:t>
      </w:r>
      <w:r>
        <w:rPr>
          <w:rFonts w:ascii="Arial Unicode MS" w:eastAsia="Arial Unicode MS" w:hAnsi="Arial Unicode MS" w:cs="Arial Unicode MS"/>
          <w:sz w:val="24"/>
          <w:szCs w:val="24"/>
        </w:rPr>
        <w:t>-</w:t>
      </w:r>
      <w:r>
        <w:rPr>
          <w:rFonts w:ascii="Arial Unicode MS" w:eastAsia="Arial Unicode MS" w:hAnsi="Arial Unicode MS" w:cs="Arial Unicode MS"/>
          <w:sz w:val="24"/>
          <w:szCs w:val="24"/>
        </w:rPr>
        <w:t>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기계번역보다는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한</w:t>
      </w:r>
      <w:r>
        <w:rPr>
          <w:rFonts w:ascii="Arial Unicode MS" w:eastAsia="Arial Unicode MS" w:hAnsi="Arial Unicode MS" w:cs="Arial Unicode MS"/>
          <w:sz w:val="24"/>
          <w:szCs w:val="24"/>
        </w:rPr>
        <w:t>-</w:t>
      </w:r>
      <w:r>
        <w:rPr>
          <w:rFonts w:ascii="Arial Unicode MS" w:eastAsia="Arial Unicode MS" w:hAnsi="Arial Unicode MS" w:cs="Arial Unicode MS"/>
          <w:sz w:val="24"/>
          <w:szCs w:val="24"/>
        </w:rPr>
        <w:t>영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기계번역의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BLEU </w:t>
      </w:r>
      <w:r>
        <w:rPr>
          <w:rFonts w:ascii="Arial Unicode MS" w:eastAsia="Arial Unicode MS" w:hAnsi="Arial Unicode MS" w:cs="Arial Unicode MS"/>
          <w:sz w:val="24"/>
          <w:szCs w:val="24"/>
        </w:rPr>
        <w:t>점수가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훨씬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높게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나온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것을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있는데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이는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한국어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해석의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다양성으로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인한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것으로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판단된다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BLEU </w:t>
      </w:r>
      <w:r>
        <w:rPr>
          <w:rFonts w:ascii="Arial Unicode MS" w:eastAsia="Arial Unicode MS" w:hAnsi="Arial Unicode MS" w:cs="Arial Unicode MS"/>
          <w:sz w:val="24"/>
          <w:szCs w:val="24"/>
        </w:rPr>
        <w:t>점수를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높이기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위해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다양하게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시도를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해봤는데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첫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번째로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step</w:t>
      </w:r>
      <w:r>
        <w:rPr>
          <w:rFonts w:ascii="Arial Unicode MS" w:eastAsia="Arial Unicode MS" w:hAnsi="Arial Unicode MS" w:cs="Arial Unicode MS"/>
          <w:sz w:val="24"/>
          <w:szCs w:val="24"/>
        </w:rPr>
        <w:t>수를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늘렸다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step</w:t>
      </w:r>
      <w:r>
        <w:rPr>
          <w:rFonts w:ascii="Arial Unicode MS" w:eastAsia="Arial Unicode MS" w:hAnsi="Arial Unicode MS" w:cs="Arial Unicode MS"/>
          <w:sz w:val="24"/>
          <w:szCs w:val="24"/>
        </w:rPr>
        <w:t>수가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높아질수록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BLEU </w:t>
      </w:r>
      <w:r>
        <w:rPr>
          <w:rFonts w:ascii="Arial Unicode MS" w:eastAsia="Arial Unicode MS" w:hAnsi="Arial Unicode MS" w:cs="Arial Unicode MS"/>
          <w:sz w:val="24"/>
          <w:szCs w:val="24"/>
        </w:rPr>
        <w:t>점수가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올라간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것을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있었고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>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번째로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BPE</w:t>
      </w:r>
      <w:r>
        <w:rPr>
          <w:rFonts w:ascii="Arial Unicode MS" w:eastAsia="Arial Unicode MS" w:hAnsi="Arial Unicode MS" w:cs="Arial Unicode MS"/>
          <w:sz w:val="24"/>
          <w:szCs w:val="24"/>
        </w:rPr>
        <w:t>의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유무를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달리했다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BPE</w:t>
      </w:r>
      <w:r>
        <w:rPr>
          <w:rFonts w:ascii="Arial Unicode MS" w:eastAsia="Arial Unicode MS" w:hAnsi="Arial Unicode MS" w:cs="Arial Unicode MS"/>
          <w:sz w:val="24"/>
          <w:szCs w:val="24"/>
        </w:rPr>
        <w:t>가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없고는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정말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차이가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있음을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영</w:t>
      </w:r>
      <w:r>
        <w:rPr>
          <w:rFonts w:ascii="Arial Unicode MS" w:eastAsia="Arial Unicode MS" w:hAnsi="Arial Unicode MS" w:cs="Arial Unicode MS"/>
          <w:sz w:val="24"/>
          <w:szCs w:val="24"/>
        </w:rPr>
        <w:t>-</w:t>
      </w:r>
      <w:r>
        <w:rPr>
          <w:rFonts w:ascii="Arial Unicode MS" w:eastAsia="Arial Unicode MS" w:hAnsi="Arial Unicode MS" w:cs="Arial Unicode MS"/>
          <w:sz w:val="24"/>
          <w:szCs w:val="24"/>
        </w:rPr>
        <w:t>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표에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색칠되어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부분에서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명확히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확인할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t>마지막으로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train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데이터셋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validation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데이터셋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test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데이터셋의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96, 32, 32</w:t>
      </w:r>
      <w:r>
        <w:rPr>
          <w:rFonts w:ascii="Arial Unicode MS" w:eastAsia="Arial Unicode MS" w:hAnsi="Arial Unicode MS" w:cs="Arial Unicode MS"/>
          <w:sz w:val="24"/>
          <w:szCs w:val="24"/>
        </w:rPr>
        <w:t>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154, 3, 3 </w:t>
      </w:r>
      <w:r>
        <w:rPr>
          <w:rFonts w:ascii="Arial Unicode MS" w:eastAsia="Arial Unicode MS" w:hAnsi="Arial Unicode MS" w:cs="Arial Unicode MS"/>
          <w:sz w:val="24"/>
          <w:szCs w:val="24"/>
        </w:rPr>
        <w:t>그리고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127, 30, 3</w:t>
      </w:r>
      <w:r>
        <w:rPr>
          <w:rFonts w:ascii="Arial Unicode MS" w:eastAsia="Arial Unicode MS" w:hAnsi="Arial Unicode MS" w:cs="Arial Unicode MS"/>
          <w:sz w:val="24"/>
          <w:szCs w:val="24"/>
        </w:rPr>
        <w:t>으로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바꿔가며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돌려봤는데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96, 32, 32</w:t>
      </w:r>
      <w:r>
        <w:rPr>
          <w:rFonts w:ascii="Arial Unicode MS" w:eastAsia="Arial Unicode MS" w:hAnsi="Arial Unicode MS" w:cs="Arial Unicode MS"/>
          <w:sz w:val="24"/>
          <w:szCs w:val="24"/>
        </w:rPr>
        <w:t>에서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제일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BLEU </w:t>
      </w:r>
      <w:r>
        <w:rPr>
          <w:rFonts w:ascii="Arial Unicode MS" w:eastAsia="Arial Unicode MS" w:hAnsi="Arial Unicode MS" w:cs="Arial Unicode MS"/>
          <w:sz w:val="24"/>
          <w:szCs w:val="24"/>
        </w:rPr>
        <w:t>점수가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나오는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것을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확인할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수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있었다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1065913B" w14:textId="23812F72" w:rsidR="00CF2805" w:rsidRDefault="00CF2805">
      <w:pPr>
        <w:spacing w:before="240" w:after="240" w:line="480" w:lineRule="auto"/>
        <w:rPr>
          <w:rFonts w:ascii="Arial Unicode MS" w:hAnsi="Arial Unicode MS" w:cs="Arial Unicode MS"/>
          <w:sz w:val="24"/>
          <w:szCs w:val="24"/>
        </w:rPr>
      </w:pPr>
    </w:p>
    <w:p w14:paraId="2E05E5EE" w14:textId="3352BA2C" w:rsidR="00CF2805" w:rsidRDefault="00CF2805">
      <w:pPr>
        <w:spacing w:before="240" w:after="240" w:line="480" w:lineRule="auto"/>
        <w:rPr>
          <w:rFonts w:ascii="Arial Unicode MS" w:hAnsi="Arial Unicode MS" w:cs="Arial Unicode MS"/>
          <w:sz w:val="24"/>
          <w:szCs w:val="24"/>
        </w:rPr>
      </w:pPr>
    </w:p>
    <w:p w14:paraId="07BCF43E" w14:textId="76F2A239" w:rsidR="00CF2805" w:rsidRDefault="00CF2805">
      <w:pPr>
        <w:spacing w:before="240" w:after="240" w:line="480" w:lineRule="auto"/>
        <w:rPr>
          <w:rFonts w:ascii="Arial Unicode MS" w:hAnsi="Arial Unicode MS" w:cs="Arial Unicode MS"/>
          <w:sz w:val="24"/>
          <w:szCs w:val="24"/>
        </w:rPr>
      </w:pPr>
    </w:p>
    <w:p w14:paraId="55464B48" w14:textId="04C2FCA0" w:rsidR="00CF2805" w:rsidRDefault="00CF2805">
      <w:pPr>
        <w:spacing w:before="240" w:after="240" w:line="480" w:lineRule="auto"/>
        <w:rPr>
          <w:rFonts w:ascii="Arial Unicode MS" w:hAnsi="Arial Unicode MS" w:cs="Arial Unicode MS"/>
          <w:sz w:val="24"/>
          <w:szCs w:val="24"/>
        </w:rPr>
      </w:pPr>
    </w:p>
    <w:p w14:paraId="47623614" w14:textId="1DC180B3" w:rsidR="00CF2805" w:rsidRDefault="00CF2805">
      <w:pPr>
        <w:spacing w:before="240" w:after="240" w:line="480" w:lineRule="auto"/>
        <w:rPr>
          <w:rFonts w:ascii="Arial Unicode MS" w:hAnsi="Arial Unicode MS" w:cs="Arial Unicode MS"/>
          <w:sz w:val="24"/>
          <w:szCs w:val="24"/>
        </w:rPr>
      </w:pPr>
    </w:p>
    <w:p w14:paraId="237307EE" w14:textId="0F03F215" w:rsidR="00CF2805" w:rsidRDefault="00CF2805">
      <w:pPr>
        <w:spacing w:before="240" w:after="240" w:line="480" w:lineRule="auto"/>
        <w:rPr>
          <w:rFonts w:ascii="Arial Unicode MS" w:hAnsi="Arial Unicode MS" w:cs="Arial Unicode MS"/>
          <w:sz w:val="24"/>
          <w:szCs w:val="24"/>
        </w:rPr>
      </w:pPr>
    </w:p>
    <w:p w14:paraId="256AC115" w14:textId="0B7E17FA" w:rsidR="00CF2805" w:rsidRDefault="00CF2805">
      <w:pPr>
        <w:spacing w:before="240" w:after="240" w:line="480" w:lineRule="auto"/>
        <w:rPr>
          <w:rFonts w:ascii="Arial Unicode MS" w:hAnsi="Arial Unicode MS" w:cs="Arial Unicode MS"/>
          <w:sz w:val="24"/>
          <w:szCs w:val="24"/>
        </w:rPr>
      </w:pPr>
    </w:p>
    <w:p w14:paraId="7F6A8106" w14:textId="33E4ADA7" w:rsidR="00CF2805" w:rsidRDefault="00CF2805">
      <w:pPr>
        <w:spacing w:before="240" w:after="240" w:line="480" w:lineRule="auto"/>
        <w:rPr>
          <w:rFonts w:ascii="Arial Unicode MS" w:hAnsi="Arial Unicode MS" w:cs="Arial Unicode MS"/>
          <w:sz w:val="24"/>
          <w:szCs w:val="24"/>
        </w:rPr>
      </w:pPr>
    </w:p>
    <w:p w14:paraId="66E6BDDA" w14:textId="3D0E3A66" w:rsidR="00CF2805" w:rsidRDefault="00CF2805">
      <w:pPr>
        <w:spacing w:before="240" w:after="240" w:line="480" w:lineRule="auto"/>
        <w:rPr>
          <w:rFonts w:ascii="Arial Unicode MS" w:hAnsi="Arial Unicode MS" w:cs="Arial Unicode MS"/>
          <w:sz w:val="24"/>
          <w:szCs w:val="24"/>
        </w:rPr>
      </w:pPr>
    </w:p>
    <w:p w14:paraId="65E32B9A" w14:textId="77777777" w:rsidR="00CF2805" w:rsidRPr="00CF2805" w:rsidRDefault="00CF2805">
      <w:pPr>
        <w:spacing w:before="240" w:after="240" w:line="480" w:lineRule="auto"/>
        <w:rPr>
          <w:rFonts w:hint="eastAsia"/>
          <w:sz w:val="24"/>
          <w:szCs w:val="24"/>
        </w:rPr>
      </w:pPr>
    </w:p>
    <w:p w14:paraId="526C3DF8" w14:textId="77777777" w:rsidR="007D704A" w:rsidRDefault="005610A4">
      <w:pPr>
        <w:numPr>
          <w:ilvl w:val="0"/>
          <w:numId w:val="1"/>
        </w:numPr>
        <w:spacing w:before="240" w:after="240" w:line="480" w:lineRule="auto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결론</w:t>
      </w:r>
    </w:p>
    <w:p w14:paraId="1D9243DD" w14:textId="77777777" w:rsidR="007D704A" w:rsidRDefault="005610A4">
      <w:pPr>
        <w:spacing w:before="240" w:after="240" w:line="480" w:lineRule="auto"/>
        <w:rPr>
          <w:color w:val="111111"/>
          <w:sz w:val="23"/>
          <w:szCs w:val="23"/>
          <w:highlight w:val="white"/>
        </w:rPr>
      </w:pP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OpenNMT</w:t>
      </w:r>
      <w:r>
        <w:rPr>
          <w:rFonts w:ascii="Arial Unicode MS" w:eastAsia="Arial Unicode MS" w:hAnsi="Arial Unicode MS" w:cs="Arial Unicode MS"/>
        </w:rPr>
        <w:t>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나누는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홈페이지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OpenNMT-forum</w:t>
      </w:r>
      <w:r>
        <w:rPr>
          <w:rFonts w:ascii="Arial Unicode MS" w:eastAsia="Arial Unicode MS" w:hAnsi="Arial Unicode MS" w:cs="Arial Unicode MS"/>
        </w:rPr>
        <w:t>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참고해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본다면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독일어와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러시아어에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번역을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나왔다는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기준의</w:t>
      </w:r>
      <w:r>
        <w:rPr>
          <w:rFonts w:ascii="Arial Unicode MS" w:eastAsia="Arial Unicode MS" w:hAnsi="Arial Unicode MS" w:cs="Arial Unicode MS"/>
        </w:rPr>
        <w:t xml:space="preserve"> BLEU </w:t>
      </w:r>
      <w:r>
        <w:rPr>
          <w:rFonts w:ascii="Arial Unicode MS" w:eastAsia="Arial Unicode MS" w:hAnsi="Arial Unicode MS" w:cs="Arial Unicode MS"/>
        </w:rPr>
        <w:t>점수는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대략</w:t>
      </w:r>
      <w:r>
        <w:rPr>
          <w:rFonts w:ascii="Arial Unicode MS" w:eastAsia="Arial Unicode MS" w:hAnsi="Arial Unicode MS" w:cs="Arial Unicode MS"/>
        </w:rPr>
        <w:t xml:space="preserve"> 30 ~ 50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정도였다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하지만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우리의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번역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</w:t>
      </w:r>
      <w:r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</w:rPr>
        <w:t>영일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경우의</w:t>
      </w:r>
      <w:r>
        <w:rPr>
          <w:rFonts w:ascii="Arial Unicode MS" w:eastAsia="Arial Unicode MS" w:hAnsi="Arial Unicode MS" w:cs="Arial Unicode MS"/>
        </w:rPr>
        <w:t xml:space="preserve"> BLEU </w:t>
      </w:r>
      <w:r>
        <w:rPr>
          <w:rFonts w:ascii="Arial Unicode MS" w:eastAsia="Arial Unicode MS" w:hAnsi="Arial Unicode MS" w:cs="Arial Unicode MS"/>
        </w:rPr>
        <w:t>점수는</w:t>
      </w:r>
      <w:r>
        <w:rPr>
          <w:rFonts w:ascii="Arial Unicode MS" w:eastAsia="Arial Unicode MS" w:hAnsi="Arial Unicode MS" w:cs="Arial Unicode MS"/>
        </w:rPr>
        <w:t xml:space="preserve"> 19.07, </w:t>
      </w:r>
      <w:r>
        <w:rPr>
          <w:rFonts w:ascii="Arial Unicode MS" w:eastAsia="Arial Unicode MS" w:hAnsi="Arial Unicode MS" w:cs="Arial Unicode MS"/>
        </w:rPr>
        <w:t>영</w:t>
      </w:r>
      <w:r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</w:rPr>
        <w:t>한일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경우의</w:t>
      </w:r>
      <w:r>
        <w:rPr>
          <w:rFonts w:ascii="Arial Unicode MS" w:eastAsia="Arial Unicode MS" w:hAnsi="Arial Unicode MS" w:cs="Arial Unicode MS"/>
        </w:rPr>
        <w:t xml:space="preserve"> BLEU </w:t>
      </w:r>
      <w:r>
        <w:rPr>
          <w:rFonts w:ascii="Arial Unicode MS" w:eastAsia="Arial Unicode MS" w:hAnsi="Arial Unicode MS" w:cs="Arial Unicode MS"/>
        </w:rPr>
        <w:t>점수는</w:t>
      </w:r>
      <w:r>
        <w:rPr>
          <w:rFonts w:ascii="Arial Unicode MS" w:eastAsia="Arial Unicode MS" w:hAnsi="Arial Unicode MS" w:cs="Arial Unicode MS"/>
        </w:rPr>
        <w:t xml:space="preserve"> 6.30</w:t>
      </w:r>
      <w:r>
        <w:rPr>
          <w:rFonts w:ascii="Arial Unicode MS" w:eastAsia="Arial Unicode MS" w:hAnsi="Arial Unicode MS" w:cs="Arial Unicode MS"/>
        </w:rPr>
        <w:t>이었다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위의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OpenNMT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이용자들과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비교하면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매우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낮은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수치라고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하지만</w:t>
      </w:r>
      <w:r>
        <w:rPr>
          <w:rFonts w:ascii="Arial Unicode MS" w:eastAsia="Arial Unicode MS" w:hAnsi="Arial Unicode MS" w:cs="Arial Unicode MS"/>
        </w:rPr>
        <w:t xml:space="preserve"> 4</w:t>
      </w:r>
      <w:r>
        <w:rPr>
          <w:rFonts w:ascii="Arial Unicode MS" w:eastAsia="Arial Unicode MS" w:hAnsi="Arial Unicode MS" w:cs="Arial Unicode MS"/>
        </w:rPr>
        <w:t>번의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실험결과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비교를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보듯이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번역을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참고하여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비추어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번역은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되었다고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보여진다</w:t>
      </w:r>
      <w:proofErr w:type="gramEnd"/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성능이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뛰어난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번역기인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번역기와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파파고와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비교해도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좋은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번역이라고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보여진다</w:t>
      </w:r>
      <w:proofErr w:type="gramEnd"/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하지만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근본적인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한글과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언어적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</w:t>
      </w:r>
      <w:r>
        <w:rPr>
          <w:rFonts w:ascii="Arial Unicode MS" w:eastAsia="Arial Unicode MS" w:hAnsi="Arial Unicode MS" w:cs="Arial Unicode MS"/>
        </w:rPr>
        <w:t>이로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인하여</w:t>
      </w:r>
      <w:r>
        <w:rPr>
          <w:rFonts w:ascii="Arial Unicode MS" w:eastAsia="Arial Unicode MS" w:hAnsi="Arial Unicode MS" w:cs="Arial Unicode MS"/>
        </w:rPr>
        <w:t xml:space="preserve"> BLEU </w:t>
      </w:r>
      <w:r>
        <w:rPr>
          <w:rFonts w:ascii="Arial Unicode MS" w:eastAsia="Arial Unicode MS" w:hAnsi="Arial Unicode MS" w:cs="Arial Unicode MS"/>
        </w:rPr>
        <w:t>점수가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낮게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나왔다고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보여진다</w:t>
      </w:r>
      <w:proofErr w:type="gramEnd"/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부분은</w:t>
      </w:r>
      <w:r>
        <w:rPr>
          <w:rFonts w:ascii="Arial Unicode MS" w:eastAsia="Arial Unicode MS" w:hAnsi="Arial Unicode MS" w:cs="Arial Unicode MS"/>
        </w:rPr>
        <w:t xml:space="preserve"> 1-gram</w:t>
      </w:r>
      <w:r>
        <w:rPr>
          <w:rFonts w:ascii="Arial Unicode MS" w:eastAsia="Arial Unicode MS" w:hAnsi="Arial Unicode MS" w:cs="Arial Unicode MS"/>
        </w:rPr>
        <w:t>에서의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점수와</w:t>
      </w:r>
      <w:r>
        <w:rPr>
          <w:rFonts w:ascii="Arial Unicode MS" w:eastAsia="Arial Unicode MS" w:hAnsi="Arial Unicode MS" w:cs="Arial Unicode MS"/>
        </w:rPr>
        <w:t xml:space="preserve"> 2-gram</w:t>
      </w:r>
      <w:r>
        <w:rPr>
          <w:rFonts w:ascii="Arial Unicode MS" w:eastAsia="Arial Unicode MS" w:hAnsi="Arial Unicode MS" w:cs="Arial Unicode MS"/>
        </w:rPr>
        <w:t>에서의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동일한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단어의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연속일치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횟수가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언어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번역에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확연히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낮아진다는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OpenNMT-forum</w:t>
      </w:r>
      <w:r>
        <w:rPr>
          <w:rFonts w:ascii="Arial Unicode MS" w:eastAsia="Arial Unicode MS" w:hAnsi="Arial Unicode MS" w:cs="Arial Unicode MS"/>
        </w:rPr>
        <w:t>에서의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이용자의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Eng-Viet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번역에서의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결과는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 xml:space="preserve"> BLEU = 24.20, 58.7/32.8/19.3/11.6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>로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>출력되어지는데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 xml:space="preserve"> 1-gram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>에서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 xml:space="preserve"> 2-gram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>은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>약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 xml:space="preserve"> ½ 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>정도로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>낮아지는데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 xml:space="preserve">, 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>우리의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>번역에서의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>영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>-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>한에서의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 xml:space="preserve"> 1-gram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>과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 xml:space="preserve"> 2-gram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>사이의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>차이는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>약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 xml:space="preserve">⅓ </w:t>
      </w:r>
      <w:proofErr w:type="spellStart"/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>으로</w:t>
      </w:r>
      <w:proofErr w:type="spellEnd"/>
      <w:proofErr w:type="gramEnd"/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>낮아지고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 xml:space="preserve">, 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>한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>-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>영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>번역에서의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>평균적인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>차이는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>약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 xml:space="preserve"> ¼ 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>정도로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>낮아진다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 xml:space="preserve">. 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>이는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>아무래도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>문법적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>구조에서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>나오는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>차이라고</w:t>
      </w:r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>보여진다</w:t>
      </w:r>
      <w:proofErr w:type="gramEnd"/>
      <w:r>
        <w:rPr>
          <w:rFonts w:ascii="Arial Unicode MS" w:eastAsia="Arial Unicode MS" w:hAnsi="Arial Unicode MS" w:cs="Arial Unicode MS"/>
          <w:color w:val="111111"/>
          <w:sz w:val="23"/>
          <w:szCs w:val="23"/>
          <w:highlight w:val="white"/>
        </w:rPr>
        <w:t>.</w:t>
      </w:r>
    </w:p>
    <w:p w14:paraId="0F4236ED" w14:textId="77777777" w:rsidR="007D704A" w:rsidRDefault="007D704A">
      <w:pPr>
        <w:spacing w:before="240" w:after="240" w:line="480" w:lineRule="auto"/>
        <w:rPr>
          <w:b/>
          <w:sz w:val="24"/>
          <w:szCs w:val="24"/>
        </w:rPr>
      </w:pPr>
    </w:p>
    <w:p w14:paraId="7A41DA11" w14:textId="77777777" w:rsidR="007D704A" w:rsidRDefault="007D704A">
      <w:pPr>
        <w:spacing w:before="240" w:after="240" w:line="480" w:lineRule="auto"/>
        <w:rPr>
          <w:b/>
          <w:sz w:val="24"/>
          <w:szCs w:val="24"/>
        </w:rPr>
      </w:pPr>
    </w:p>
    <w:p w14:paraId="60A6B0A0" w14:textId="570C96E6" w:rsidR="007D704A" w:rsidRDefault="007D704A">
      <w:pPr>
        <w:spacing w:before="240" w:after="240" w:line="480" w:lineRule="auto"/>
        <w:rPr>
          <w:b/>
          <w:sz w:val="24"/>
          <w:szCs w:val="24"/>
        </w:rPr>
      </w:pPr>
    </w:p>
    <w:p w14:paraId="1905DB3C" w14:textId="77777777" w:rsidR="00CF2805" w:rsidRDefault="00CF2805">
      <w:pPr>
        <w:spacing w:before="240" w:after="240" w:line="480" w:lineRule="auto"/>
        <w:rPr>
          <w:rFonts w:hint="eastAsia"/>
          <w:b/>
          <w:sz w:val="24"/>
          <w:szCs w:val="24"/>
        </w:rPr>
      </w:pPr>
    </w:p>
    <w:p w14:paraId="75D2DF63" w14:textId="77777777" w:rsidR="007D704A" w:rsidRDefault="005610A4">
      <w:pPr>
        <w:numPr>
          <w:ilvl w:val="0"/>
          <w:numId w:val="1"/>
        </w:numPr>
        <w:spacing w:before="240" w:after="240" w:line="480" w:lineRule="auto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참고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문헌</w:t>
      </w:r>
    </w:p>
    <w:p w14:paraId="35D0BD12" w14:textId="77777777" w:rsidR="007D704A" w:rsidRDefault="005610A4">
      <w:pPr>
        <w:spacing w:before="240" w:after="240" w:line="24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데이터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셋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참조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sz w:val="24"/>
          <w:szCs w:val="24"/>
        </w:rPr>
        <w:t>한국정보화진흥원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) - </w:t>
      </w:r>
      <w:hyperlink r:id="rId9">
        <w:r>
          <w:rPr>
            <w:color w:val="1155CC"/>
            <w:sz w:val="24"/>
            <w:szCs w:val="24"/>
            <w:u w:val="single"/>
          </w:rPr>
          <w:t>https://www.aihub.or.kr/</w:t>
        </w:r>
      </w:hyperlink>
    </w:p>
    <w:p w14:paraId="23F228CB" w14:textId="77777777" w:rsidR="007D704A" w:rsidRPr="00CF2805" w:rsidRDefault="005610A4">
      <w:pPr>
        <w:spacing w:before="240" w:after="240" w:line="240" w:lineRule="auto"/>
        <w:rPr>
          <w:sz w:val="24"/>
          <w:szCs w:val="24"/>
          <w:lang w:val="en-US"/>
        </w:rPr>
      </w:pPr>
      <w:proofErr w:type="spellStart"/>
      <w:r w:rsidRPr="00CF2805">
        <w:rPr>
          <w:sz w:val="24"/>
          <w:szCs w:val="24"/>
          <w:lang w:val="en-US"/>
        </w:rPr>
        <w:t>OpenNMT-py</w:t>
      </w:r>
      <w:proofErr w:type="spellEnd"/>
      <w:r w:rsidRPr="00CF2805">
        <w:rPr>
          <w:sz w:val="24"/>
          <w:szCs w:val="24"/>
          <w:lang w:val="en-US"/>
        </w:rPr>
        <w:t xml:space="preserve"> </w:t>
      </w:r>
      <w:proofErr w:type="spellStart"/>
      <w:r w:rsidRPr="00CF2805">
        <w:rPr>
          <w:sz w:val="24"/>
          <w:szCs w:val="24"/>
          <w:lang w:val="en-US"/>
        </w:rPr>
        <w:t>github</w:t>
      </w:r>
      <w:proofErr w:type="spellEnd"/>
      <w:r w:rsidRPr="00CF2805">
        <w:rPr>
          <w:sz w:val="24"/>
          <w:szCs w:val="24"/>
          <w:lang w:val="en-US"/>
        </w:rPr>
        <w:t xml:space="preserve"> - </w:t>
      </w:r>
      <w:hyperlink r:id="rId10">
        <w:r w:rsidRPr="00CF2805">
          <w:rPr>
            <w:color w:val="1155CC"/>
            <w:sz w:val="24"/>
            <w:szCs w:val="24"/>
            <w:u w:val="single"/>
            <w:lang w:val="en-US"/>
          </w:rPr>
          <w:t>https://github.com/OpenNMT/OpenNMT-py</w:t>
        </w:r>
      </w:hyperlink>
    </w:p>
    <w:p w14:paraId="1C13B1A4" w14:textId="77777777" w:rsidR="007D704A" w:rsidRDefault="005610A4">
      <w:pPr>
        <w:spacing w:before="240" w:after="240" w:line="240" w:lineRule="auto"/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OpenNMT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공식홈페이지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- </w:t>
      </w:r>
      <w:hyperlink r:id="rId11">
        <w:r>
          <w:rPr>
            <w:color w:val="1155CC"/>
            <w:sz w:val="24"/>
            <w:szCs w:val="24"/>
            <w:u w:val="single"/>
          </w:rPr>
          <w:t>https://opennmt.net/</w:t>
        </w:r>
      </w:hyperlink>
    </w:p>
    <w:p w14:paraId="3A929567" w14:textId="77777777" w:rsidR="007D704A" w:rsidRDefault="005610A4">
      <w:pPr>
        <w:spacing w:before="240" w:after="240" w:line="240" w:lineRule="auto"/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OpenNMT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포럼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- </w:t>
      </w:r>
      <w:hyperlink r:id="rId12">
        <w:r>
          <w:rPr>
            <w:color w:val="1155CC"/>
            <w:sz w:val="24"/>
            <w:szCs w:val="24"/>
            <w:u w:val="single"/>
          </w:rPr>
          <w:t>https://forum.opennmt.net/</w:t>
        </w:r>
      </w:hyperlink>
    </w:p>
    <w:p w14:paraId="247A6C6F" w14:textId="77777777" w:rsidR="007D704A" w:rsidRDefault="005610A4">
      <w:pPr>
        <w:spacing w:before="240" w:after="240" w:line="24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BLEU </w:t>
      </w:r>
      <w:r>
        <w:rPr>
          <w:rFonts w:ascii="Arial Unicode MS" w:eastAsia="Arial Unicode MS" w:hAnsi="Arial Unicode MS" w:cs="Arial Unicode MS"/>
          <w:sz w:val="24"/>
          <w:szCs w:val="24"/>
        </w:rPr>
        <w:t>점수에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대한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참고사이트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- </w:t>
      </w:r>
      <w:hyperlink r:id="rId13">
        <w:r>
          <w:rPr>
            <w:color w:val="1155CC"/>
            <w:sz w:val="24"/>
            <w:szCs w:val="24"/>
            <w:u w:val="single"/>
          </w:rPr>
          <w:t>https://m.blog.naver.com/bcj1210/221581980376</w:t>
        </w:r>
      </w:hyperlink>
    </w:p>
    <w:p w14:paraId="079E93E7" w14:textId="77777777" w:rsidR="007D704A" w:rsidRDefault="005610A4">
      <w:pPr>
        <w:spacing w:before="240" w:after="240" w:line="24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&lt;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unk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&gt;</w:t>
      </w:r>
      <w:r>
        <w:rPr>
          <w:rFonts w:ascii="Arial Unicode MS" w:eastAsia="Arial Unicode MS" w:hAnsi="Arial Unicode MS" w:cs="Arial Unicode MS"/>
          <w:sz w:val="24"/>
          <w:szCs w:val="24"/>
        </w:rPr>
        <w:t>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대한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참고블로그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- </w:t>
      </w:r>
      <w:hyperlink r:id="rId14">
        <w:r>
          <w:rPr>
            <w:color w:val="1155CC"/>
            <w:sz w:val="24"/>
            <w:szCs w:val="24"/>
            <w:u w:val="single"/>
          </w:rPr>
          <w:t>https://m.blog.naver.com/bcj1210/221581980</w:t>
        </w:r>
        <w:r>
          <w:rPr>
            <w:color w:val="1155CC"/>
            <w:sz w:val="24"/>
            <w:szCs w:val="24"/>
            <w:u w:val="single"/>
          </w:rPr>
          <w:t>376</w:t>
        </w:r>
      </w:hyperlink>
    </w:p>
    <w:p w14:paraId="699CB385" w14:textId="77777777" w:rsidR="007D704A" w:rsidRDefault="005610A4">
      <w:pPr>
        <w:spacing w:before="240" w:after="240" w:line="24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논문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sz w:val="24"/>
          <w:szCs w:val="24"/>
        </w:rPr>
        <w:t>병렬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코퍼스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필터링과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한국어에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최적화된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서브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워드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분절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기법을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이용한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기계번역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) - </w:t>
      </w:r>
      <w:hyperlink r:id="rId15">
        <w:r>
          <w:rPr>
            <w:color w:val="1155CC"/>
            <w:sz w:val="24"/>
            <w:szCs w:val="24"/>
            <w:u w:val="single"/>
          </w:rPr>
          <w:t>http://hiai.co.kr/wp-content/uploads/2019/12/%EB%85%BC%EB%AC%B8%EC%A6%9D%EB%B9%99_2019_06</w:t>
        </w:r>
        <w:r>
          <w:rPr>
            <w:color w:val="1155CC"/>
            <w:sz w:val="24"/>
            <w:szCs w:val="24"/>
            <w:u w:val="single"/>
          </w:rPr>
          <w:t>.pdf</w:t>
        </w:r>
      </w:hyperlink>
    </w:p>
    <w:p w14:paraId="3B9FF4C5" w14:textId="77777777" w:rsidR="007D704A" w:rsidRDefault="005610A4">
      <w:pPr>
        <w:spacing w:before="240" w:after="240" w:line="24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논문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sz w:val="24"/>
          <w:szCs w:val="24"/>
        </w:rPr>
        <w:t>공공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한영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병렬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말뭉치를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이용한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기계번역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성능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향상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연구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) - </w:t>
      </w:r>
      <w:hyperlink r:id="rId16">
        <w:r>
          <w:rPr>
            <w:color w:val="1155CC"/>
            <w:sz w:val="24"/>
            <w:szCs w:val="24"/>
            <w:u w:val="single"/>
          </w:rPr>
          <w:t>http://203.250.217.22/article/JAKO202018853211604.pdf</w:t>
        </w:r>
      </w:hyperlink>
    </w:p>
    <w:p w14:paraId="027E0249" w14:textId="77777777" w:rsidR="007D704A" w:rsidRDefault="005610A4">
      <w:pPr>
        <w:spacing w:before="240" w:after="240" w:line="240" w:lineRule="auto"/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Eng-Viet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BLEU </w:t>
      </w:r>
      <w:r>
        <w:rPr>
          <w:rFonts w:ascii="Arial Unicode MS" w:eastAsia="Arial Unicode MS" w:hAnsi="Arial Unicode MS" w:cs="Arial Unicode MS"/>
          <w:sz w:val="24"/>
          <w:szCs w:val="24"/>
        </w:rPr>
        <w:t>결과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비교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- </w:t>
      </w:r>
      <w:hyperlink r:id="rId17">
        <w:r>
          <w:rPr>
            <w:color w:val="1155CC"/>
            <w:sz w:val="24"/>
            <w:szCs w:val="24"/>
            <w:u w:val="single"/>
          </w:rPr>
          <w:t>https://forum.opennmt.net/t/bleu-score-of-word-features-model-is-lower-than-base-model/2934</w:t>
        </w:r>
      </w:hyperlink>
    </w:p>
    <w:p w14:paraId="372A6065" w14:textId="77777777" w:rsidR="007D704A" w:rsidRDefault="007D704A">
      <w:pPr>
        <w:spacing w:before="240" w:after="240" w:line="240" w:lineRule="auto"/>
        <w:rPr>
          <w:sz w:val="24"/>
          <w:szCs w:val="24"/>
        </w:rPr>
      </w:pPr>
    </w:p>
    <w:sectPr w:rsidR="007D704A">
      <w:footerReference w:type="defaul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06231" w14:textId="77777777" w:rsidR="005610A4" w:rsidRDefault="005610A4">
      <w:pPr>
        <w:spacing w:line="240" w:lineRule="auto"/>
      </w:pPr>
      <w:r>
        <w:separator/>
      </w:r>
    </w:p>
  </w:endnote>
  <w:endnote w:type="continuationSeparator" w:id="0">
    <w:p w14:paraId="16259540" w14:textId="77777777" w:rsidR="005610A4" w:rsidRDefault="005610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C4497" w14:textId="77777777" w:rsidR="007D704A" w:rsidRDefault="005610A4">
    <w:pPr>
      <w:jc w:val="center"/>
    </w:pPr>
    <w:r>
      <w:fldChar w:fldCharType="begin"/>
    </w:r>
    <w:r>
      <w:instrText>PAGE</w:instrText>
    </w:r>
    <w:r w:rsidR="00CF2805">
      <w:fldChar w:fldCharType="separate"/>
    </w:r>
    <w:r w:rsidR="00CF280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D4EE1C" w14:textId="77777777" w:rsidR="005610A4" w:rsidRDefault="005610A4">
      <w:pPr>
        <w:spacing w:line="240" w:lineRule="auto"/>
      </w:pPr>
      <w:r>
        <w:separator/>
      </w:r>
    </w:p>
  </w:footnote>
  <w:footnote w:type="continuationSeparator" w:id="0">
    <w:p w14:paraId="4BA42486" w14:textId="77777777" w:rsidR="005610A4" w:rsidRDefault="005610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C7208"/>
    <w:multiLevelType w:val="multilevel"/>
    <w:tmpl w:val="EA042E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04A"/>
    <w:rsid w:val="00243511"/>
    <w:rsid w:val="002D2175"/>
    <w:rsid w:val="005610A4"/>
    <w:rsid w:val="007D704A"/>
    <w:rsid w:val="00CF2805"/>
    <w:rsid w:val="00F6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9CD3"/>
  <w15:docId w15:val="{CD48B10B-0607-4769-8CEC-7CCB02588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.blog.naver.com/bcj1210/221581980376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forum.opennmt.net/" TargetMode="External"/><Relationship Id="rId17" Type="http://schemas.openxmlformats.org/officeDocument/2006/relationships/hyperlink" Target="https://forum.opennmt.net/t/bleu-score-of-word-features-model-is-lower-than-base-model/2934" TargetMode="External"/><Relationship Id="rId2" Type="http://schemas.openxmlformats.org/officeDocument/2006/relationships/styles" Target="styles.xml"/><Relationship Id="rId16" Type="http://schemas.openxmlformats.org/officeDocument/2006/relationships/hyperlink" Target="http://203.250.217.22/article/JAKO202018853211604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nmt.ne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hiai.co.kr/wp-content/uploads/2019/12/%EB%85%BC%EB%AC%B8%EC%A6%9D%EB%B9%99_2019_06.pdf" TargetMode="External"/><Relationship Id="rId10" Type="http://schemas.openxmlformats.org/officeDocument/2006/relationships/hyperlink" Target="https://github.com/OpenNMT/OpenNMT-py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ihub.or.kr/" TargetMode="External"/><Relationship Id="rId14" Type="http://schemas.openxmlformats.org/officeDocument/2006/relationships/hyperlink" Target="https://m.blog.naver.com/bcj1210/2215819803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1166</Words>
  <Characters>6647</Characters>
  <Application>Microsoft Office Word</Application>
  <DocSecurity>0</DocSecurity>
  <Lines>55</Lines>
  <Paragraphs>15</Paragraphs>
  <ScaleCrop>false</ScaleCrop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박 유성</cp:lastModifiedBy>
  <cp:revision>5</cp:revision>
  <dcterms:created xsi:type="dcterms:W3CDTF">2020-12-15T13:43:00Z</dcterms:created>
  <dcterms:modified xsi:type="dcterms:W3CDTF">2020-12-15T13:50:00Z</dcterms:modified>
</cp:coreProperties>
</file>