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CONSTITUTION OF THE ARKANSAS ASSOCIATE OF DISABILITY EXAMINERS (ARKADE)</w:t>
      </w:r>
    </w:p>
    <w:p>
      <w:pPr>
        <w:pStyle w:val="Normal"/>
        <w:rPr/>
      </w:pPr>
      <w:r>
        <w:rPr/>
      </w:r>
    </w:p>
    <w:p>
      <w:pPr>
        <w:pStyle w:val="Normal"/>
        <w:jc w:val="center"/>
        <w:rPr/>
      </w:pPr>
      <w:r>
        <w:rPr/>
        <w:t>Article I, Name</w:t>
      </w:r>
    </w:p>
    <w:p>
      <w:pPr>
        <w:pStyle w:val="Normal"/>
        <w:jc w:val="center"/>
        <w:rPr/>
      </w:pPr>
      <w:r>
        <w:rPr/>
      </w:r>
    </w:p>
    <w:p>
      <w:pPr>
        <w:pStyle w:val="Normal"/>
        <w:rPr/>
      </w:pPr>
      <w:r>
        <w:rPr/>
        <w:t>The name of this organization shall be the Arkansas Association of Disability Examiners, ARKADE.</w:t>
      </w:r>
    </w:p>
    <w:p>
      <w:pPr>
        <w:pStyle w:val="Normal"/>
        <w:rPr/>
      </w:pPr>
      <w:r>
        <w:rPr/>
      </w:r>
    </w:p>
    <w:p>
      <w:pPr>
        <w:pStyle w:val="Normal"/>
        <w:jc w:val="center"/>
        <w:rPr/>
      </w:pPr>
      <w:r>
        <w:rPr/>
        <w:t>Article II, Relationships</w:t>
      </w:r>
    </w:p>
    <w:p>
      <w:pPr>
        <w:pStyle w:val="Normal"/>
        <w:jc w:val="center"/>
        <w:rPr/>
      </w:pPr>
      <w:r>
        <w:rPr/>
      </w:r>
    </w:p>
    <w:p>
      <w:pPr>
        <w:pStyle w:val="Normal"/>
        <w:rPr/>
      </w:pPr>
      <w:r>
        <w:rPr/>
        <w:t>Section 1</w:t>
        <w:tab/>
        <w:t xml:space="preserve">ARKADE is a state chapter of the National Association of Disability  </w:t>
      </w:r>
    </w:p>
    <w:p>
      <w:pPr>
        <w:pStyle w:val="Normal"/>
        <w:rPr/>
      </w:pPr>
      <w:r>
        <w:rPr/>
        <w:t xml:space="preserve">                        </w:t>
      </w:r>
      <w:r>
        <w:rPr/>
        <w:t>Examiners.</w:t>
      </w:r>
    </w:p>
    <w:p>
      <w:pPr>
        <w:pStyle w:val="Normal"/>
        <w:rPr/>
      </w:pPr>
      <w:r>
        <w:rPr/>
      </w:r>
    </w:p>
    <w:p>
      <w:pPr>
        <w:pStyle w:val="Normal"/>
        <w:jc w:val="center"/>
        <w:rPr/>
      </w:pPr>
      <w:r>
        <w:rPr/>
        <w:t>Article III, Definitions</w:t>
      </w:r>
    </w:p>
    <w:p>
      <w:pPr>
        <w:pStyle w:val="Normal"/>
        <w:jc w:val="center"/>
        <w:rPr/>
      </w:pPr>
      <w:r>
        <w:rPr/>
      </w:r>
    </w:p>
    <w:p>
      <w:pPr>
        <w:pStyle w:val="Normal"/>
        <w:rPr/>
      </w:pPr>
      <w:r>
        <w:rPr/>
        <w:t>Section 1</w:t>
        <w:tab/>
      </w:r>
      <w:r>
        <w:rPr>
          <w:u w:val="single"/>
        </w:rPr>
        <w:t>Association</w:t>
      </w:r>
      <w:r>
        <w:rPr/>
        <w:t xml:space="preserve"> means the National Association of Disability Examiners, Inc.</w:t>
      </w:r>
    </w:p>
    <w:p>
      <w:pPr>
        <w:pStyle w:val="Normal"/>
        <w:rPr/>
      </w:pPr>
      <w:r>
        <w:rPr/>
        <w:t>Section 2</w:t>
        <w:tab/>
      </w:r>
      <w:r>
        <w:rPr>
          <w:u w:val="single"/>
        </w:rPr>
        <w:t>Chapter</w:t>
      </w:r>
      <w:r>
        <w:rPr/>
        <w:t xml:space="preserve"> means the ARKADE.</w:t>
      </w:r>
    </w:p>
    <w:p>
      <w:pPr>
        <w:pStyle w:val="Normal"/>
        <w:rPr/>
      </w:pPr>
      <w:r>
        <w:rPr/>
      </w:r>
    </w:p>
    <w:p>
      <w:pPr>
        <w:pStyle w:val="Normal"/>
        <w:jc w:val="center"/>
        <w:rPr/>
      </w:pPr>
      <w:r>
        <w:rPr/>
        <w:t>Article IV, Purposes</w:t>
      </w:r>
    </w:p>
    <w:p>
      <w:pPr>
        <w:pStyle w:val="Normal"/>
        <w:jc w:val="center"/>
        <w:rPr/>
      </w:pPr>
      <w:r>
        <w:rPr/>
      </w:r>
    </w:p>
    <w:p>
      <w:pPr>
        <w:pStyle w:val="Normal"/>
        <w:rPr/>
      </w:pPr>
      <w:r>
        <w:rPr/>
        <w:t>Section1</w:t>
        <w:tab/>
        <w:t>To Promote the advancement of disability evaluation as a profession.</w:t>
      </w:r>
    </w:p>
    <w:p>
      <w:pPr>
        <w:pStyle w:val="Normal"/>
        <w:ind w:hanging="1440" w:start="1440" w:end="0"/>
        <w:rPr/>
      </w:pPr>
      <w:r>
        <w:rPr/>
        <w:t>Section 2</w:t>
        <w:tab/>
        <w:t>To develop understanding of the mutual roles imposed on the individuals and professions involved in the process of evaluation of disability determinations.</w:t>
      </w:r>
    </w:p>
    <w:p>
      <w:pPr>
        <w:pStyle w:val="Normal"/>
        <w:ind w:hanging="1440" w:start="1440" w:end="0"/>
        <w:rPr/>
      </w:pPr>
      <w:r>
        <w:rPr/>
        <w:t>Section 3</w:t>
        <w:tab/>
        <w:t>To develop professional standards and training opportunities for all individuals engaged in the adjudication of disability claims.</w:t>
      </w:r>
    </w:p>
    <w:p>
      <w:pPr>
        <w:pStyle w:val="Normal"/>
        <w:ind w:hanging="1440" w:start="1440" w:end="0"/>
        <w:rPr/>
      </w:pPr>
      <w:r>
        <w:rPr/>
      </w:r>
    </w:p>
    <w:p>
      <w:pPr>
        <w:pStyle w:val="Normal"/>
        <w:ind w:hanging="1440" w:start="1440" w:end="0"/>
        <w:jc w:val="center"/>
        <w:rPr/>
      </w:pPr>
      <w:r>
        <w:rPr/>
        <w:t>Article V, Membership</w:t>
      </w:r>
    </w:p>
    <w:p>
      <w:pPr>
        <w:pStyle w:val="Normal"/>
        <w:ind w:hanging="1440" w:start="1440" w:end="0"/>
        <w:jc w:val="center"/>
        <w:rPr/>
      </w:pPr>
      <w:r>
        <w:rPr/>
      </w:r>
    </w:p>
    <w:p>
      <w:pPr>
        <w:pStyle w:val="Normal"/>
        <w:ind w:hanging="1440" w:start="1440" w:end="0"/>
        <w:rPr/>
      </w:pPr>
      <w:r>
        <w:rPr/>
        <w:t>Section 1</w:t>
        <w:tab/>
        <w:t>Members of the Chapter shall be members of the Association and employed by a private or public agency, engaged in activities involved in the documentation and evaluation of medical and vocational information submitted in support of applications for Disability Determination.</w:t>
      </w:r>
    </w:p>
    <w:p>
      <w:pPr>
        <w:pStyle w:val="Normal"/>
        <w:ind w:hanging="1440" w:start="1440" w:end="0"/>
        <w:rPr/>
      </w:pPr>
      <w:r>
        <w:rPr/>
        <w:t>Section 2</w:t>
        <w:tab/>
        <w:t>Chapter dues shall be optional on the vote of the general membership.</w:t>
      </w:r>
    </w:p>
    <w:p>
      <w:pPr>
        <w:pStyle w:val="Normal"/>
        <w:ind w:hanging="1440" w:start="1440" w:end="0"/>
        <w:rPr/>
      </w:pPr>
      <w:r>
        <w:rPr/>
        <w:t>Section 3</w:t>
        <w:tab/>
        <w:t>The membership year of the Chapter shall begin January 1 and end December 31.</w:t>
      </w:r>
    </w:p>
    <w:p>
      <w:pPr>
        <w:pStyle w:val="Normal"/>
        <w:ind w:hanging="1440" w:start="1440" w:end="0"/>
        <w:rPr/>
      </w:pPr>
      <w:r>
        <w:rPr/>
      </w:r>
    </w:p>
    <w:p>
      <w:pPr>
        <w:pStyle w:val="Normal"/>
        <w:ind w:hanging="1440" w:start="1440" w:end="0"/>
        <w:jc w:val="center"/>
        <w:rPr/>
      </w:pPr>
      <w:r>
        <w:rPr/>
        <w:t>Article VI, Meetings</w:t>
      </w:r>
    </w:p>
    <w:p>
      <w:pPr>
        <w:pStyle w:val="Normal"/>
        <w:ind w:hanging="1440" w:start="1440" w:end="0"/>
        <w:jc w:val="center"/>
        <w:rPr/>
      </w:pPr>
      <w:r>
        <w:rPr/>
      </w:r>
    </w:p>
    <w:p>
      <w:pPr>
        <w:pStyle w:val="Normal"/>
        <w:ind w:hanging="1440" w:start="1440" w:end="0"/>
        <w:rPr/>
      </w:pPr>
      <w:r>
        <w:rPr/>
        <w:t>Section 1</w:t>
        <w:tab/>
        <w:t>An annual business meeting will be held in August for the purpose of electing officers and board members.</w:t>
      </w:r>
    </w:p>
    <w:p>
      <w:pPr>
        <w:pStyle w:val="Normal"/>
        <w:ind w:hanging="1440" w:start="1440" w:end="0"/>
        <w:rPr/>
      </w:pPr>
      <w:r>
        <w:rPr/>
        <w:t>Section 2</w:t>
        <w:tab/>
        <w:t>Other business may also be conducted at that time.</w:t>
      </w:r>
    </w:p>
    <w:p>
      <w:pPr>
        <w:pStyle w:val="Normal"/>
        <w:ind w:hanging="1440" w:start="1440" w:end="0"/>
        <w:rPr/>
      </w:pPr>
      <w:r>
        <w:rPr/>
        <w:t>Section 3</w:t>
        <w:tab/>
        <w:t>Other meetings will be held as specified by the bylaws.</w:t>
      </w:r>
    </w:p>
    <w:p>
      <w:pPr>
        <w:pStyle w:val="Normal"/>
        <w:ind w:hanging="1440" w:start="1440" w:end="0"/>
        <w:rPr/>
      </w:pPr>
      <w:r>
        <w:rPr/>
      </w:r>
    </w:p>
    <w:p>
      <w:pPr>
        <w:pStyle w:val="Normal"/>
        <w:ind w:hanging="1440" w:start="1440" w:end="0"/>
        <w:jc w:val="center"/>
        <w:rPr/>
      </w:pPr>
      <w:r>
        <w:rPr/>
        <w:t>Article VII, Governing Body</w:t>
      </w:r>
    </w:p>
    <w:p>
      <w:pPr>
        <w:pStyle w:val="Normal"/>
        <w:ind w:hanging="1440" w:start="1440" w:end="0"/>
        <w:jc w:val="center"/>
        <w:rPr/>
      </w:pPr>
      <w:r>
        <w:rPr/>
      </w:r>
    </w:p>
    <w:p>
      <w:pPr>
        <w:pStyle w:val="Normal"/>
        <w:ind w:hanging="1440" w:start="1440" w:end="0"/>
        <w:rPr/>
      </w:pPr>
      <w:r>
        <w:rPr/>
        <w:t>Section 1</w:t>
        <w:tab/>
        <w:t>The officers of the chapter shall be:  President, President-Elect, Secretary-Treasurer.</w:t>
      </w:r>
    </w:p>
    <w:p>
      <w:pPr>
        <w:pStyle w:val="Normal"/>
        <w:ind w:hanging="1440" w:start="1440" w:end="0"/>
        <w:rPr/>
      </w:pPr>
      <w:r>
        <w:rPr/>
        <w:t>Section 2</w:t>
        <w:tab/>
        <w:t>The Board of Directors shall consist of these three officers and two members at large selected from the membership.</w:t>
      </w:r>
    </w:p>
    <w:p>
      <w:pPr>
        <w:pStyle w:val="Normal"/>
        <w:ind w:hanging="1440" w:start="1440" w:end="0"/>
        <w:rPr/>
      </w:pPr>
      <w:r>
        <w:rPr/>
        <w:t>Section 3</w:t>
        <w:tab/>
        <w:t>The officers shall be elected annually for terms of one year. Officers may be elected for not more than two consecutive terms to the same office and may be re-elected after one year. The duties of the officers shall be set forth in the bylaws.</w:t>
      </w:r>
    </w:p>
    <w:p>
      <w:pPr>
        <w:pStyle w:val="Normal"/>
        <w:ind w:hanging="1440" w:start="1440" w:end="0"/>
        <w:rPr/>
      </w:pPr>
      <w:r>
        <w:rPr/>
      </w:r>
    </w:p>
    <w:p>
      <w:pPr>
        <w:pStyle w:val="Normal"/>
        <w:ind w:hanging="1440" w:start="1440" w:end="0"/>
        <w:jc w:val="center"/>
        <w:rPr/>
      </w:pPr>
      <w:r>
        <w:rPr/>
        <w:t>Article VIII, Committees</w:t>
      </w:r>
    </w:p>
    <w:p>
      <w:pPr>
        <w:pStyle w:val="Normal"/>
        <w:ind w:hanging="1440" w:start="1440" w:end="0"/>
        <w:jc w:val="center"/>
        <w:rPr/>
      </w:pPr>
      <w:r>
        <w:rPr/>
      </w:r>
    </w:p>
    <w:p>
      <w:pPr>
        <w:pStyle w:val="Normal"/>
        <w:ind w:hanging="1440" w:start="1440" w:end="0"/>
        <w:rPr/>
      </w:pPr>
      <w:r>
        <w:rPr/>
        <w:t>Section 1</w:t>
        <w:tab/>
        <w:t>There shall be a standing Program Committee.</w:t>
      </w:r>
    </w:p>
    <w:p>
      <w:pPr>
        <w:pStyle w:val="Normal"/>
        <w:ind w:hanging="1440" w:start="1440" w:end="0"/>
        <w:rPr/>
      </w:pPr>
      <w:r>
        <w:rPr/>
        <w:t>Section 2</w:t>
        <w:tab/>
        <w:t xml:space="preserve">Other standing committees may be established as provided by Article XI on the amendments to the constitution. </w:t>
      </w:r>
    </w:p>
    <w:p>
      <w:pPr>
        <w:pStyle w:val="Normal"/>
        <w:ind w:hanging="1440" w:start="1440" w:end="0"/>
        <w:rPr/>
      </w:pPr>
      <w:r>
        <w:rPr/>
      </w:r>
    </w:p>
    <w:p>
      <w:pPr>
        <w:pStyle w:val="Normal"/>
        <w:ind w:hanging="1440" w:start="1440" w:end="0"/>
        <w:jc w:val="center"/>
        <w:rPr/>
      </w:pPr>
      <w:r>
        <w:rPr/>
        <w:t>Article IX, Parliamentary Authority</w:t>
      </w:r>
    </w:p>
    <w:p>
      <w:pPr>
        <w:pStyle w:val="Normal"/>
        <w:ind w:hanging="1440" w:start="1440" w:end="0"/>
        <w:jc w:val="center"/>
        <w:rPr/>
      </w:pPr>
      <w:r>
        <w:rPr/>
      </w:r>
    </w:p>
    <w:p>
      <w:pPr>
        <w:pStyle w:val="Normal"/>
        <w:rPr/>
      </w:pPr>
      <w:r>
        <w:rPr/>
        <w:t xml:space="preserve">The latest edition of </w:t>
      </w:r>
      <w:r>
        <w:rPr>
          <w:u w:val="single"/>
        </w:rPr>
        <w:t>Robert’s Rules of Order</w:t>
      </w:r>
      <w:r>
        <w:rPr/>
        <w:t xml:space="preserve"> shall govern the Chapter in all cases provided that if the said “rules” are in conflict with the Constitution, the latter will govern.</w:t>
      </w:r>
    </w:p>
    <w:p>
      <w:pPr>
        <w:pStyle w:val="Normal"/>
        <w:ind w:hanging="1440" w:start="1440" w:end="0"/>
        <w:rPr/>
      </w:pPr>
      <w:r>
        <w:rPr/>
      </w:r>
    </w:p>
    <w:p>
      <w:pPr>
        <w:pStyle w:val="Normal"/>
        <w:ind w:hanging="1440" w:start="1440" w:end="0"/>
        <w:jc w:val="center"/>
        <w:rPr/>
      </w:pPr>
      <w:r>
        <w:rPr/>
        <w:t>Article X, Bylaws</w:t>
      </w:r>
    </w:p>
    <w:p>
      <w:pPr>
        <w:pStyle w:val="Normal"/>
        <w:ind w:hanging="1440" w:start="1440" w:end="0"/>
        <w:jc w:val="center"/>
        <w:rPr/>
      </w:pPr>
      <w:r>
        <w:rPr/>
      </w:r>
    </w:p>
    <w:p>
      <w:pPr>
        <w:pStyle w:val="Normal"/>
        <w:rPr/>
      </w:pPr>
      <w:r>
        <w:rPr/>
        <w:t>To implement this Constitution, the membership may adopt Bylaws, consistent with this document by a majority vote of the members present at any meeting.</w:t>
      </w:r>
    </w:p>
    <w:p>
      <w:pPr>
        <w:pStyle w:val="Normal"/>
        <w:ind w:hanging="1440" w:start="1440" w:end="0"/>
        <w:rPr/>
      </w:pPr>
      <w:r>
        <w:rPr/>
      </w:r>
    </w:p>
    <w:p>
      <w:pPr>
        <w:pStyle w:val="Normal"/>
        <w:ind w:hanging="1440" w:start="1440" w:end="0"/>
        <w:jc w:val="center"/>
        <w:rPr/>
      </w:pPr>
      <w:r>
        <w:rPr/>
        <w:t>Article XI, Amendment to the Constitution</w:t>
      </w:r>
    </w:p>
    <w:p>
      <w:pPr>
        <w:pStyle w:val="Normal"/>
        <w:ind w:hanging="1440" w:start="1440" w:end="0"/>
        <w:jc w:val="center"/>
        <w:rPr/>
      </w:pPr>
      <w:r>
        <w:rPr/>
      </w:r>
    </w:p>
    <w:p>
      <w:pPr>
        <w:pStyle w:val="Normal"/>
        <w:ind w:hanging="1440" w:start="1440" w:end="0"/>
        <w:rPr/>
      </w:pPr>
      <w:r>
        <w:rPr/>
        <w:t>Section 1</w:t>
        <w:tab/>
        <w:t>The Constitution may be amended by a 2/3 vote of a quorum of the membership (50% + 1) provided that members have been notified of the proposed Constitutional changes at least one week prior to the meeting.</w:t>
      </w:r>
    </w:p>
    <w:p>
      <w:pPr>
        <w:pStyle w:val="Normal"/>
        <w:ind w:hanging="1440" w:start="1440" w:end="0"/>
        <w:rPr/>
      </w:pPr>
      <w:r>
        <w:rPr/>
        <w:t>Section 2</w:t>
        <w:tab/>
        <w:t xml:space="preserve">Any amendment that is legally voted into action shall be effective immediately, unless otherwise designated.  </w:t>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t>RATIFIED BY THE MEMBERS</w:t>
        <w:tab/>
        <w:tab/>
        <w:tab/>
        <w:tab/>
        <w:tab/>
        <w:t>Date: June 29, 1979</w:t>
      </w:r>
    </w:p>
    <w:p>
      <w:pPr>
        <w:pStyle w:val="Normal"/>
        <w:ind w:hanging="1440" w:start="1440" w:end="0"/>
        <w:rPr/>
      </w:pPr>
      <w:r>
        <w:rPr/>
      </w:r>
      <w:r>
        <w:br w:type="page"/>
      </w:r>
    </w:p>
    <w:p>
      <w:pPr>
        <w:pStyle w:val="Normal"/>
        <w:ind w:hanging="1440" w:start="1440" w:end="0"/>
        <w:jc w:val="center"/>
        <w:rPr/>
      </w:pPr>
      <w:r>
        <w:rPr/>
        <w:t>PART II</w:t>
      </w:r>
    </w:p>
    <w:p>
      <w:pPr>
        <w:pStyle w:val="Normal"/>
        <w:ind w:hanging="1440" w:start="1440" w:end="0"/>
        <w:jc w:val="center"/>
        <w:rPr/>
      </w:pPr>
      <w:r>
        <w:rPr/>
      </w:r>
    </w:p>
    <w:p>
      <w:pPr>
        <w:pStyle w:val="Normal"/>
        <w:ind w:hanging="1440" w:start="1440" w:end="0"/>
        <w:jc w:val="center"/>
        <w:rPr/>
      </w:pPr>
      <w:r>
        <w:rPr/>
        <w:t>Article I, Bylaws</w:t>
      </w:r>
    </w:p>
    <w:p>
      <w:pPr>
        <w:pStyle w:val="Normal"/>
        <w:ind w:hanging="1440" w:start="1440" w:end="0"/>
        <w:jc w:val="center"/>
        <w:rPr/>
      </w:pPr>
      <w:r>
        <w:rPr/>
      </w:r>
    </w:p>
    <w:p>
      <w:pPr>
        <w:pStyle w:val="Normal"/>
        <w:rPr/>
      </w:pPr>
      <w:r>
        <w:rPr/>
        <w:t>This document shall be known as the Bylaws of the ARKADE adopted pursuant to Article X of the Constitution.</w:t>
      </w:r>
    </w:p>
    <w:p>
      <w:pPr>
        <w:pStyle w:val="Normal"/>
        <w:ind w:hanging="1440" w:start="1440" w:end="0"/>
        <w:rPr/>
      </w:pPr>
      <w:r>
        <w:rPr/>
      </w:r>
    </w:p>
    <w:p>
      <w:pPr>
        <w:pStyle w:val="Normal"/>
        <w:ind w:hanging="1440" w:start="1440" w:end="0"/>
        <w:jc w:val="center"/>
        <w:rPr/>
      </w:pPr>
      <w:r>
        <w:rPr/>
        <w:t>Article II, Definitions</w:t>
      </w:r>
    </w:p>
    <w:p>
      <w:pPr>
        <w:pStyle w:val="Normal"/>
        <w:ind w:hanging="1440" w:start="1440" w:end="0"/>
        <w:jc w:val="center"/>
        <w:rPr/>
      </w:pPr>
      <w:r>
        <w:rPr/>
      </w:r>
    </w:p>
    <w:p>
      <w:pPr>
        <w:pStyle w:val="Normal"/>
        <w:ind w:hanging="1440" w:start="1440" w:end="0"/>
        <w:rPr/>
      </w:pPr>
      <w:r>
        <w:rPr/>
        <w:t>For the purpose of these Bylaws:</w:t>
      </w:r>
    </w:p>
    <w:p>
      <w:pPr>
        <w:pStyle w:val="Normal"/>
        <w:ind w:hanging="1440" w:start="1440" w:end="0"/>
        <w:rPr/>
      </w:pPr>
      <w:r>
        <w:rPr/>
      </w:r>
    </w:p>
    <w:p>
      <w:pPr>
        <w:pStyle w:val="Normal"/>
        <w:ind w:hanging="1440" w:start="1440" w:end="0"/>
        <w:rPr/>
      </w:pPr>
      <w:r>
        <w:rPr/>
        <w:t>Section 1</w:t>
        <w:tab/>
      </w:r>
      <w:r>
        <w:rPr>
          <w:u w:val="single"/>
        </w:rPr>
        <w:t>Association</w:t>
      </w:r>
      <w:r>
        <w:rPr/>
        <w:t xml:space="preserve"> means NADE.</w:t>
      </w:r>
    </w:p>
    <w:p>
      <w:pPr>
        <w:pStyle w:val="Normal"/>
        <w:ind w:hanging="1440" w:start="1440" w:end="0"/>
        <w:rPr/>
      </w:pPr>
      <w:r>
        <w:rPr/>
        <w:t>Section 2</w:t>
        <w:tab/>
      </w:r>
      <w:r>
        <w:rPr>
          <w:u w:val="single"/>
        </w:rPr>
        <w:t>Southwest Region</w:t>
      </w:r>
      <w:r>
        <w:rPr/>
        <w:t xml:space="preserve"> means those states comprising the southwest region recognized by NADE.</w:t>
      </w:r>
    </w:p>
    <w:p>
      <w:pPr>
        <w:pStyle w:val="Normal"/>
        <w:ind w:hanging="1440" w:start="1440" w:end="0"/>
        <w:rPr/>
      </w:pPr>
      <w:r>
        <w:rPr/>
        <w:t>Section 3</w:t>
        <w:tab/>
      </w:r>
      <w:r>
        <w:rPr>
          <w:u w:val="single"/>
        </w:rPr>
        <w:t>Chapter</w:t>
      </w:r>
      <w:r>
        <w:rPr/>
        <w:t xml:space="preserve"> means ARKADE.</w:t>
      </w:r>
    </w:p>
    <w:p>
      <w:pPr>
        <w:pStyle w:val="Normal"/>
        <w:ind w:hanging="1440" w:start="1440" w:end="0"/>
        <w:rPr/>
      </w:pPr>
      <w:r>
        <w:rPr/>
      </w:r>
    </w:p>
    <w:p>
      <w:pPr>
        <w:pStyle w:val="Normal"/>
        <w:ind w:hanging="1440" w:start="1440" w:end="0"/>
        <w:jc w:val="center"/>
        <w:rPr/>
      </w:pPr>
      <w:r>
        <w:rPr/>
        <w:t>Article III, Membership</w:t>
      </w:r>
    </w:p>
    <w:p>
      <w:pPr>
        <w:pStyle w:val="Normal"/>
        <w:ind w:hanging="1440" w:start="1440" w:end="0"/>
        <w:jc w:val="center"/>
        <w:rPr/>
      </w:pPr>
      <w:r>
        <w:rPr/>
      </w:r>
    </w:p>
    <w:p>
      <w:pPr>
        <w:pStyle w:val="Normal"/>
        <w:ind w:hanging="1440" w:start="1440" w:end="0"/>
        <w:rPr/>
      </w:pPr>
      <w:r>
        <w:rPr/>
        <w:t>Section 1</w:t>
        <w:tab/>
        <w:t>There shall be two classes of membership in the Chapter and membership is open to any interested individual who is also a member of the Association and who is employed by a private or public agency engaged in activities involved in the documentation and/or evaluation of medical and/or vocational information submitted in support of applications for disability determination.</w:t>
      </w:r>
    </w:p>
    <w:p>
      <w:pPr>
        <w:pStyle w:val="Normal"/>
        <w:ind w:hanging="1440" w:start="1440" w:end="0"/>
        <w:rPr/>
      </w:pPr>
      <w:r>
        <w:rPr/>
        <w:t>Section 2</w:t>
        <w:tab/>
        <w:t>Dues in the ARKADE shall be optional on the vote of the general membership at the annual August business meetings.</w:t>
      </w:r>
    </w:p>
    <w:p>
      <w:pPr>
        <w:pStyle w:val="Normal"/>
        <w:ind w:hanging="1440" w:start="1440" w:end="0"/>
        <w:rPr/>
      </w:pPr>
      <w:r>
        <w:rPr/>
        <w:t>Section 3</w:t>
        <w:tab/>
        <w:t xml:space="preserve">Membership Year. The membership year shall begin with the month in which the individual joins and his membership shall continue for twelve (12) calendar months. </w:t>
      </w:r>
    </w:p>
    <w:p>
      <w:pPr>
        <w:pStyle w:val="Normal"/>
        <w:ind w:hanging="1440" w:start="1440" w:end="0"/>
        <w:rPr/>
      </w:pPr>
      <w:r>
        <w:rPr/>
        <w:t>Section 4</w:t>
        <w:tab/>
        <w:t>Privileges of Membership. All members shall be entitled to participate in any general meetings and shall have full voting power.</w:t>
      </w:r>
    </w:p>
    <w:p>
      <w:pPr>
        <w:pStyle w:val="Normal"/>
        <w:ind w:hanging="1440" w:start="1440" w:end="0"/>
        <w:rPr/>
      </w:pPr>
      <w:r>
        <w:rPr/>
      </w:r>
    </w:p>
    <w:p>
      <w:pPr>
        <w:pStyle w:val="Normal"/>
        <w:ind w:hanging="1440" w:start="1440" w:end="0"/>
        <w:jc w:val="center"/>
        <w:rPr/>
      </w:pPr>
      <w:r>
        <w:rPr/>
        <w:t>Article IV, Meetings</w:t>
      </w:r>
    </w:p>
    <w:p>
      <w:pPr>
        <w:pStyle w:val="Normal"/>
        <w:ind w:hanging="1440" w:start="1440" w:end="0"/>
        <w:jc w:val="center"/>
        <w:rPr/>
      </w:pPr>
      <w:r>
        <w:rPr/>
      </w:r>
    </w:p>
    <w:p>
      <w:pPr>
        <w:pStyle w:val="Normal"/>
        <w:ind w:hanging="1440" w:start="1440" w:end="0"/>
        <w:rPr/>
      </w:pPr>
      <w:r>
        <w:rPr/>
        <w:t>Section 1</w:t>
        <w:tab/>
        <w:t>Meetings will be held quarterly—November, February, May, and August. The President may call other meetings as may be necessary or additional meetings may be called upon petition of 25% of the membership.</w:t>
      </w:r>
    </w:p>
    <w:p>
      <w:pPr>
        <w:pStyle w:val="Normal"/>
        <w:ind w:hanging="1440" w:start="1440" w:end="0"/>
        <w:rPr/>
      </w:pPr>
      <w:r>
        <w:rPr/>
        <w:t>Section 2</w:t>
        <w:tab/>
        <w:t>Members shall be notified of meetings at least three (3) work days prior to each meeting.</w:t>
      </w:r>
    </w:p>
    <w:p>
      <w:pPr>
        <w:pStyle w:val="Normal"/>
        <w:ind w:hanging="1440" w:start="1440" w:end="0"/>
        <w:rPr/>
      </w:pPr>
      <w:r>
        <w:rPr/>
        <w:t>Section 3</w:t>
        <w:tab/>
        <w:t>Voting on business issues shall be open unless a motion for a secret ballot is made and passed by a majority vote of those voting. All Balloting for officers will be held by secret ballot and majority votes will carry issues.</w:t>
      </w:r>
    </w:p>
    <w:p>
      <w:pPr>
        <w:pStyle w:val="Normal"/>
        <w:ind w:hanging="1440" w:start="1440" w:end="0"/>
        <w:rPr/>
      </w:pPr>
      <w:r>
        <w:rPr/>
        <w:t>Section 4</w:t>
        <w:tab/>
        <w:t>Members may vote by proxy provided they identify their proxy to the Secretary-Treasurer prior to the convening session.</w:t>
      </w:r>
    </w:p>
    <w:p>
      <w:pPr>
        <w:pStyle w:val="Normal"/>
        <w:ind w:hanging="1440" w:start="1440" w:end="0"/>
        <w:rPr/>
      </w:pPr>
      <w:r>
        <w:rPr/>
      </w:r>
    </w:p>
    <w:p>
      <w:pPr>
        <w:pStyle w:val="Normal"/>
        <w:ind w:hanging="1440" w:start="1440" w:end="0"/>
        <w:rPr/>
      </w:pPr>
      <w:r>
        <w:rPr/>
      </w:r>
    </w:p>
    <w:p>
      <w:pPr>
        <w:pStyle w:val="Normal"/>
        <w:ind w:hanging="1440" w:start="1440" w:end="0"/>
        <w:jc w:val="center"/>
        <w:rPr/>
      </w:pPr>
      <w:r>
        <w:rPr/>
        <w:t>Article V, Administration</w:t>
      </w:r>
    </w:p>
    <w:p>
      <w:pPr>
        <w:pStyle w:val="Normal"/>
        <w:ind w:hanging="1440" w:start="1440" w:end="0"/>
        <w:jc w:val="center"/>
        <w:rPr/>
      </w:pPr>
      <w:r>
        <w:rPr/>
      </w:r>
    </w:p>
    <w:p>
      <w:pPr>
        <w:pStyle w:val="Normal"/>
        <w:ind w:hanging="1440" w:start="1440" w:end="0"/>
        <w:rPr/>
      </w:pPr>
      <w:r>
        <w:rPr/>
        <w:t>Section 1</w:t>
        <w:tab/>
        <w:t xml:space="preserve">Officers shall be elected annually for terms of one year. At the outset of the organization of the Chapter, the membership at the first annual meeting shall elect a President, Secretary-Treasurer for the current year, as well as a President-Elect. </w:t>
      </w:r>
    </w:p>
    <w:p>
      <w:pPr>
        <w:pStyle w:val="Normal"/>
        <w:ind w:hanging="1440" w:start="1440" w:end="0"/>
        <w:rPr/>
      </w:pPr>
      <w:r>
        <w:rPr/>
      </w:r>
    </w:p>
    <w:p>
      <w:pPr>
        <w:pStyle w:val="Normal"/>
        <w:ind w:hanging="1440" w:start="1440" w:end="0"/>
        <w:rPr/>
      </w:pPr>
      <w:r>
        <w:rPr/>
        <w:t>Section 2</w:t>
        <w:tab/>
        <w:t>Duties of Officers.</w:t>
      </w:r>
    </w:p>
    <w:p>
      <w:pPr>
        <w:pStyle w:val="Normal"/>
        <w:ind w:hanging="1440" w:start="1440" w:end="0"/>
        <w:rPr/>
      </w:pPr>
      <w:r>
        <w:rPr/>
      </w:r>
    </w:p>
    <w:p>
      <w:pPr>
        <w:pStyle w:val="Normal"/>
        <w:numPr>
          <w:ilvl w:val="0"/>
          <w:numId w:val="1"/>
        </w:numPr>
        <w:tabs>
          <w:tab w:val="clear" w:pos="720"/>
          <w:tab w:val="left" w:pos="1440" w:leader="none"/>
        </w:tabs>
        <w:rPr/>
      </w:pPr>
      <w:r>
        <w:rPr/>
        <w:t>President: The President’s duties shall be to preside at all meetings, appoint committees, call meetings, exercise supervision over the affairs of the Chapter, and aid in coordinating the work of the Chapter with that of the Southwest Region and Association.</w:t>
      </w:r>
    </w:p>
    <w:p>
      <w:pPr>
        <w:pStyle w:val="Normal"/>
        <w:numPr>
          <w:ilvl w:val="0"/>
          <w:numId w:val="1"/>
        </w:numPr>
        <w:tabs>
          <w:tab w:val="clear" w:pos="720"/>
          <w:tab w:val="left" w:pos="1440" w:leader="none"/>
        </w:tabs>
        <w:rPr/>
      </w:pPr>
      <w:r>
        <w:rPr/>
        <w:t>President-Elect: The President-Elect shall preside in the absence of the President. In the event that the President is unable to complete the term of office, the President-Elect will assume the vacant position.</w:t>
      </w:r>
    </w:p>
    <w:p>
      <w:pPr>
        <w:pStyle w:val="Normal"/>
        <w:numPr>
          <w:ilvl w:val="0"/>
          <w:numId w:val="1"/>
        </w:numPr>
        <w:tabs>
          <w:tab w:val="clear" w:pos="720"/>
          <w:tab w:val="left" w:pos="1440" w:leader="none"/>
        </w:tabs>
        <w:rPr/>
      </w:pPr>
      <w:r>
        <w:rPr/>
        <w:t xml:space="preserve">Secretary-Treasurer: The Secretary-Treasurer shall keep a record of all the minutes of the meetings of the Chapter, notify all members of the meetings, collect any fees or dues voted by the membership, have custody of the funds of the Chapter, make such expenditures as is authorized by the Board of Directors, and keep a record of all money received and expended. In the event the President and President-Elect are unable to complete their terms of office, the Secretary-Treasurer will assume the duties of President. </w:t>
      </w:r>
    </w:p>
    <w:p>
      <w:pPr>
        <w:pStyle w:val="Normal"/>
        <w:tabs>
          <w:tab w:val="clear" w:pos="720"/>
          <w:tab w:val="left" w:pos="1440" w:leader="none"/>
          <w:tab w:val="left" w:pos="1800" w:leader="none"/>
        </w:tabs>
        <w:rPr/>
      </w:pPr>
      <w:r>
        <w:rPr/>
      </w:r>
    </w:p>
    <w:p>
      <w:pPr>
        <w:pStyle w:val="Normal"/>
        <w:tabs>
          <w:tab w:val="clear" w:pos="720"/>
          <w:tab w:val="left" w:pos="1440" w:leader="none"/>
          <w:tab w:val="left" w:pos="1800" w:leader="none"/>
        </w:tabs>
        <w:rPr/>
      </w:pPr>
      <w:r>
        <w:rPr/>
        <w:t>Section 3</w:t>
        <w:tab/>
        <w:t xml:space="preserve">Board of Directors. </w:t>
      </w:r>
    </w:p>
    <w:p>
      <w:pPr>
        <w:pStyle w:val="Normal"/>
        <w:tabs>
          <w:tab w:val="clear" w:pos="720"/>
          <w:tab w:val="left" w:pos="1440" w:leader="none"/>
          <w:tab w:val="left" w:pos="1800" w:leader="none"/>
        </w:tabs>
        <w:rPr/>
      </w:pPr>
      <w:r>
        <w:rPr/>
      </w:r>
    </w:p>
    <w:p>
      <w:pPr>
        <w:pStyle w:val="Normal"/>
        <w:tabs>
          <w:tab w:val="clear" w:pos="720"/>
          <w:tab w:val="left" w:pos="1440" w:leader="none"/>
          <w:tab w:val="left" w:pos="1800" w:leader="none"/>
        </w:tabs>
        <w:rPr/>
      </w:pPr>
      <w:r>
        <w:rPr/>
        <w:t xml:space="preserve">                        </w:t>
      </w:r>
      <w:r>
        <w:rPr/>
        <w:t xml:space="preserve">The Board of Directors shall consist of the elected officers of the Chapter,   </w:t>
      </w:r>
    </w:p>
    <w:p>
      <w:pPr>
        <w:pStyle w:val="Normal"/>
        <w:tabs>
          <w:tab w:val="clear" w:pos="720"/>
          <w:tab w:val="left" w:pos="1440" w:leader="none"/>
          <w:tab w:val="left" w:pos="1800" w:leader="none"/>
        </w:tabs>
        <w:rPr/>
      </w:pPr>
      <w:r>
        <w:rPr/>
        <w:t xml:space="preserve">                        </w:t>
      </w:r>
      <w:r>
        <w:rPr/>
        <w:t xml:space="preserve">and two members-at-large selected from the membership who are elected   </w:t>
      </w:r>
    </w:p>
    <w:p>
      <w:pPr>
        <w:pStyle w:val="Normal"/>
        <w:tabs>
          <w:tab w:val="clear" w:pos="720"/>
          <w:tab w:val="left" w:pos="1440" w:leader="none"/>
          <w:tab w:val="left" w:pos="1800" w:leader="none"/>
        </w:tabs>
        <w:rPr/>
      </w:pPr>
      <w:r>
        <w:rPr/>
        <w:t xml:space="preserve">                        </w:t>
      </w:r>
      <w:r>
        <w:rPr/>
        <w:t xml:space="preserve">to one year terms. </w:t>
      </w:r>
    </w:p>
    <w:p>
      <w:pPr>
        <w:pStyle w:val="Normal"/>
        <w:tabs>
          <w:tab w:val="clear" w:pos="720"/>
          <w:tab w:val="left" w:pos="1440" w:leader="none"/>
          <w:tab w:val="left" w:pos="1800" w:leader="none"/>
        </w:tabs>
        <w:rPr/>
      </w:pPr>
      <w:r>
        <w:rPr/>
      </w:r>
    </w:p>
    <w:p>
      <w:pPr>
        <w:pStyle w:val="Normal"/>
        <w:tabs>
          <w:tab w:val="clear" w:pos="720"/>
          <w:tab w:val="left" w:pos="1440" w:leader="none"/>
          <w:tab w:val="left" w:pos="1800" w:leader="none"/>
        </w:tabs>
        <w:rPr/>
      </w:pPr>
      <w:r>
        <w:rPr/>
        <w:t>Section 4</w:t>
        <w:tab/>
        <w:t>Duties of the Board of Directors.</w:t>
      </w:r>
    </w:p>
    <w:p>
      <w:pPr>
        <w:pStyle w:val="Normal"/>
        <w:tabs>
          <w:tab w:val="clear" w:pos="720"/>
          <w:tab w:val="left" w:pos="1440" w:leader="none"/>
          <w:tab w:val="left" w:pos="1800" w:leader="none"/>
        </w:tabs>
        <w:rPr/>
      </w:pPr>
      <w:r>
        <w:rPr/>
        <w:tab/>
      </w:r>
    </w:p>
    <w:p>
      <w:pPr>
        <w:pStyle w:val="Normal"/>
        <w:numPr>
          <w:ilvl w:val="0"/>
          <w:numId w:val="2"/>
        </w:numPr>
        <w:tabs>
          <w:tab w:val="clear" w:pos="720"/>
          <w:tab w:val="left" w:pos="1440" w:leader="none"/>
        </w:tabs>
        <w:rPr/>
      </w:pPr>
      <w:r>
        <w:rPr/>
        <w:t>Have the authority to authorize expenditures of money not to exceed 25% of the operating budget. Other</w:t>
      </w:r>
    </w:p>
    <w:p>
      <w:pPr>
        <w:pStyle w:val="Normal"/>
        <w:tabs>
          <w:tab w:val="clear" w:pos="720"/>
          <w:tab w:val="left" w:pos="1440" w:leader="none"/>
          <w:tab w:val="left" w:pos="1800" w:leader="none"/>
        </w:tabs>
        <w:ind w:start="1440" w:end="0"/>
        <w:rPr/>
      </w:pPr>
      <w:r>
        <w:rPr/>
        <w:tab/>
        <w:t>expenditures must be approved by a majority vote of the membership.</w:t>
      </w:r>
    </w:p>
    <w:p>
      <w:pPr>
        <w:pStyle w:val="Normal"/>
        <w:numPr>
          <w:ilvl w:val="0"/>
          <w:numId w:val="2"/>
        </w:numPr>
        <w:tabs>
          <w:tab w:val="clear" w:pos="720"/>
          <w:tab w:val="left" w:pos="1440" w:leader="none"/>
        </w:tabs>
        <w:rPr/>
      </w:pPr>
      <w:r>
        <w:rPr/>
        <w:t>Make necessary arrangements for meetings.</w:t>
      </w:r>
    </w:p>
    <w:p>
      <w:pPr>
        <w:pStyle w:val="Normal"/>
        <w:numPr>
          <w:ilvl w:val="0"/>
          <w:numId w:val="2"/>
        </w:numPr>
        <w:tabs>
          <w:tab w:val="clear" w:pos="720"/>
          <w:tab w:val="left" w:pos="1440" w:leader="none"/>
        </w:tabs>
        <w:rPr/>
      </w:pPr>
      <w:r>
        <w:rPr/>
        <w:t>Meet at the call of the President or upon petition of a majority of the Board members.</w:t>
      </w:r>
    </w:p>
    <w:p>
      <w:pPr>
        <w:pStyle w:val="Normal"/>
        <w:numPr>
          <w:ilvl w:val="0"/>
          <w:numId w:val="2"/>
        </w:numPr>
        <w:tabs>
          <w:tab w:val="clear" w:pos="720"/>
          <w:tab w:val="left" w:pos="1440" w:leader="none"/>
        </w:tabs>
        <w:rPr/>
      </w:pPr>
      <w:r>
        <w:rPr/>
        <w:t>Have the power to authorize the President to appoint moderators of committees to carry out the purposes of the Chapter.</w:t>
      </w:r>
    </w:p>
    <w:p>
      <w:pPr>
        <w:pStyle w:val="Normal"/>
        <w:numPr>
          <w:ilvl w:val="0"/>
          <w:numId w:val="2"/>
        </w:numPr>
        <w:tabs>
          <w:tab w:val="clear" w:pos="720"/>
          <w:tab w:val="left" w:pos="1440" w:leader="none"/>
        </w:tabs>
        <w:rPr/>
      </w:pPr>
      <w:r>
        <w:rPr/>
        <w:t>Take such steps as may be necessary to carry out a program or function determined by vote of the Board members and for which there is no provision, or any additional duties as may be voted by majority decision of the membership at the annual meeting.</w:t>
      </w:r>
    </w:p>
    <w:p>
      <w:pPr>
        <w:pStyle w:val="Normal"/>
        <w:tabs>
          <w:tab w:val="clear" w:pos="720"/>
          <w:tab w:val="left" w:pos="1440" w:leader="none"/>
          <w:tab w:val="left" w:pos="1800" w:leader="none"/>
        </w:tabs>
        <w:rPr/>
      </w:pPr>
      <w:r>
        <w:rPr/>
      </w:r>
    </w:p>
    <w:p>
      <w:pPr>
        <w:pStyle w:val="Normal"/>
        <w:tabs>
          <w:tab w:val="clear" w:pos="720"/>
          <w:tab w:val="left" w:pos="1440" w:leader="none"/>
          <w:tab w:val="left" w:pos="1800" w:leader="none"/>
        </w:tabs>
        <w:jc w:val="center"/>
        <w:rPr/>
      </w:pPr>
      <w:r>
        <w:rPr/>
        <w:t>Article VI, Committees</w:t>
      </w:r>
    </w:p>
    <w:p>
      <w:pPr>
        <w:pStyle w:val="Normal"/>
        <w:tabs>
          <w:tab w:val="clear" w:pos="720"/>
          <w:tab w:val="left" w:pos="1440" w:leader="none"/>
          <w:tab w:val="left" w:pos="1800" w:leader="none"/>
        </w:tabs>
        <w:jc w:val="center"/>
        <w:rPr/>
      </w:pPr>
      <w:r>
        <w:rPr/>
      </w:r>
    </w:p>
    <w:p>
      <w:pPr>
        <w:pStyle w:val="Normal"/>
        <w:tabs>
          <w:tab w:val="clear" w:pos="720"/>
          <w:tab w:val="left" w:pos="1440" w:leader="none"/>
          <w:tab w:val="left" w:pos="1800" w:leader="none"/>
        </w:tabs>
        <w:rPr/>
      </w:pPr>
      <w:r>
        <w:rPr/>
        <w:t>Section 1</w:t>
        <w:tab/>
        <w:t xml:space="preserve">Appointment of standing committees. Not later than sixty (60) days </w:t>
      </w:r>
    </w:p>
    <w:p>
      <w:pPr>
        <w:pStyle w:val="Normal"/>
        <w:tabs>
          <w:tab w:val="clear" w:pos="720"/>
          <w:tab w:val="left" w:pos="1440" w:leader="none"/>
          <w:tab w:val="left" w:pos="1800" w:leader="none"/>
        </w:tabs>
        <w:rPr/>
      </w:pPr>
      <w:r>
        <w:rPr/>
        <w:t xml:space="preserve">                        </w:t>
      </w:r>
      <w:r>
        <w:rPr/>
        <w:t>following the adjournment of the annual meeting of the Chapter, the</w:t>
      </w:r>
    </w:p>
    <w:p>
      <w:pPr>
        <w:pStyle w:val="Normal"/>
        <w:tabs>
          <w:tab w:val="clear" w:pos="720"/>
          <w:tab w:val="left" w:pos="1440" w:leader="none"/>
          <w:tab w:val="left" w:pos="1800" w:leader="none"/>
        </w:tabs>
        <w:rPr/>
      </w:pPr>
      <w:r>
        <w:rPr/>
        <w:t xml:space="preserve">                        </w:t>
      </w:r>
      <w:r>
        <w:rPr/>
        <w:t xml:space="preserve">President, subject to confirmation by the Board of Directors, shall appoint </w:t>
      </w:r>
    </w:p>
    <w:p>
      <w:pPr>
        <w:pStyle w:val="Normal"/>
        <w:tabs>
          <w:tab w:val="clear" w:pos="720"/>
          <w:tab w:val="left" w:pos="1440" w:leader="none"/>
          <w:tab w:val="left" w:pos="1800" w:leader="none"/>
        </w:tabs>
        <w:rPr/>
      </w:pPr>
      <w:r>
        <w:rPr/>
        <w:t xml:space="preserve">                        </w:t>
      </w:r>
      <w:r>
        <w:rPr/>
        <w:t xml:space="preserve">the members and name the moderators of any standing committees. </w:t>
      </w:r>
    </w:p>
    <w:p>
      <w:pPr>
        <w:pStyle w:val="Normal"/>
        <w:tabs>
          <w:tab w:val="clear" w:pos="720"/>
          <w:tab w:val="left" w:pos="1440" w:leader="none"/>
          <w:tab w:val="left" w:pos="1800" w:leader="none"/>
        </w:tabs>
        <w:rPr/>
      </w:pPr>
      <w:r>
        <w:rPr/>
        <w:t>Section 2</w:t>
        <w:tab/>
        <w:t xml:space="preserve">Function of the Program Committee: Duties shall include recommending </w:t>
      </w:r>
    </w:p>
    <w:p>
      <w:pPr>
        <w:pStyle w:val="Normal"/>
        <w:tabs>
          <w:tab w:val="clear" w:pos="720"/>
          <w:tab w:val="left" w:pos="1440" w:leader="none"/>
          <w:tab w:val="left" w:pos="1800" w:leader="none"/>
        </w:tabs>
        <w:rPr/>
      </w:pPr>
      <w:r>
        <w:rPr/>
        <w:t xml:space="preserve">                        </w:t>
      </w:r>
      <w:r>
        <w:rPr/>
        <w:t xml:space="preserve">to the Board of Directors a comprehensive program of activities for the  </w:t>
      </w:r>
    </w:p>
    <w:p>
      <w:pPr>
        <w:pStyle w:val="Normal"/>
        <w:tabs>
          <w:tab w:val="clear" w:pos="720"/>
          <w:tab w:val="left" w:pos="1440" w:leader="none"/>
          <w:tab w:val="left" w:pos="1800" w:leader="none"/>
        </w:tabs>
        <w:rPr/>
      </w:pPr>
      <w:r>
        <w:rPr/>
        <w:t xml:space="preserve">                        </w:t>
      </w:r>
      <w:r>
        <w:rPr/>
        <w:t>Chapter, including the planning of the programs for the annual meeting.</w:t>
      </w:r>
    </w:p>
    <w:p>
      <w:pPr>
        <w:pStyle w:val="Normal"/>
        <w:tabs>
          <w:tab w:val="clear" w:pos="720"/>
          <w:tab w:val="left" w:pos="1440" w:leader="none"/>
          <w:tab w:val="left" w:pos="1800" w:leader="none"/>
        </w:tabs>
        <w:rPr/>
      </w:pPr>
      <w:r>
        <w:rPr/>
      </w:r>
    </w:p>
    <w:p>
      <w:pPr>
        <w:pStyle w:val="Normal"/>
        <w:tabs>
          <w:tab w:val="clear" w:pos="720"/>
          <w:tab w:val="left" w:pos="1440" w:leader="none"/>
          <w:tab w:val="left" w:pos="1800" w:leader="none"/>
        </w:tabs>
        <w:jc w:val="center"/>
        <w:rPr/>
      </w:pPr>
      <w:r>
        <w:rPr/>
        <w:t>Article VII, Amendments</w:t>
      </w:r>
    </w:p>
    <w:p>
      <w:pPr>
        <w:pStyle w:val="Normal"/>
        <w:tabs>
          <w:tab w:val="clear" w:pos="720"/>
          <w:tab w:val="left" w:pos="1440" w:leader="none"/>
          <w:tab w:val="left" w:pos="1800" w:leader="none"/>
        </w:tabs>
        <w:jc w:val="center"/>
        <w:rPr/>
      </w:pPr>
      <w:r>
        <w:rPr/>
      </w:r>
    </w:p>
    <w:p>
      <w:pPr>
        <w:pStyle w:val="Normal"/>
        <w:tabs>
          <w:tab w:val="clear" w:pos="720"/>
          <w:tab w:val="left" w:pos="1440" w:leader="none"/>
          <w:tab w:val="left" w:pos="1800" w:leader="none"/>
        </w:tabs>
        <w:rPr/>
      </w:pPr>
      <w:r>
        <w:rPr/>
        <w:t xml:space="preserve">Section 1        The Bylaws of the Chapter may be amended by a simple majority of those  </w:t>
      </w:r>
    </w:p>
    <w:p>
      <w:pPr>
        <w:pStyle w:val="Normal"/>
        <w:tabs>
          <w:tab w:val="clear" w:pos="720"/>
          <w:tab w:val="left" w:pos="1440" w:leader="none"/>
          <w:tab w:val="left" w:pos="1800" w:leader="none"/>
        </w:tabs>
        <w:rPr/>
      </w:pPr>
      <w:r>
        <w:rPr/>
        <w:t xml:space="preserve">                       </w:t>
      </w:r>
      <w:r>
        <w:rPr/>
        <w:t>members present at any meeting.</w:t>
      </w:r>
    </w:p>
    <w:p>
      <w:pPr>
        <w:pStyle w:val="Normal"/>
        <w:tabs>
          <w:tab w:val="clear" w:pos="720"/>
          <w:tab w:val="left" w:pos="1440" w:leader="none"/>
          <w:tab w:val="left" w:pos="1800" w:leader="none"/>
        </w:tabs>
        <w:rPr/>
      </w:pPr>
      <w:r>
        <w:rPr/>
        <w:t xml:space="preserve">Section 2        Any amendment that is legally voted into action shall be effective </w:t>
      </w:r>
    </w:p>
    <w:p>
      <w:pPr>
        <w:pStyle w:val="Normal"/>
        <w:tabs>
          <w:tab w:val="clear" w:pos="720"/>
          <w:tab w:val="left" w:pos="1440" w:leader="none"/>
          <w:tab w:val="left" w:pos="1800" w:leader="none"/>
        </w:tabs>
        <w:rPr/>
      </w:pPr>
      <w:r>
        <w:rPr/>
        <w:t xml:space="preserve">                       </w:t>
      </w:r>
      <w:r>
        <w:rPr/>
        <w:t>immediately, unless otherwise designated.</w:t>
      </w:r>
    </w:p>
    <w:p>
      <w:pPr>
        <w:pStyle w:val="Normal"/>
        <w:tabs>
          <w:tab w:val="clear" w:pos="720"/>
          <w:tab w:val="left" w:pos="1440" w:leader="none"/>
          <w:tab w:val="left" w:pos="1800" w:leader="none"/>
        </w:tabs>
        <w:rPr/>
      </w:pPr>
      <w:r>
        <w:rPr/>
      </w:r>
    </w:p>
    <w:p>
      <w:pPr>
        <w:pStyle w:val="Normal"/>
        <w:tabs>
          <w:tab w:val="clear" w:pos="720"/>
          <w:tab w:val="left" w:pos="1440" w:leader="none"/>
          <w:tab w:val="left" w:pos="1800" w:leader="none"/>
        </w:tabs>
        <w:rPr/>
      </w:pPr>
      <w:r>
        <w:rPr/>
      </w:r>
    </w:p>
    <w:p>
      <w:pPr>
        <w:pStyle w:val="Normal"/>
        <w:tabs>
          <w:tab w:val="clear" w:pos="720"/>
          <w:tab w:val="left" w:pos="1440" w:leader="none"/>
          <w:tab w:val="left" w:pos="1800" w:leader="none"/>
        </w:tabs>
        <w:rPr/>
      </w:pPr>
      <w:r>
        <w:rPr/>
      </w:r>
    </w:p>
    <w:p>
      <w:pPr>
        <w:pStyle w:val="Normal"/>
        <w:tabs>
          <w:tab w:val="clear" w:pos="720"/>
          <w:tab w:val="left" w:pos="1440" w:leader="none"/>
          <w:tab w:val="left" w:pos="1800" w:leader="none"/>
        </w:tabs>
        <w:rPr/>
      </w:pPr>
      <w:r>
        <w:rPr/>
        <w:t>RATIFIED BY THE MEMBERS</w:t>
        <w:tab/>
        <w:tab/>
        <w:tab/>
        <w:tab/>
        <w:tab/>
        <w:t>Date: June 29, 1979</w:t>
      </w:r>
    </w:p>
    <w:p>
      <w:pPr>
        <w:pStyle w:val="Normal"/>
        <w:tabs>
          <w:tab w:val="clear" w:pos="720"/>
          <w:tab w:val="left" w:pos="1440" w:leader="none"/>
          <w:tab w:val="left" w:pos="1800" w:leader="none"/>
        </w:tabs>
        <w:ind w:start="1440" w:end="0"/>
        <w:rPr/>
      </w:pPr>
      <w:r>
        <w:rPr/>
      </w:r>
    </w:p>
    <w:p>
      <w:pPr>
        <w:pStyle w:val="Normal"/>
        <w:tabs>
          <w:tab w:val="clear" w:pos="720"/>
          <w:tab w:val="left" w:pos="1800" w:leader="none"/>
        </w:tabs>
        <w:rPr/>
      </w:pPr>
      <w:r>
        <w:rPr/>
      </w:r>
    </w:p>
    <w:p>
      <w:pPr>
        <w:pStyle w:val="Normal"/>
        <w:tabs>
          <w:tab w:val="clear" w:pos="720"/>
          <w:tab w:val="left" w:pos="1800" w:leader="none"/>
        </w:tabs>
        <w:rPr/>
      </w:pPr>
      <w:r>
        <w:rPr/>
        <w:t xml:space="preserve">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1800"/>
        </w:tabs>
        <w:ind w:start="1800" w:hanging="360"/>
      </w:pPr>
      <w:rPr/>
    </w:lvl>
  </w:abstractNum>
  <w:abstractNum w:abstractNumId="2">
    <w:lvl w:ilvl="0">
      <w:start w:val="1"/>
      <w:numFmt w:val="upperLetter"/>
      <w:lvlText w:val="%1."/>
      <w:lvlJc w:val="start"/>
      <w:pPr>
        <w:tabs>
          <w:tab w:val="num" w:pos="1800"/>
        </w:tabs>
        <w:ind w:start="18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Arial Unicode MS" w:cs="Times New Roman"/>
      <w:color w:val="auto"/>
      <w:sz w:val="24"/>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2010-03-25T07:26:00Z</dcterms:created>
  <dc:creator>046269</dc:creator>
  <dc:description/>
  <cp:keywords/>
  <dc:language>en-US</dc:language>
  <cp:lastModifiedBy>189259</cp:lastModifiedBy>
  <dcterms:modified xsi:type="dcterms:W3CDTF">2010-03-25T07:26:00Z</dcterms:modified>
  <cp:revision>2</cp:revision>
  <dc:subject/>
  <dc:title>CONSTITUTION OF THE ARKANSAS ASSOCIATE OF DISABILITY EXAMINERS (ARKADE)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-1188312836</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SW Region const &amp; bylaws</vt:lpwstr>
  </property>
  <property fmtid="{D5CDD505-2E9C-101B-9397-08002B2CF9AE}" pid="6" name="_NewReviewCycle">
    <vt:lpwstr/>
  </property>
  <property fmtid="{D5CDD505-2E9C-101B-9397-08002B2CF9AE}" pid="7" name="_PreviousAdHocReviewCycleID">
    <vt:r8>-480626787</vt:r8>
  </property>
</Properties>
</file>