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ab/>
        <w:tab/>
        <w:tab/>
        <w:t>The Missouri Association of Disability Examiners</w:t>
      </w:r>
    </w:p>
    <w:p>
      <w:pPr>
        <w:pStyle w:val="Normal"/>
        <w:rPr/>
      </w:pPr>
      <w:r>
        <w:rPr/>
        <w:tab/>
        <w:tab/>
        <w:tab/>
        <w:tab/>
        <w:t xml:space="preserve">         Constitution and Bylaws</w:t>
      </w:r>
    </w:p>
    <w:p>
      <w:pPr>
        <w:pStyle w:val="Normal"/>
        <w:rPr/>
      </w:pPr>
      <w:r>
        <w:rPr/>
        <w:tab/>
        <w:tab/>
        <w:tab/>
        <w:tab/>
        <w:tab/>
        <w:t>(last revised 8/2005)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I</w:t>
        <w:tab/>
        <w:t>Name of Association</w:t>
      </w:r>
    </w:p>
    <w:p>
      <w:pPr>
        <w:pStyle w:val="Normal"/>
        <w:ind w:start="720" w:end="0"/>
        <w:rPr/>
      </w:pPr>
      <w:r>
        <w:rPr/>
        <w:t>The name of this organization shall be The Missouri Association of Disability Examiners (hereinafter referred to in this document as the “Association”).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II</w:t>
        <w:tab/>
        <w:t>Status of the Association</w:t>
      </w:r>
    </w:p>
    <w:p>
      <w:pPr>
        <w:pStyle w:val="Normal"/>
        <w:rPr/>
      </w:pPr>
      <w:r>
        <w:rPr/>
        <w:tab/>
        <w:t xml:space="preserve">The Association will be subject to the constitution and Bylaws of the National </w:t>
        <w:tab/>
        <w:tab/>
        <w:t>Association of Disability Examiners.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III</w:t>
        <w:tab/>
        <w:t>Purpose of the Association</w:t>
      </w:r>
    </w:p>
    <w:p>
      <w:pPr>
        <w:pStyle w:val="Normal"/>
        <w:rPr/>
      </w:pPr>
      <w:r>
        <w:rPr/>
        <w:tab/>
        <w:t xml:space="preserve">The Association shall foster and promote professional growth and </w:t>
        <w:tab/>
        <w:tab/>
        <w:t>implementation of the goals of the National Association of Disability Examiners.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IV</w:t>
        <w:tab/>
        <w:t>Membership in the Association</w:t>
      </w:r>
    </w:p>
    <w:p>
      <w:pPr>
        <w:pStyle w:val="Normal"/>
        <w:rPr/>
      </w:pPr>
      <w:r>
        <w:rPr/>
        <w:tab/>
        <w:t>The membership of this Association shall consist of the National Association of</w:t>
        <w:tab/>
        <w:tab/>
        <w:t>Disability Examiners members who reside or work in the state.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V</w:t>
        <w:tab/>
        <w:t>Officers of the Association</w:t>
      </w:r>
    </w:p>
    <w:p>
      <w:pPr>
        <w:pStyle w:val="Normal"/>
        <w:rPr/>
      </w:pPr>
      <w:r>
        <w:rPr/>
        <w:tab/>
        <w:t>A.  The officers of the Association shall be: President, President-Elect, Secretary-</w:t>
        <w:tab/>
        <w:tab/>
        <w:t>Historian, Treasurer and Conference Manager.</w:t>
      </w:r>
    </w:p>
    <w:p>
      <w:pPr>
        <w:pStyle w:val="Normal"/>
        <w:rPr/>
      </w:pPr>
      <w:r>
        <w:rPr/>
        <w:tab/>
        <w:t>B.  The President-Elect shall be elected at the Annual Meeting and shall assume</w:t>
      </w:r>
    </w:p>
    <w:p>
      <w:pPr>
        <w:pStyle w:val="Normal"/>
        <w:rPr/>
      </w:pPr>
      <w:r>
        <w:rPr/>
        <w:tab/>
        <w:t>the office of President at the beginning of the National Association of Disability</w:t>
        <w:tab/>
        <w:tab/>
        <w:t xml:space="preserve">Examiners annual meeting in the fall after the Annual Meeting.  In the event of a </w:t>
        <w:tab/>
        <w:tab/>
        <w:t>vacancy in the office of President, the President-Elect shall act as President until</w:t>
        <w:tab/>
        <w:tab/>
        <w:t>such time as the vacancy is filled by the Board of Directors.</w:t>
      </w:r>
    </w:p>
    <w:p>
      <w:pPr>
        <w:pStyle w:val="Normal"/>
        <w:rPr/>
      </w:pPr>
      <w:r>
        <w:rPr/>
        <w:tab/>
        <w:t>C. The Past Presidents shall serve as a member of the Board of Directions until</w:t>
        <w:tab/>
        <w:tab/>
        <w:t xml:space="preserve">the beginning of the National Association of Disability Examiners annual meeting </w:t>
        <w:tab/>
        <w:tab/>
        <w:t>in the fall next following the expiration of his term as President.</w:t>
      </w:r>
    </w:p>
    <w:p>
      <w:pPr>
        <w:pStyle w:val="Normal"/>
        <w:rPr/>
      </w:pPr>
      <w:r>
        <w:rPr/>
        <w:tab/>
        <w:t>D. The Secretary-Historian shall be elected at the Annual Meeting for a term of</w:t>
        <w:tab/>
        <w:tab/>
        <w:t>one year during the time period specified under B and will be responsible for</w:t>
        <w:tab/>
        <w:tab/>
        <w:t>maintaining records of correspondence, minutes, and other documentation of</w:t>
        <w:tab/>
        <w:tab/>
        <w:t>historical significance to the Association.</w:t>
      </w:r>
    </w:p>
    <w:p>
      <w:pPr>
        <w:pStyle w:val="Normal"/>
        <w:rPr/>
      </w:pPr>
      <w:r>
        <w:rPr/>
        <w:tab/>
        <w:t>E.  The Treasurer shall be elected at the Annual Meeting for a term of one year</w:t>
        <w:tab/>
        <w:tab/>
        <w:t>during the time period specified under B and will be responsible for proposing an</w:t>
        <w:tab/>
        <w:tab/>
        <w:t>annual budget for Board approval.</w:t>
      </w:r>
    </w:p>
    <w:p>
      <w:pPr>
        <w:pStyle w:val="Normal"/>
        <w:rPr/>
      </w:pPr>
      <w:r>
        <w:rPr/>
        <w:tab/>
        <w:t>F.  The duties of the officers shall be those usually prescribed to such offices,</w:t>
        <w:tab/>
        <w:tab/>
        <w:t>and any specific duties as assigned by the Constitution and Bylaws.</w:t>
      </w:r>
    </w:p>
    <w:p>
      <w:pPr>
        <w:pStyle w:val="Normal"/>
        <w:rPr/>
      </w:pPr>
      <w:r>
        <w:rPr/>
        <w:tab/>
        <w:t>G.  The Conference Manager shall be elected at the Annual Meeting for a term</w:t>
        <w:tab/>
        <w:tab/>
        <w:t>of one year during the time period specified under B and will be responsible for</w:t>
        <w:tab/>
        <w:tab/>
        <w:t xml:space="preserve">organizing the annual Meeting and other conferences the Association may </w:t>
        <w:tab/>
        <w:tab/>
        <w:t>sponsor.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VI</w:t>
        <w:tab/>
        <w:t>Board of Directors</w:t>
      </w:r>
    </w:p>
    <w:p>
      <w:pPr>
        <w:pStyle w:val="Normal"/>
        <w:numPr>
          <w:ilvl w:val="0"/>
          <w:numId w:val="3"/>
        </w:numPr>
        <w:rPr/>
      </w:pPr>
      <w:r>
        <w:rPr/>
        <w:t>The Board of Directors shall consist of the officers and Board Members</w:t>
        <w:tab/>
        <w:tab/>
        <w:tab/>
        <w:t>at Large.</w:t>
      </w:r>
    </w:p>
    <w:p>
      <w:pPr>
        <w:pStyle w:val="Normal"/>
        <w:numPr>
          <w:ilvl w:val="0"/>
          <w:numId w:val="3"/>
        </w:numPr>
        <w:rPr/>
      </w:pPr>
      <w:r>
        <w:rPr/>
        <w:t>The Board of Directors shall conduct the business of the Association between</w:t>
        <w:tab/>
      </w:r>
    </w:p>
    <w:p>
      <w:pPr>
        <w:pStyle w:val="Normal"/>
        <w:ind w:start="1080" w:end="0"/>
        <w:rPr/>
      </w:pPr>
      <w:r>
        <w:rPr/>
        <w:t>of the membership.</w:t>
      </w:r>
    </w:p>
    <w:p>
      <w:pPr>
        <w:pStyle w:val="Normal"/>
        <w:rPr/>
      </w:pPr>
      <w:r>
        <w:rPr/>
        <w:tab/>
        <w:t>C.  The Board of Directors shall, though election by the Board, fill vacancies in</w:t>
        <w:tab/>
        <w:tab/>
        <w:tab/>
        <w:t>offices between Annual Meetings.</w:t>
      </w:r>
    </w:p>
    <w:p>
      <w:pPr>
        <w:pStyle w:val="Normal"/>
        <w:rPr/>
      </w:pPr>
      <w:r>
        <w:rPr/>
        <w:tab/>
        <w:t>D.  Meetings of the Board shall be called, as necessary, by the President, or by</w:t>
        <w:tab/>
        <w:tab/>
        <w:tab/>
        <w:t>a majority of the Board.</w:t>
      </w:r>
    </w:p>
    <w:p>
      <w:pPr>
        <w:pStyle w:val="Normal"/>
        <w:rPr/>
      </w:pPr>
      <w:r>
        <w:rPr/>
        <w:tab/>
        <w:t>E.  Six members of the Board shall constitute a quorum.</w:t>
      </w:r>
    </w:p>
    <w:p>
      <w:pPr>
        <w:pStyle w:val="Normal"/>
        <w:rPr/>
      </w:pPr>
      <w:r>
        <w:rPr/>
        <w:tab/>
        <w:t>F.  The President, President-Elect, and Treasurer shall constitute the Executive</w:t>
        <w:tab/>
        <w:tab/>
        <w:tab/>
        <w:t>Committee which shall conduct the business of the Association between</w:t>
        <w:tab/>
        <w:tab/>
        <w:tab/>
        <w:t>meetings of the Board and report transactions at the next Board Meeting.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VII</w:t>
        <w:tab/>
        <w:t>Committee of the Association</w:t>
      </w:r>
    </w:p>
    <w:p>
      <w:pPr>
        <w:pStyle w:val="Normal"/>
        <w:numPr>
          <w:ilvl w:val="0"/>
          <w:numId w:val="2"/>
        </w:numPr>
        <w:rPr/>
      </w:pPr>
      <w:r>
        <w:rPr/>
        <w:t>The President of the Association shall appoint an audit committee of two or more people to audit the financial records of the Association.  This committee shall prepare and present a report for approval by the Association at the Annual Meeting.</w:t>
      </w:r>
    </w:p>
    <w:p>
      <w:pPr>
        <w:pStyle w:val="Normal"/>
        <w:numPr>
          <w:ilvl w:val="0"/>
          <w:numId w:val="2"/>
        </w:numPr>
        <w:rPr/>
      </w:pPr>
      <w:r>
        <w:rPr/>
        <w:t>The President of the Association shall appoint any necessary committees.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VIII</w:t>
        <w:tab/>
        <w:t>Meetings of the Association</w:t>
      </w:r>
    </w:p>
    <w:p>
      <w:pPr>
        <w:pStyle w:val="Normal"/>
        <w:numPr>
          <w:ilvl w:val="0"/>
          <w:numId w:val="4"/>
        </w:numPr>
        <w:rPr/>
      </w:pPr>
      <w:r>
        <w:rPr/>
        <w:t>There shall be an Annual Meeting of the Association.</w:t>
      </w:r>
    </w:p>
    <w:p>
      <w:pPr>
        <w:pStyle w:val="Normal"/>
        <w:numPr>
          <w:ilvl w:val="0"/>
          <w:numId w:val="4"/>
        </w:numPr>
        <w:rPr/>
      </w:pPr>
      <w:r>
        <w:rPr/>
        <w:t>Other meetings of the Association may be called, as necessary, by the</w:t>
        <w:tab/>
        <w:tab/>
        <w:tab/>
        <w:t>President.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IX</w:t>
        <w:tab/>
        <w:t>Elections</w:t>
      </w:r>
    </w:p>
    <w:p>
      <w:pPr>
        <w:pStyle w:val="Normal"/>
        <w:rPr/>
      </w:pPr>
      <w:r>
        <w:rPr/>
        <w:tab/>
        <w:t xml:space="preserve">A.  Elections of Officers and Board Members at Large shall be by secret ballot.  A </w:t>
        <w:tab/>
        <w:t>plurality of votes for each position shall constitute election.</w:t>
      </w:r>
    </w:p>
    <w:p>
      <w:pPr>
        <w:pStyle w:val="Normal"/>
        <w:rPr/>
      </w:pPr>
      <w:r>
        <w:rPr/>
        <w:tab/>
        <w:t xml:space="preserve">B.  Officers will be elected at the Annual Meeting of the Association.  Each </w:t>
        <w:tab/>
        <w:tab/>
        <w:t>member shall have one vote for each elected position.</w:t>
      </w:r>
    </w:p>
    <w:p>
      <w:pPr>
        <w:pStyle w:val="Normal"/>
        <w:rPr/>
      </w:pPr>
      <w:r>
        <w:rPr/>
        <w:tab/>
        <w:t xml:space="preserve">C.  In any member is unable to be present at the Annual Meeting, the member </w:t>
        <w:tab/>
        <w:tab/>
        <w:t>may provide a written proxy to another member who will be present.  The written</w:t>
        <w:tab/>
        <w:tab/>
        <w:t>proxy must contain the following concepts, “I (printed name of the member)</w:t>
        <w:tab/>
        <w:tab/>
        <w:t>appoint (printed name of attending member/proxy) as my proxy to cast my ballot</w:t>
        <w:tab/>
        <w:tab/>
        <w:t>for the Missouri Association of Disability Examiners officers for (year).”  Upon</w:t>
        <w:tab/>
        <w:tab/>
        <w:t>presentation of the proxy to a member of the Elections Committee at the Annual</w:t>
        <w:tab/>
        <w:tab/>
        <w:t>Meeting, the member carrying the proxy may cast the ballot of the absent</w:t>
        <w:tab/>
        <w:tab/>
        <w:tab/>
        <w:t>member.</w:t>
      </w:r>
    </w:p>
    <w:p>
      <w:pPr>
        <w:pStyle w:val="Normal"/>
        <w:rPr/>
      </w:pPr>
      <w:r>
        <w:rPr/>
        <w:tab/>
        <w:t xml:space="preserve">D.  The Nominating Committee will provide a list of nominees to the Elections </w:t>
        <w:tab/>
        <w:tab/>
        <w:t>Committee at least two weeks prior to the Annual Meeting.</w:t>
      </w:r>
    </w:p>
    <w:p>
      <w:pPr>
        <w:pStyle w:val="Normal"/>
        <w:rPr/>
      </w:pPr>
      <w:r>
        <w:rPr/>
        <w:tab/>
        <w:t>E.  The membership in each District Office will select one Board Member at</w:t>
        <w:tab/>
        <w:tab/>
        <w:t>Large prior to the Annual Meeting and may select a replacement if the position</w:t>
        <w:tab/>
        <w:tab/>
        <w:t>is vacated between Annual Meeting.</w:t>
      </w:r>
    </w:p>
    <w:p>
      <w:pPr>
        <w:pStyle w:val="Normal"/>
        <w:rPr/>
      </w:pPr>
      <w:r>
        <w:rPr/>
        <w:tab/>
        <w:t xml:space="preserve">F.  Nominations will also be accepted from the floor at the time of the Annual </w:t>
        <w:tab/>
        <w:tab/>
        <w:t>Meeting.  The official ballots will be prepared by the Election Committee and</w:t>
        <w:tab/>
        <w:tab/>
        <w:t xml:space="preserve">space will be made available on the ballots to write in names of anyone </w:t>
        <w:tab/>
        <w:tab/>
        <w:tab/>
        <w:t>nominated from the floor.</w:t>
      </w:r>
    </w:p>
    <w:p>
      <w:pPr>
        <w:pStyle w:val="Normal"/>
        <w:rPr/>
      </w:pPr>
      <w:r>
        <w:rPr/>
        <w:tab/>
        <w:t>G.  Association membership will be determined by the most current membership</w:t>
        <w:tab/>
        <w:tab/>
        <w:t>list obtained from the chairperson of the Membership Committee by the Elections</w:t>
        <w:tab/>
        <w:tab/>
        <w:t>Committee prior to the Annual Meeting.</w:t>
      </w:r>
    </w:p>
    <w:p>
      <w:pPr>
        <w:pStyle w:val="Normal"/>
        <w:rPr/>
      </w:pPr>
      <w:r>
        <w:rPr/>
        <w:tab/>
        <w:t>H.  Official membership in the Association will be validated by members of the</w:t>
        <w:tab/>
        <w:tab/>
        <w:t>Elections Committee at the Annual Meeting.  After the election, ballots will be</w:t>
        <w:tab/>
        <w:tab/>
        <w:t xml:space="preserve">tallied by members of the Election Committee and the results verified and </w:t>
        <w:tab/>
        <w:tab/>
        <w:tab/>
        <w:t>reported to the membership by the end of the Annual Meeting.</w:t>
      </w:r>
    </w:p>
    <w:p>
      <w:pPr>
        <w:pStyle w:val="Normal"/>
        <w:rPr/>
      </w:pPr>
      <w:r>
        <w:rPr/>
        <w:tab/>
        <w:t xml:space="preserve">I.  If no member of the Elections Committee is present at the Annual Meeting, </w:t>
        <w:tab/>
        <w:tab/>
        <w:t xml:space="preserve">the President will designate other members present at the Annual Meeting to </w:t>
        <w:tab/>
        <w:tab/>
        <w:t>validate membership, accept proxies, and count ballots.</w:t>
      </w:r>
    </w:p>
    <w:p>
      <w:pPr>
        <w:pStyle w:val="Normal"/>
        <w:rPr/>
      </w:pPr>
      <w:r>
        <w:rPr/>
        <w:tab/>
        <w:t xml:space="preserve">J.  In the case of the tie vote, a run-off election will be held at the Annual </w:t>
        <w:tab/>
        <w:tab/>
        <w:tab/>
        <w:t>Meeting to break the tie for that position.  Proxy voters are not cast in run-off</w:t>
        <w:tab/>
        <w:tab/>
        <w:t>elections; only those members in actual attendance may vote to break the tie.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</w:t>
        <w:tab/>
        <w:t>Membership Year</w:t>
      </w:r>
    </w:p>
    <w:p>
      <w:pPr>
        <w:pStyle w:val="Normal"/>
        <w:rPr/>
      </w:pPr>
      <w:r>
        <w:rPr/>
        <w:tab/>
        <w:t>The membership year shall correspond to the membership year of the National</w:t>
        <w:tab/>
        <w:tab/>
        <w:t>Association of Disability Examiners.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XI</w:t>
        <w:tab/>
        <w:t>Formation of District Chapters</w:t>
      </w:r>
    </w:p>
    <w:p>
      <w:pPr>
        <w:pStyle w:val="Normal"/>
        <w:rPr/>
      </w:pPr>
      <w:r>
        <w:rPr/>
        <w:tab/>
        <w:t>A.  District Chapters may be formed in the geographic areas corresponding with</w:t>
        <w:tab/>
        <w:tab/>
        <w:t>the District Disability Offices.</w:t>
      </w:r>
    </w:p>
    <w:p>
      <w:pPr>
        <w:pStyle w:val="Normal"/>
        <w:rPr/>
      </w:pPr>
      <w:r>
        <w:rPr/>
        <w:tab/>
        <w:t xml:space="preserve">B.  District Chapters will draft a Constitution and Bylaws which is compatible with </w:t>
        <w:tab/>
        <w:t>the Association’s Constitution and Bylaws.</w:t>
      </w:r>
    </w:p>
    <w:p>
      <w:pPr>
        <w:pStyle w:val="Normal"/>
        <w:rPr/>
      </w:pPr>
      <w:r>
        <w:rPr/>
        <w:tab/>
        <w:t>C.  District Chapters’ Constitution and Bylaws will be subject to approval of the</w:t>
        <w:tab/>
        <w:tab/>
        <w:t>Board of Directors with subsequent approval of the Association at the Annual</w:t>
        <w:tab/>
        <w:tab/>
        <w:t>Meeting.</w:t>
      </w:r>
    </w:p>
    <w:p>
      <w:pPr>
        <w:pStyle w:val="Normal"/>
        <w:rPr/>
      </w:pPr>
      <w:r>
        <w:rPr/>
        <w:tab/>
        <w:t>D.  State Conference profit, following return of seed money to the State Chapter,</w:t>
        <w:tab/>
        <w:tab/>
        <w:t>will be split, with the local host chapter retaining 50% of the profit and the State</w:t>
        <w:tab/>
        <w:tab/>
        <w:t>Chapter receiving 50% of the profit.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XII</w:t>
        <w:tab/>
        <w:t>Awards/Recognition</w:t>
      </w:r>
    </w:p>
    <w:p>
      <w:pPr>
        <w:pStyle w:val="Normal"/>
        <w:numPr>
          <w:ilvl w:val="0"/>
          <w:numId w:val="1"/>
        </w:numPr>
        <w:rPr/>
      </w:pPr>
      <w:r>
        <w:rPr/>
        <w:t>The Association Awards Committee shall solicit nominations for the national</w:t>
        <w:tab/>
        <w:tab/>
        <w:t>awards, as well as awards recommended by the Board.</w:t>
      </w:r>
    </w:p>
    <w:p>
      <w:pPr>
        <w:pStyle w:val="Normal"/>
        <w:numPr>
          <w:ilvl w:val="0"/>
          <w:numId w:val="1"/>
        </w:numPr>
        <w:rPr/>
      </w:pPr>
      <w:r>
        <w:rPr/>
        <w:t>Certificates of recognition will be presented at the discretion of the Awards</w:t>
      </w:r>
    </w:p>
    <w:p>
      <w:pPr>
        <w:pStyle w:val="Normal"/>
        <w:ind w:start="1440" w:end="0"/>
        <w:rPr/>
      </w:pPr>
      <w:r>
        <w:rPr/>
        <w:t>and Recognition Committee.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XIII</w:t>
        <w:tab/>
        <w:t>Dues</w:t>
      </w:r>
    </w:p>
    <w:p>
      <w:pPr>
        <w:pStyle w:val="Normal"/>
        <w:rPr/>
      </w:pPr>
      <w:r>
        <w:rPr/>
        <w:tab/>
        <w:t>Dues to the National Association of Disability Examiners may be paid in equal</w:t>
        <w:tab/>
        <w:tab/>
        <w:t xml:space="preserve">installments over two consecutive months, if paid through the Association </w:t>
        <w:tab/>
        <w:tab/>
        <w:tab/>
        <w:t xml:space="preserve">Treasurer prior to the annual renewal date.  Guidelines for the payment plan will </w:t>
        <w:tab/>
        <w:tab/>
        <w:t>be established and administered by the Association Treasurer.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XIV</w:t>
        <w:tab/>
        <w:t>Amendments</w:t>
      </w:r>
    </w:p>
    <w:p>
      <w:pPr>
        <w:pStyle w:val="Normal"/>
        <w:rPr/>
      </w:pPr>
      <w:r>
        <w:rPr/>
        <w:tab/>
        <w:t>A.  Amendments and revisions to this document may be made at the Annual</w:t>
        <w:tab/>
        <w:tab/>
        <w:t>Meeting.</w:t>
      </w:r>
    </w:p>
    <w:p>
      <w:pPr>
        <w:pStyle w:val="Normal"/>
        <w:rPr/>
      </w:pPr>
      <w:r>
        <w:rPr/>
        <w:tab/>
        <w:t>B.  Proposed amendments or revisions to this constitution must be presented in</w:t>
        <w:tab/>
        <w:tab/>
        <w:t xml:space="preserve">writing at the Annual Meeting, read by the Secretary, and necessary actions </w:t>
        <w:tab/>
        <w:tab/>
        <w:t>taken at that time.  If 2/3 of the members present vote in favor of such</w:t>
        <w:tab/>
        <w:tab/>
        <w:tab/>
        <w:t>amendment/revision, this constitution shall be so amended or revised.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 XV</w:t>
        <w:tab/>
        <w:t>Rules of Order</w:t>
      </w:r>
    </w:p>
    <w:p>
      <w:pPr>
        <w:pStyle w:val="Normal"/>
        <w:rPr/>
      </w:pPr>
      <w:r>
        <w:rPr/>
        <w:tab/>
        <w:t>Robert’s Rules of Order-Revised shall govern meetings of the Executive Board</w:t>
        <w:tab/>
        <w:tab/>
        <w:t>and Annual Meetings when they are not in conflict with this constitution.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1080"/>
        </w:tabs>
        <w:ind w:start="1080" w:hanging="360"/>
      </w:pPr>
      <w:rPr/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1080"/>
        </w:tabs>
        <w:ind w:start="1080" w:hanging="36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1080"/>
        </w:tabs>
        <w:ind w:start="1080" w:hanging="360"/>
      </w:pPr>
      <w:rPr/>
    </w:lvl>
  </w:abstractNum>
  <w:abstractNum w:abstractNumId="4">
    <w:lvl w:ilvl="0">
      <w:start w:val="1"/>
      <w:numFmt w:val="upperLetter"/>
      <w:lvlText w:val="%1."/>
      <w:lvlJc w:val="start"/>
      <w:pPr>
        <w:tabs>
          <w:tab w:val="num" w:pos="1080"/>
        </w:tabs>
        <w:ind w:start="10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2010-03-25T09:22:00Z</dcterms:created>
  <dc:creator>Becky McClure</dc:creator>
  <dc:description/>
  <cp:keywords/>
  <dc:language>en-US</dc:language>
  <cp:lastModifiedBy>189259</cp:lastModifiedBy>
  <cp:lastPrinted>2009-11-20T16:25:00Z</cp:lastPrinted>
  <dcterms:modified xsi:type="dcterms:W3CDTF">2010-03-25T09:22:00Z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618541543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GP Const &amp; Bylaws</vt:lpwstr>
  </property>
  <property fmtid="{D5CDD505-2E9C-101B-9397-08002B2CF9AE}" pid="6" name="_NewReviewCycle">
    <vt:lpwstr/>
  </property>
  <property fmtid="{D5CDD505-2E9C-101B-9397-08002B2CF9AE}" pid="7" name="_PreviousAdHocReviewCycleID">
    <vt:r8>-1115247254</vt:r8>
  </property>
</Properties>
</file>