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72"/>
          <w:szCs w:val="72"/>
        </w:rPr>
      </w:pPr>
      <w:r>
        <w:rPr>
          <w:sz w:val="72"/>
          <w:szCs w:val="72"/>
        </w:rPr>
        <w:t>nade</w:t>
      </w:r>
    </w:p>
    <w:p>
      <w:pPr>
        <w:pStyle w:val="Normal"/>
        <w:jc w:val="center"/>
        <w:rPr>
          <w:sz w:val="72"/>
          <w:szCs w:val="72"/>
        </w:rPr>
      </w:pPr>
      <w:r>
        <w:rPr>
          <w:sz w:val="72"/>
          <w:szCs w:val="72"/>
        </w:rPr>
      </w:r>
    </w:p>
    <w:p>
      <w:pPr>
        <w:pStyle w:val="Normal"/>
        <w:jc w:val="center"/>
        <w:rPr>
          <w:sz w:val="44"/>
          <w:szCs w:val="44"/>
        </w:rPr>
      </w:pPr>
      <w:r>
        <w:rPr>
          <w:sz w:val="44"/>
          <w:szCs w:val="44"/>
        </w:rPr>
        <w:t>CONSTITUTION OF THE</w:t>
      </w:r>
    </w:p>
    <w:p>
      <w:pPr>
        <w:pStyle w:val="Normal"/>
        <w:jc w:val="center"/>
        <w:rPr>
          <w:sz w:val="44"/>
          <w:szCs w:val="44"/>
        </w:rPr>
      </w:pPr>
      <w:r>
        <w:rPr>
          <w:sz w:val="44"/>
          <w:szCs w:val="44"/>
        </w:rPr>
        <w:t>NORTHEAST REGION</w:t>
      </w:r>
    </w:p>
    <w:p>
      <w:pPr>
        <w:pStyle w:val="Normal"/>
        <w:jc w:val="center"/>
        <w:rPr>
          <w:sz w:val="44"/>
          <w:szCs w:val="44"/>
        </w:rPr>
      </w:pPr>
      <w:r>
        <w:rPr>
          <w:sz w:val="44"/>
          <w:szCs w:val="44"/>
        </w:rPr>
        <w:t>OF THE</w:t>
      </w:r>
    </w:p>
    <w:p>
      <w:pPr>
        <w:pStyle w:val="Normal"/>
        <w:jc w:val="center"/>
        <w:rPr/>
      </w:pPr>
      <w:r>
        <w:rPr>
          <w:sz w:val="44"/>
          <w:szCs w:val="44"/>
        </w:rPr>
        <w:t>NATIONAL ASSOCIATION</w:t>
      </w:r>
    </w:p>
    <w:p>
      <w:pPr>
        <w:pStyle w:val="Normal"/>
        <w:jc w:val="center"/>
        <w:rPr>
          <w:sz w:val="44"/>
          <w:szCs w:val="44"/>
        </w:rPr>
      </w:pPr>
      <w:r>
        <w:rPr>
          <w:sz w:val="44"/>
          <w:szCs w:val="44"/>
        </w:rPr>
        <w:t>OF</w:t>
      </w:r>
    </w:p>
    <w:p>
      <w:pPr>
        <w:pStyle w:val="Normal"/>
        <w:jc w:val="center"/>
        <w:rPr>
          <w:sz w:val="44"/>
          <w:szCs w:val="44"/>
        </w:rPr>
      </w:pPr>
      <w:r>
        <w:rPr>
          <w:sz w:val="44"/>
          <w:szCs w:val="44"/>
        </w:rPr>
        <w:t>DISABILITY EXAMINERS</w:t>
      </w:r>
    </w:p>
    <w:p>
      <w:pPr>
        <w:pStyle w:val="Normal"/>
        <w:jc w:val="center"/>
        <w:rPr>
          <w:sz w:val="44"/>
          <w:szCs w:val="44"/>
        </w:rPr>
      </w:pPr>
      <w:r>
        <w:rPr>
          <w:sz w:val="44"/>
          <w:szCs w:val="44"/>
        </w:rPr>
      </w:r>
    </w:p>
    <w:p>
      <w:pPr>
        <w:pStyle w:val="Normal"/>
        <w:jc w:val="center"/>
        <w:rPr>
          <w:sz w:val="48"/>
          <w:szCs w:val="48"/>
        </w:rPr>
      </w:pPr>
      <w:r>
        <w:rPr>
          <w:sz w:val="48"/>
          <w:szCs w:val="48"/>
        </w:rPr>
        <w:t>PREAMBLE</w:t>
      </w:r>
    </w:p>
    <w:p>
      <w:pPr>
        <w:pStyle w:val="Normal"/>
        <w:jc w:val="center"/>
        <w:rPr>
          <w:sz w:val="48"/>
          <w:szCs w:val="48"/>
        </w:rPr>
      </w:pPr>
      <w:r>
        <w:rPr>
          <w:sz w:val="48"/>
          <w:szCs w:val="48"/>
        </w:rPr>
      </w:r>
    </w:p>
    <w:p>
      <w:pPr>
        <w:pStyle w:val="Normal"/>
        <w:jc w:val="center"/>
        <w:rPr>
          <w:sz w:val="36"/>
          <w:szCs w:val="36"/>
        </w:rPr>
      </w:pPr>
      <w:r>
        <w:rPr>
          <w:sz w:val="36"/>
          <w:szCs w:val="36"/>
        </w:rPr>
        <w:t>We, the members of the Northeast Region of the National Association of Disability Examiners, unite under this Constitution in order to promote a high standard of professionalism and develop our expertise in disability adjudication to its full capacity. We desire to develop the public trust in our integrity and judgment by rendering the beet possible service to the disabled claimants of the Northeast Region. We affirm that we seek the equity of the applicant and the contractor and of the development of the full potential of the applicant through adequate rehabilitation services.</w:t>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jc w:val="center"/>
        <w:rPr>
          <w:sz w:val="36"/>
          <w:szCs w:val="36"/>
        </w:rPr>
      </w:pPr>
      <w:r>
        <w:rPr>
          <w:sz w:val="36"/>
          <w:szCs w:val="36"/>
        </w:rPr>
      </w:r>
    </w:p>
    <w:p>
      <w:pPr>
        <w:pStyle w:val="Normal"/>
        <w:ind w:start="6480" w:end="0"/>
        <w:rPr/>
      </w:pPr>
      <w:r>
        <w:rPr/>
        <w:t>Revised 6/11/99</w:t>
      </w:r>
    </w:p>
    <w:p>
      <w:pPr>
        <w:pStyle w:val="Normal"/>
        <w:ind w:firstLine="720" w:start="5760" w:end="0"/>
        <w:rPr/>
      </w:pPr>
      <w:r>
        <w:rPr/>
        <w:t>Columbia, Maryland</w:t>
      </w:r>
    </w:p>
    <w:p>
      <w:pPr>
        <w:pStyle w:val="Normal"/>
        <w:ind w:start="5040" w:end="0"/>
        <w:rPr/>
      </w:pPr>
      <w:r>
        <w:rPr/>
        <w:t>Association of Disability Examiners</w:t>
      </w:r>
      <w:r>
        <w:br w:type="page"/>
      </w:r>
    </w:p>
    <w:p>
      <w:pPr>
        <w:pStyle w:val="Normal"/>
        <w:rPr/>
      </w:pPr>
      <w:r>
        <w:rPr/>
      </w:r>
    </w:p>
    <w:p>
      <w:pPr>
        <w:pStyle w:val="Normal"/>
        <w:rPr/>
      </w:pPr>
      <w:r>
        <w:rPr>
          <w:b/>
          <w:sz w:val="28"/>
          <w:szCs w:val="28"/>
        </w:rPr>
        <w:t>Article I: Name</w:t>
      </w:r>
    </w:p>
    <w:p>
      <w:pPr>
        <w:pStyle w:val="Normal"/>
        <w:rPr>
          <w:sz w:val="28"/>
          <w:szCs w:val="28"/>
        </w:rPr>
      </w:pPr>
      <w:r>
        <w:rPr>
          <w:sz w:val="28"/>
          <w:szCs w:val="28"/>
        </w:rPr>
        <w:t>The name of this organization shall be the Northeast Region of the National Association of Disability Examiners.</w:t>
      </w:r>
    </w:p>
    <w:p>
      <w:pPr>
        <w:pStyle w:val="Normal"/>
        <w:rPr>
          <w:sz w:val="28"/>
          <w:szCs w:val="28"/>
        </w:rPr>
      </w:pPr>
      <w:r>
        <w:rPr>
          <w:sz w:val="28"/>
          <w:szCs w:val="28"/>
        </w:rPr>
      </w:r>
    </w:p>
    <w:p>
      <w:pPr>
        <w:pStyle w:val="Normal"/>
        <w:numPr>
          <w:ilvl w:val="0"/>
          <w:numId w:val="0"/>
        </w:numPr>
        <w:outlineLvl w:val="0"/>
        <w:rPr/>
      </w:pPr>
      <w:r>
        <w:rPr>
          <w:b/>
          <w:sz w:val="28"/>
          <w:szCs w:val="28"/>
        </w:rPr>
        <w:t>Article II:</w:t>
      </w:r>
      <w:r>
        <w:rPr/>
        <w:t xml:space="preserve"> </w:t>
      </w:r>
      <w:r>
        <w:rPr>
          <w:b/>
          <w:sz w:val="28"/>
          <w:szCs w:val="28"/>
        </w:rPr>
        <w:t>Geographic Boundaries</w:t>
      </w:r>
    </w:p>
    <w:p>
      <w:pPr>
        <w:pStyle w:val="Normal"/>
        <w:rPr>
          <w:sz w:val="28"/>
          <w:szCs w:val="28"/>
        </w:rPr>
      </w:pPr>
      <w:r>
        <w:rPr>
          <w:sz w:val="28"/>
          <w:szCs w:val="28"/>
        </w:rPr>
        <w:t>The states of Connecticut, Maine, Massachu5etts, New Hampshire, New Jersey, New York, Rhode Island, Vermont, commonwealth of Puerto Rico, and the territory of the Virgin Islands, and Canada shall be included in the Region.</w:t>
      </w:r>
    </w:p>
    <w:p>
      <w:pPr>
        <w:pStyle w:val="Normal"/>
        <w:rPr>
          <w:sz w:val="28"/>
          <w:szCs w:val="28"/>
        </w:rPr>
      </w:pPr>
      <w:r>
        <w:rPr>
          <w:sz w:val="28"/>
          <w:szCs w:val="28"/>
        </w:rPr>
      </w:r>
    </w:p>
    <w:p>
      <w:pPr>
        <w:pStyle w:val="Normal"/>
        <w:numPr>
          <w:ilvl w:val="0"/>
          <w:numId w:val="0"/>
        </w:numPr>
        <w:outlineLvl w:val="0"/>
        <w:rPr>
          <w:b/>
          <w:u w:val="single"/>
        </w:rPr>
      </w:pPr>
      <w:r>
        <w:rPr>
          <w:b/>
          <w:u w:val="single"/>
        </w:rPr>
        <w:t>Article III: Purpose</w:t>
      </w:r>
    </w:p>
    <w:p>
      <w:pPr>
        <w:pStyle w:val="Normal"/>
        <w:rPr>
          <w:b/>
          <w:u w:val="single"/>
        </w:rPr>
      </w:pPr>
      <w:r>
        <w:rPr>
          <w:b/>
          <w:u w:val="single"/>
        </w:rPr>
      </w:r>
    </w:p>
    <w:p>
      <w:pPr>
        <w:pStyle w:val="Normal"/>
        <w:rPr/>
      </w:pPr>
      <w:r>
        <w:rPr/>
        <w:t>To foster, promote, and participate in activities designed to</w:t>
      </w:r>
    </w:p>
    <w:p>
      <w:pPr>
        <w:pStyle w:val="Normal"/>
        <w:ind w:start="720" w:end="0"/>
        <w:rPr/>
      </w:pPr>
      <w:r>
        <w:rPr/>
        <w:t>1. Increase the understanding of disability programs by the medical community and the   general public</w:t>
      </w:r>
    </w:p>
    <w:p>
      <w:pPr>
        <w:pStyle w:val="Normal"/>
        <w:ind w:start="720" w:end="0"/>
        <w:rPr/>
      </w:pPr>
      <w:r>
        <w:rPr/>
        <w:t>2. Develop high standards of professional and ethical service to the general public;</w:t>
      </w:r>
    </w:p>
    <w:p>
      <w:pPr>
        <w:pStyle w:val="Normal"/>
        <w:ind w:start="720" w:end="0"/>
        <w:rPr/>
      </w:pPr>
      <w:r>
        <w:rPr/>
        <w:t>3. Improve the documentation of applications for disability benefits and the evaluation of medical and vocational information obtained in connection with such applications</w:t>
      </w:r>
    </w:p>
    <w:p>
      <w:pPr>
        <w:pStyle w:val="Normal"/>
        <w:ind w:start="720" w:end="0"/>
        <w:rPr/>
      </w:pPr>
      <w:r>
        <w:rPr/>
        <w:t>4. Provide a forum for discussion of problems related to ad5udication of disability claims;</w:t>
      </w:r>
    </w:p>
    <w:p>
      <w:pPr>
        <w:pStyle w:val="Normal"/>
        <w:ind w:start="720" w:end="0"/>
        <w:rPr/>
      </w:pPr>
      <w:r>
        <w:rPr/>
        <w:t>5. Develop professional standards and training opportunities for all individuals engaged in adjudication of disability claims.</w:t>
      </w:r>
    </w:p>
    <w:p>
      <w:pPr>
        <w:pStyle w:val="Normal"/>
        <w:ind w:start="720" w:end="0"/>
        <w:rPr/>
      </w:pPr>
      <w:r>
        <w:rPr/>
      </w:r>
    </w:p>
    <w:p>
      <w:pPr>
        <w:pStyle w:val="Normal"/>
        <w:numPr>
          <w:ilvl w:val="0"/>
          <w:numId w:val="0"/>
        </w:numPr>
        <w:outlineLvl w:val="0"/>
        <w:rPr>
          <w:b/>
          <w:sz w:val="28"/>
          <w:szCs w:val="28"/>
          <w:u w:val="single"/>
        </w:rPr>
      </w:pPr>
      <w:r>
        <w:rPr>
          <w:b/>
          <w:sz w:val="28"/>
          <w:szCs w:val="28"/>
          <w:u w:val="single"/>
        </w:rPr>
        <w:t>Article IV: Membership</w:t>
      </w:r>
    </w:p>
    <w:p>
      <w:pPr>
        <w:pStyle w:val="Normal"/>
        <w:numPr>
          <w:ilvl w:val="0"/>
          <w:numId w:val="0"/>
        </w:numPr>
        <w:outlineLvl w:val="0"/>
        <w:rPr>
          <w:b/>
          <w:sz w:val="28"/>
          <w:szCs w:val="28"/>
          <w:u w:val="single"/>
        </w:rPr>
      </w:pPr>
      <w:r>
        <w:rPr>
          <w:b/>
          <w:sz w:val="28"/>
          <w:szCs w:val="28"/>
          <w:u w:val="single"/>
        </w:rPr>
      </w:r>
    </w:p>
    <w:p>
      <w:pPr>
        <w:pStyle w:val="Normal"/>
        <w:rPr/>
      </w:pPr>
      <w:r>
        <w:rPr/>
        <w:t>Members in good standing of the National Association of Disability Examiners working or residing in the geographic boundaries of the Northeast Region shall constitute the membership of the Region.</w:t>
      </w:r>
    </w:p>
    <w:p>
      <w:pPr>
        <w:pStyle w:val="Normal"/>
        <w:rPr/>
      </w:pPr>
      <w:r>
        <w:rPr/>
      </w:r>
    </w:p>
    <w:p>
      <w:pPr>
        <w:pStyle w:val="Normal"/>
        <w:numPr>
          <w:ilvl w:val="0"/>
          <w:numId w:val="0"/>
        </w:numPr>
        <w:outlineLvl w:val="0"/>
        <w:rPr>
          <w:b/>
          <w:sz w:val="28"/>
          <w:szCs w:val="28"/>
          <w:u w:val="single"/>
        </w:rPr>
      </w:pPr>
      <w:r>
        <w:rPr>
          <w:b/>
          <w:sz w:val="28"/>
          <w:szCs w:val="28"/>
          <w:u w:val="single"/>
        </w:rPr>
        <w:t>Article V; Delegate Assembly</w:t>
      </w:r>
    </w:p>
    <w:p>
      <w:pPr>
        <w:pStyle w:val="Normal"/>
        <w:numPr>
          <w:ilvl w:val="0"/>
          <w:numId w:val="0"/>
        </w:numPr>
        <w:outlineLvl w:val="0"/>
        <w:rPr>
          <w:b/>
          <w:sz w:val="28"/>
          <w:szCs w:val="28"/>
          <w:u w:val="single"/>
        </w:rPr>
      </w:pPr>
      <w:r>
        <w:rPr>
          <w:b/>
          <w:sz w:val="28"/>
          <w:szCs w:val="28"/>
          <w:u w:val="single"/>
        </w:rPr>
      </w:r>
    </w:p>
    <w:p>
      <w:pPr>
        <w:pStyle w:val="Normal"/>
        <w:rPr/>
      </w:pPr>
      <w:r>
        <w:rPr/>
        <w:t>The membership shall delegate its control of the Northeast Region to the Delegate Assembly. Specific duties of the Delegate Assembly shall be enumerated in the By—Laws of the Region.</w:t>
      </w:r>
    </w:p>
    <w:p>
      <w:pPr>
        <w:pStyle w:val="Normal"/>
        <w:rPr/>
      </w:pPr>
      <w:r>
        <w:rPr/>
      </w:r>
    </w:p>
    <w:p>
      <w:pPr>
        <w:pStyle w:val="Normal"/>
        <w:numPr>
          <w:ilvl w:val="0"/>
          <w:numId w:val="0"/>
        </w:numPr>
        <w:outlineLvl w:val="0"/>
        <w:rPr>
          <w:b/>
          <w:sz w:val="28"/>
          <w:szCs w:val="28"/>
          <w:u w:val="single"/>
        </w:rPr>
      </w:pPr>
      <w:r>
        <w:rPr>
          <w:b/>
          <w:sz w:val="28"/>
          <w:szCs w:val="28"/>
          <w:u w:val="single"/>
        </w:rPr>
        <w:t>Article VI: Limitations</w:t>
      </w:r>
    </w:p>
    <w:p>
      <w:pPr>
        <w:pStyle w:val="Normal"/>
        <w:numPr>
          <w:ilvl w:val="0"/>
          <w:numId w:val="0"/>
        </w:numPr>
        <w:outlineLvl w:val="0"/>
        <w:rPr>
          <w:b/>
          <w:sz w:val="28"/>
          <w:szCs w:val="28"/>
          <w:u w:val="single"/>
        </w:rPr>
      </w:pPr>
      <w:r>
        <w:rPr>
          <w:b/>
          <w:sz w:val="28"/>
          <w:szCs w:val="28"/>
          <w:u w:val="single"/>
        </w:rPr>
      </w:r>
    </w:p>
    <w:p>
      <w:pPr>
        <w:pStyle w:val="Normal"/>
        <w:rPr/>
      </w:pPr>
      <w:r>
        <w:rPr/>
        <w:t>No substantial part of the activities of the organization shall be the carrying on of propaganda, nor shall the organization participate in, or intervene in (including the publishing or distribution of statements) a political campaign on behalf of any candidate for public office.</w:t>
      </w:r>
    </w:p>
    <w:p>
      <w:pPr>
        <w:pStyle w:val="Normal"/>
        <w:numPr>
          <w:ilvl w:val="0"/>
          <w:numId w:val="0"/>
        </w:numPr>
        <w:outlineLvl w:val="0"/>
        <w:rPr>
          <w:b/>
          <w:sz w:val="28"/>
          <w:szCs w:val="28"/>
          <w:u w:val="single"/>
        </w:rPr>
      </w:pPr>
      <w:r>
        <w:rPr>
          <w:b/>
          <w:sz w:val="28"/>
          <w:szCs w:val="28"/>
          <w:u w:val="single"/>
        </w:rPr>
      </w:r>
    </w:p>
    <w:p>
      <w:pPr>
        <w:pStyle w:val="Normal"/>
        <w:numPr>
          <w:ilvl w:val="0"/>
          <w:numId w:val="0"/>
        </w:numPr>
        <w:outlineLvl w:val="0"/>
        <w:rPr>
          <w:b/>
          <w:sz w:val="28"/>
          <w:szCs w:val="28"/>
          <w:u w:val="single"/>
        </w:rPr>
      </w:pPr>
      <w:r>
        <w:rPr>
          <w:b/>
          <w:sz w:val="28"/>
          <w:szCs w:val="28"/>
          <w:u w:val="single"/>
        </w:rPr>
        <w:t>Article V The Board of Directors</w:t>
      </w:r>
    </w:p>
    <w:p>
      <w:pPr>
        <w:pStyle w:val="Normal"/>
        <w:numPr>
          <w:ilvl w:val="0"/>
          <w:numId w:val="0"/>
        </w:numPr>
        <w:outlineLvl w:val="0"/>
        <w:rPr>
          <w:b/>
          <w:sz w:val="28"/>
          <w:szCs w:val="28"/>
          <w:u w:val="single"/>
        </w:rPr>
      </w:pPr>
      <w:r>
        <w:rPr>
          <w:b/>
          <w:sz w:val="28"/>
          <w:szCs w:val="28"/>
          <w:u w:val="single"/>
        </w:rPr>
      </w:r>
    </w:p>
    <w:p>
      <w:pPr>
        <w:pStyle w:val="Normal"/>
        <w:rPr/>
      </w:pPr>
      <w:r>
        <w:rPr/>
        <w:t>The Board of Directors shall consist of: the officers of the Northeast Region the Northeast Regional Director, the Regional Membership Director, and the President of each chapter in the Region, which is certified by the National Association of Disability Examiners. The duties of this Board shall be specified in the By—Laws of the organization.</w:t>
      </w:r>
    </w:p>
    <w:p>
      <w:pPr>
        <w:pStyle w:val="Normal"/>
        <w:rPr/>
      </w:pPr>
      <w:r>
        <w:rPr/>
      </w:r>
    </w:p>
    <w:p>
      <w:pPr>
        <w:pStyle w:val="Normal"/>
        <w:numPr>
          <w:ilvl w:val="0"/>
          <w:numId w:val="0"/>
        </w:numPr>
        <w:outlineLvl w:val="0"/>
        <w:rPr>
          <w:b/>
          <w:sz w:val="28"/>
          <w:szCs w:val="28"/>
          <w:u w:val="single"/>
        </w:rPr>
      </w:pPr>
      <w:r>
        <w:rPr>
          <w:b/>
          <w:sz w:val="28"/>
          <w:szCs w:val="28"/>
          <w:u w:val="single"/>
        </w:rPr>
        <w:t>Article VII; — Officers</w:t>
      </w:r>
    </w:p>
    <w:p>
      <w:pPr>
        <w:pStyle w:val="Normal"/>
        <w:numPr>
          <w:ilvl w:val="0"/>
          <w:numId w:val="0"/>
        </w:numPr>
        <w:outlineLvl w:val="0"/>
        <w:rPr>
          <w:b/>
          <w:sz w:val="28"/>
          <w:szCs w:val="28"/>
          <w:u w:val="single"/>
        </w:rPr>
      </w:pPr>
      <w:r>
        <w:rPr>
          <w:b/>
          <w:sz w:val="28"/>
          <w:szCs w:val="28"/>
          <w:u w:val="single"/>
        </w:rPr>
      </w:r>
    </w:p>
    <w:p>
      <w:pPr>
        <w:pStyle w:val="Normal"/>
        <w:rPr/>
      </w:pPr>
      <w:r>
        <w:rPr/>
        <w:t>The officers of the organization shall be a President, Vice-President, and Secretary—Treasurer. The officers shall be elected annually for terms of one (1) year.</w:t>
      </w:r>
    </w:p>
    <w:p>
      <w:pPr>
        <w:pStyle w:val="Normal"/>
        <w:rPr/>
      </w:pPr>
      <w:r>
        <w:rPr/>
      </w:r>
    </w:p>
    <w:p>
      <w:pPr>
        <w:pStyle w:val="Normal"/>
        <w:numPr>
          <w:ilvl w:val="0"/>
          <w:numId w:val="0"/>
        </w:numPr>
        <w:outlineLvl w:val="0"/>
        <w:rPr>
          <w:b/>
          <w:sz w:val="28"/>
          <w:szCs w:val="28"/>
          <w:u w:val="single"/>
        </w:rPr>
      </w:pPr>
      <w:r>
        <w:rPr>
          <w:b/>
          <w:sz w:val="28"/>
          <w:szCs w:val="28"/>
          <w:u w:val="single"/>
        </w:rPr>
        <w:t>Article IX: - Annual Meeting</w:t>
      </w:r>
    </w:p>
    <w:p>
      <w:pPr>
        <w:pStyle w:val="Normal"/>
        <w:numPr>
          <w:ilvl w:val="0"/>
          <w:numId w:val="0"/>
        </w:numPr>
        <w:outlineLvl w:val="0"/>
        <w:rPr>
          <w:b/>
          <w:sz w:val="28"/>
          <w:szCs w:val="28"/>
          <w:u w:val="single"/>
        </w:rPr>
      </w:pPr>
      <w:r>
        <w:rPr>
          <w:b/>
          <w:sz w:val="28"/>
          <w:szCs w:val="28"/>
          <w:u w:val="single"/>
        </w:rPr>
      </w:r>
    </w:p>
    <w:p>
      <w:pPr>
        <w:pStyle w:val="Normal"/>
        <w:rPr/>
      </w:pPr>
      <w:r>
        <w:rPr/>
        <w:t>There shall be an annual meeting of the membership of the Northeast Region and of the Delegate Assembly at a time and place arranged by the Board of Directors.</w:t>
      </w:r>
    </w:p>
    <w:p>
      <w:pPr>
        <w:pStyle w:val="Normal"/>
        <w:rPr/>
      </w:pPr>
      <w:r>
        <w:rPr/>
      </w:r>
    </w:p>
    <w:p>
      <w:pPr>
        <w:pStyle w:val="Normal"/>
        <w:numPr>
          <w:ilvl w:val="0"/>
          <w:numId w:val="0"/>
        </w:numPr>
        <w:outlineLvl w:val="0"/>
        <w:rPr>
          <w:b/>
          <w:sz w:val="28"/>
          <w:szCs w:val="28"/>
          <w:u w:val="single"/>
        </w:rPr>
      </w:pPr>
      <w:r>
        <w:rPr>
          <w:b/>
          <w:sz w:val="28"/>
          <w:szCs w:val="28"/>
          <w:u w:val="single"/>
        </w:rPr>
        <w:t xml:space="preserve">Article X; - BY- Laws </w:t>
      </w:r>
    </w:p>
    <w:p>
      <w:pPr>
        <w:pStyle w:val="Normal"/>
        <w:numPr>
          <w:ilvl w:val="0"/>
          <w:numId w:val="0"/>
        </w:numPr>
        <w:outlineLvl w:val="0"/>
        <w:rPr>
          <w:b/>
          <w:sz w:val="28"/>
          <w:szCs w:val="28"/>
          <w:u w:val="single"/>
        </w:rPr>
      </w:pPr>
      <w:r>
        <w:rPr>
          <w:b/>
          <w:sz w:val="28"/>
          <w:szCs w:val="28"/>
          <w:u w:val="single"/>
        </w:rPr>
      </w:r>
    </w:p>
    <w:p>
      <w:pPr>
        <w:pStyle w:val="Normal"/>
        <w:rPr/>
      </w:pPr>
      <w:r>
        <w:rPr/>
        <w:t>To implement this constitution, the Delegate Assembly shall adopt By—Laws consistent with this document.</w:t>
      </w:r>
    </w:p>
    <w:p>
      <w:pPr>
        <w:pStyle w:val="Normal"/>
        <w:rPr/>
      </w:pPr>
      <w:r>
        <w:rPr/>
      </w:r>
    </w:p>
    <w:p>
      <w:pPr>
        <w:pStyle w:val="Normal"/>
        <w:numPr>
          <w:ilvl w:val="0"/>
          <w:numId w:val="0"/>
        </w:numPr>
        <w:outlineLvl w:val="0"/>
        <w:rPr>
          <w:b/>
          <w:sz w:val="28"/>
          <w:szCs w:val="28"/>
          <w:u w:val="single"/>
        </w:rPr>
      </w:pPr>
      <w:r>
        <w:rPr>
          <w:b/>
          <w:sz w:val="28"/>
          <w:szCs w:val="28"/>
          <w:u w:val="single"/>
        </w:rPr>
        <w:t>Article XI: - Amendments</w:t>
      </w:r>
    </w:p>
    <w:p>
      <w:pPr>
        <w:pStyle w:val="Normal"/>
        <w:numPr>
          <w:ilvl w:val="0"/>
          <w:numId w:val="0"/>
        </w:numPr>
        <w:outlineLvl w:val="0"/>
        <w:rPr>
          <w:b/>
          <w:sz w:val="28"/>
          <w:szCs w:val="28"/>
          <w:u w:val="single"/>
        </w:rPr>
      </w:pPr>
      <w:r>
        <w:rPr>
          <w:b/>
          <w:sz w:val="28"/>
          <w:szCs w:val="28"/>
          <w:u w:val="single"/>
        </w:rPr>
      </w:r>
    </w:p>
    <w:p>
      <w:pPr>
        <w:pStyle w:val="Normal"/>
        <w:rPr/>
      </w:pPr>
      <w:r>
        <w:rPr/>
        <w:t>The Constitution of the Northeast Region may be amended as follows:</w:t>
      </w:r>
    </w:p>
    <w:p>
      <w:pPr>
        <w:pStyle w:val="Normal"/>
        <w:rPr/>
      </w:pPr>
      <w:r>
        <w:rPr/>
      </w:r>
    </w:p>
    <w:p>
      <w:pPr>
        <w:pStyle w:val="Normal"/>
        <w:ind w:start="720" w:end="0"/>
        <w:rPr/>
      </w:pPr>
      <w:r>
        <w:rPr/>
        <w:t>1. An amendment may be proposed by the majority of the Board of Directors and ratified by a two—thirds (2/3) majority of the Delegate Assembly,</w:t>
      </w:r>
    </w:p>
    <w:p>
      <w:pPr>
        <w:pStyle w:val="Normal"/>
        <w:ind w:firstLine="720" w:start="2880" w:end="0"/>
        <w:rPr/>
      </w:pPr>
      <w:r>
        <w:rPr/>
        <w:t>or</w:t>
      </w:r>
    </w:p>
    <w:p>
      <w:pPr>
        <w:pStyle w:val="Normal"/>
        <w:ind w:start="720" w:end="0"/>
        <w:rPr/>
      </w:pPr>
      <w:r>
        <w:rPr/>
        <w:t>2. An amendment may be proposed by any member of the Delegate Assembly at its annual meeting. If an amendment so proposed is approved by a majority of the Delegate Assembly, it shall be referred for study to the Constitution and By-Laws Committee. This committee shall report to the Assembly at its next annual meeting; and, if such proposed amendment is ratified by a two—thirds (2/3) majority of those present and voting, it shall become effective immediately</w:t>
      </w:r>
      <w:r>
        <w:br w:type="page"/>
      </w:r>
    </w:p>
    <w:p>
      <w:pPr>
        <w:pStyle w:val="Normal"/>
        <w:ind w:firstLine="720" w:start="720" w:end="0"/>
        <w:jc w:val="center"/>
        <w:rPr/>
      </w:pPr>
      <w:r>
        <w:rPr/>
      </w:r>
    </w:p>
    <w:p>
      <w:pPr>
        <w:pStyle w:val="Normal"/>
        <w:ind w:firstLine="720" w:start="720" w:end="0"/>
        <w:jc w:val="center"/>
        <w:rPr/>
      </w:pPr>
      <w:r>
        <w:rPr/>
      </w:r>
    </w:p>
    <w:p>
      <w:pPr>
        <w:pStyle w:val="Normal"/>
        <w:ind w:firstLine="720" w:start="720" w:end="0"/>
        <w:jc w:val="center"/>
        <w:rPr/>
      </w:pPr>
      <w:r>
        <w:rPr/>
      </w:r>
    </w:p>
    <w:p>
      <w:pPr>
        <w:pStyle w:val="Normal"/>
        <w:ind w:firstLine="720" w:start="720" w:end="0"/>
        <w:jc w:val="center"/>
        <w:rPr/>
      </w:pPr>
      <w:r>
        <w:rPr/>
      </w:r>
    </w:p>
    <w:p>
      <w:pPr>
        <w:pStyle w:val="Normal"/>
        <w:ind w:firstLine="720" w:start="720" w:end="0"/>
        <w:jc w:val="center"/>
        <w:rPr/>
      </w:pPr>
      <w:r>
        <w:rPr/>
      </w:r>
    </w:p>
    <w:p>
      <w:pPr>
        <w:pStyle w:val="Normal"/>
        <w:ind w:firstLine="720" w:start="720" w:end="0"/>
        <w:jc w:val="center"/>
        <w:rPr/>
      </w:pPr>
      <w:r>
        <w:rPr/>
      </w:r>
    </w:p>
    <w:p>
      <w:pPr>
        <w:pStyle w:val="Normal"/>
        <w:ind w:firstLine="720" w:start="720" w:end="0"/>
        <w:rPr>
          <w:sz w:val="144"/>
          <w:szCs w:val="144"/>
        </w:rPr>
      </w:pPr>
      <w:r>
        <w:rPr>
          <w:sz w:val="144"/>
          <w:szCs w:val="144"/>
        </w:rPr>
        <w:t xml:space="preserve">    </w:t>
      </w:r>
      <w:r>
        <w:rPr>
          <w:sz w:val="144"/>
          <w:szCs w:val="144"/>
        </w:rPr>
        <w:t>nade</w:t>
      </w:r>
    </w:p>
    <w:p>
      <w:pPr>
        <w:pStyle w:val="Normal"/>
        <w:jc w:val="center"/>
        <w:rPr>
          <w:sz w:val="72"/>
          <w:szCs w:val="72"/>
        </w:rPr>
      </w:pPr>
      <w:r>
        <w:rPr>
          <w:sz w:val="72"/>
          <w:szCs w:val="72"/>
        </w:rPr>
      </w:r>
    </w:p>
    <w:p>
      <w:pPr>
        <w:pStyle w:val="Normal"/>
        <w:jc w:val="center"/>
        <w:rPr>
          <w:sz w:val="44"/>
          <w:szCs w:val="44"/>
        </w:rPr>
      </w:pPr>
      <w:r>
        <w:rPr>
          <w:sz w:val="44"/>
          <w:szCs w:val="44"/>
        </w:rPr>
        <w:t>BY- LAWS OF THE</w:t>
      </w:r>
    </w:p>
    <w:p>
      <w:pPr>
        <w:pStyle w:val="Normal"/>
        <w:jc w:val="center"/>
        <w:rPr>
          <w:sz w:val="44"/>
          <w:szCs w:val="44"/>
        </w:rPr>
      </w:pPr>
      <w:r>
        <w:rPr>
          <w:sz w:val="44"/>
          <w:szCs w:val="44"/>
        </w:rPr>
      </w:r>
    </w:p>
    <w:p>
      <w:pPr>
        <w:pStyle w:val="Normal"/>
        <w:jc w:val="center"/>
        <w:rPr>
          <w:sz w:val="44"/>
          <w:szCs w:val="44"/>
        </w:rPr>
      </w:pPr>
      <w:r>
        <w:rPr>
          <w:sz w:val="44"/>
          <w:szCs w:val="44"/>
        </w:rPr>
        <w:t>NORTHEAST REGION</w:t>
      </w:r>
    </w:p>
    <w:p>
      <w:pPr>
        <w:pStyle w:val="Normal"/>
        <w:jc w:val="center"/>
        <w:rPr>
          <w:sz w:val="44"/>
          <w:szCs w:val="44"/>
        </w:rPr>
      </w:pPr>
      <w:r>
        <w:rPr>
          <w:sz w:val="44"/>
          <w:szCs w:val="44"/>
        </w:rPr>
      </w:r>
    </w:p>
    <w:p>
      <w:pPr>
        <w:pStyle w:val="Normal"/>
        <w:jc w:val="center"/>
        <w:rPr>
          <w:sz w:val="44"/>
          <w:szCs w:val="44"/>
        </w:rPr>
      </w:pPr>
      <w:r>
        <w:rPr>
          <w:sz w:val="44"/>
          <w:szCs w:val="44"/>
        </w:rPr>
        <w:t>OF THE</w:t>
      </w:r>
    </w:p>
    <w:p>
      <w:pPr>
        <w:pStyle w:val="Normal"/>
        <w:jc w:val="center"/>
        <w:rPr>
          <w:sz w:val="44"/>
          <w:szCs w:val="44"/>
        </w:rPr>
      </w:pPr>
      <w:r>
        <w:rPr>
          <w:sz w:val="44"/>
          <w:szCs w:val="44"/>
        </w:rPr>
      </w:r>
    </w:p>
    <w:p>
      <w:pPr>
        <w:pStyle w:val="Normal"/>
        <w:jc w:val="center"/>
        <w:rPr>
          <w:sz w:val="44"/>
          <w:szCs w:val="44"/>
        </w:rPr>
      </w:pPr>
      <w:r>
        <w:rPr>
          <w:sz w:val="44"/>
          <w:szCs w:val="44"/>
        </w:rPr>
        <w:t>NATIONAL ASSOCIATION</w:t>
      </w:r>
    </w:p>
    <w:p>
      <w:pPr>
        <w:pStyle w:val="Normal"/>
        <w:jc w:val="center"/>
        <w:rPr>
          <w:sz w:val="44"/>
          <w:szCs w:val="44"/>
        </w:rPr>
      </w:pPr>
      <w:r>
        <w:rPr>
          <w:sz w:val="44"/>
          <w:szCs w:val="44"/>
        </w:rPr>
      </w:r>
    </w:p>
    <w:p>
      <w:pPr>
        <w:pStyle w:val="Normal"/>
        <w:jc w:val="center"/>
        <w:rPr>
          <w:sz w:val="44"/>
          <w:szCs w:val="44"/>
        </w:rPr>
      </w:pPr>
      <w:r>
        <w:rPr>
          <w:sz w:val="44"/>
          <w:szCs w:val="44"/>
        </w:rPr>
        <w:t>OF</w:t>
      </w:r>
    </w:p>
    <w:p>
      <w:pPr>
        <w:pStyle w:val="Normal"/>
        <w:jc w:val="center"/>
        <w:rPr>
          <w:sz w:val="44"/>
          <w:szCs w:val="44"/>
        </w:rPr>
      </w:pPr>
      <w:r>
        <w:rPr>
          <w:sz w:val="44"/>
          <w:szCs w:val="44"/>
        </w:rPr>
      </w:r>
    </w:p>
    <w:p>
      <w:pPr>
        <w:pStyle w:val="Normal"/>
        <w:jc w:val="center"/>
        <w:rPr>
          <w:sz w:val="44"/>
          <w:szCs w:val="44"/>
        </w:rPr>
      </w:pPr>
      <w:r>
        <w:rPr>
          <w:sz w:val="44"/>
          <w:szCs w:val="44"/>
        </w:rPr>
        <w:t>DISABILITY EXAMINERS</w:t>
      </w:r>
    </w:p>
    <w:p>
      <w:pPr>
        <w:pStyle w:val="Normal"/>
        <w:jc w:val="center"/>
        <w:rPr>
          <w:sz w:val="44"/>
          <w:szCs w:val="44"/>
        </w:rPr>
      </w:pPr>
      <w:r>
        <w:rPr>
          <w:sz w:val="44"/>
          <w:szCs w:val="44"/>
        </w:rPr>
      </w:r>
      <w:r>
        <w:br w:type="page"/>
      </w:r>
    </w:p>
    <w:p>
      <w:pPr>
        <w:pStyle w:val="Normal"/>
        <w:jc w:val="center"/>
        <w:rPr/>
      </w:pPr>
      <w:r>
        <w:rPr/>
      </w:r>
    </w:p>
    <w:p>
      <w:pPr>
        <w:pStyle w:val="Normal"/>
        <w:numPr>
          <w:ilvl w:val="0"/>
          <w:numId w:val="0"/>
        </w:numPr>
        <w:outlineLvl w:val="0"/>
        <w:rPr>
          <w:b/>
          <w:sz w:val="28"/>
          <w:szCs w:val="28"/>
          <w:u w:val="single"/>
        </w:rPr>
      </w:pPr>
      <w:r>
        <w:rPr>
          <w:b/>
          <w:sz w:val="28"/>
          <w:szCs w:val="28"/>
          <w:u w:val="single"/>
        </w:rPr>
        <w:t>Article I — By-Laws</w:t>
      </w:r>
    </w:p>
    <w:p>
      <w:pPr>
        <w:pStyle w:val="Normal"/>
        <w:numPr>
          <w:ilvl w:val="0"/>
          <w:numId w:val="0"/>
        </w:numPr>
        <w:outlineLvl w:val="0"/>
        <w:rPr>
          <w:b/>
          <w:sz w:val="28"/>
          <w:szCs w:val="28"/>
          <w:u w:val="single"/>
        </w:rPr>
      </w:pPr>
      <w:r>
        <w:rPr>
          <w:b/>
          <w:sz w:val="28"/>
          <w:szCs w:val="28"/>
          <w:u w:val="single"/>
        </w:rPr>
      </w:r>
    </w:p>
    <w:p>
      <w:pPr>
        <w:pStyle w:val="Normal"/>
        <w:rPr/>
      </w:pPr>
      <w:r>
        <w:rPr/>
        <w:t>This document shall be known as the By-Laws of the Northeast Region of the National Association of Disability Examiners adopted pursuant to Article X of their constitution.</w:t>
      </w:r>
    </w:p>
    <w:p>
      <w:pPr>
        <w:pStyle w:val="Normal"/>
        <w:rPr/>
      </w:pPr>
      <w:r>
        <w:rPr/>
      </w:r>
    </w:p>
    <w:p>
      <w:pPr>
        <w:pStyle w:val="Normal"/>
        <w:rPr>
          <w:b/>
          <w:sz w:val="28"/>
          <w:szCs w:val="28"/>
          <w:u w:val="single"/>
        </w:rPr>
      </w:pPr>
      <w:r>
        <w:rPr>
          <w:b/>
          <w:sz w:val="28"/>
          <w:szCs w:val="28"/>
          <w:u w:val="single"/>
        </w:rPr>
        <w:t xml:space="preserve">Article II - Delegate Assembly </w:t>
      </w:r>
    </w:p>
    <w:p>
      <w:pPr>
        <w:pStyle w:val="Normal"/>
        <w:rPr>
          <w:b/>
          <w:sz w:val="28"/>
          <w:szCs w:val="28"/>
          <w:u w:val="single"/>
        </w:rPr>
      </w:pPr>
      <w:r>
        <w:rPr>
          <w:b/>
          <w:sz w:val="28"/>
          <w:szCs w:val="28"/>
          <w:u w:val="single"/>
        </w:rPr>
      </w:r>
    </w:p>
    <w:p>
      <w:pPr>
        <w:pStyle w:val="Normal"/>
        <w:rPr>
          <w:b/>
          <w:sz w:val="28"/>
          <w:szCs w:val="28"/>
        </w:rPr>
      </w:pPr>
      <w:r>
        <w:rPr>
          <w:b/>
          <w:sz w:val="28"/>
          <w:szCs w:val="28"/>
        </w:rPr>
        <w:t>Section 1. Delegate Assembly Established</w:t>
      </w:r>
    </w:p>
    <w:p>
      <w:pPr>
        <w:pStyle w:val="Normal"/>
        <w:rPr>
          <w:b/>
          <w:sz w:val="28"/>
          <w:szCs w:val="28"/>
        </w:rPr>
      </w:pPr>
      <w:r>
        <w:rPr>
          <w:b/>
          <w:sz w:val="28"/>
          <w:szCs w:val="28"/>
        </w:rPr>
      </w:r>
    </w:p>
    <w:p>
      <w:pPr>
        <w:pStyle w:val="Normal"/>
        <w:rPr/>
      </w:pPr>
      <w:r>
        <w:rPr/>
        <w:t>The members of the Region by the adoption of By-Laws that provide for a Delegate Assembly transfer their control of the Region to said Assembly as herein provided.</w:t>
      </w:r>
    </w:p>
    <w:p>
      <w:pPr>
        <w:pStyle w:val="Normal"/>
        <w:rPr/>
      </w:pPr>
      <w:r>
        <w:rPr/>
      </w:r>
    </w:p>
    <w:p>
      <w:pPr>
        <w:pStyle w:val="Normal"/>
        <w:numPr>
          <w:ilvl w:val="0"/>
          <w:numId w:val="0"/>
        </w:numPr>
        <w:outlineLvl w:val="0"/>
        <w:rPr>
          <w:b/>
          <w:sz w:val="28"/>
          <w:szCs w:val="28"/>
        </w:rPr>
      </w:pPr>
      <w:r>
        <w:rPr>
          <w:b/>
          <w:sz w:val="28"/>
          <w:szCs w:val="28"/>
        </w:rPr>
        <w:t>Section 2. Powers of the Delegate Assembly</w:t>
      </w:r>
    </w:p>
    <w:p>
      <w:pPr>
        <w:pStyle w:val="Normal"/>
        <w:numPr>
          <w:ilvl w:val="0"/>
          <w:numId w:val="0"/>
        </w:numPr>
        <w:outlineLvl w:val="0"/>
        <w:rPr>
          <w:b/>
          <w:sz w:val="28"/>
          <w:szCs w:val="28"/>
        </w:rPr>
      </w:pPr>
      <w:r>
        <w:rPr>
          <w:b/>
          <w:sz w:val="28"/>
          <w:szCs w:val="28"/>
        </w:rPr>
      </w:r>
    </w:p>
    <w:p>
      <w:pPr>
        <w:pStyle w:val="Normal"/>
        <w:numPr>
          <w:ilvl w:val="0"/>
          <w:numId w:val="0"/>
        </w:numPr>
        <w:ind w:firstLine="720" w:end="0"/>
        <w:outlineLvl w:val="0"/>
        <w:rPr/>
      </w:pPr>
      <w:r>
        <w:rPr/>
        <w:t>a. May adopt amendments to these By—Laws.</w:t>
      </w:r>
    </w:p>
    <w:p>
      <w:pPr>
        <w:pStyle w:val="Normal"/>
        <w:numPr>
          <w:ilvl w:val="0"/>
          <w:numId w:val="0"/>
        </w:numPr>
        <w:ind w:firstLine="720" w:end="0"/>
        <w:outlineLvl w:val="0"/>
        <w:rPr/>
      </w:pPr>
      <w:r>
        <w:rPr/>
        <w:t>b. Shall be the law making and policy making body of the Region,</w:t>
      </w:r>
    </w:p>
    <w:p>
      <w:pPr>
        <w:pStyle w:val="Normal"/>
        <w:numPr>
          <w:ilvl w:val="0"/>
          <w:numId w:val="0"/>
        </w:numPr>
        <w:ind w:start="720" w:end="0"/>
        <w:outlineLvl w:val="0"/>
        <w:rPr/>
      </w:pPr>
      <w:r>
        <w:rPr/>
        <w:t>c. Shall elect the Officers of the Region; and the Northeast Regional Director to the National Board.</w:t>
      </w:r>
    </w:p>
    <w:p>
      <w:pPr>
        <w:pStyle w:val="Normal"/>
        <w:numPr>
          <w:ilvl w:val="0"/>
          <w:numId w:val="0"/>
        </w:numPr>
        <w:ind w:start="720" w:end="0"/>
        <w:outlineLvl w:val="0"/>
        <w:rPr/>
      </w:pPr>
      <w:r>
        <w:rPr/>
        <w:t>d. May delegate to the Board of Directors any of its power, except those of the election of officers and of the Northeast Regional Director.</w:t>
      </w:r>
    </w:p>
    <w:p>
      <w:pPr>
        <w:pStyle w:val="Normal"/>
        <w:numPr>
          <w:ilvl w:val="0"/>
          <w:numId w:val="0"/>
        </w:numPr>
        <w:ind w:start="720" w:end="0"/>
        <w:outlineLvl w:val="0"/>
        <w:rPr/>
      </w:pPr>
      <w:r>
        <w:rPr/>
      </w:r>
    </w:p>
    <w:p>
      <w:pPr>
        <w:pStyle w:val="Normal"/>
        <w:rPr>
          <w:b/>
          <w:sz w:val="28"/>
          <w:szCs w:val="28"/>
        </w:rPr>
      </w:pPr>
      <w:r>
        <w:rPr>
          <w:b/>
          <w:sz w:val="28"/>
          <w:szCs w:val="28"/>
        </w:rPr>
        <w:t>Section 3. Members of the Delegate Assembly</w:t>
      </w:r>
    </w:p>
    <w:p>
      <w:pPr>
        <w:pStyle w:val="Normal"/>
        <w:rPr>
          <w:b/>
          <w:sz w:val="28"/>
          <w:szCs w:val="28"/>
        </w:rPr>
      </w:pPr>
      <w:r>
        <w:rPr>
          <w:b/>
          <w:sz w:val="28"/>
          <w:szCs w:val="28"/>
        </w:rPr>
      </w:r>
    </w:p>
    <w:p>
      <w:pPr>
        <w:pStyle w:val="Normal"/>
        <w:ind w:start="720" w:end="0"/>
        <w:rPr/>
      </w:pPr>
      <w:r>
        <w:rPr/>
        <w:t>Membership in the Delegate Assembly shall consist of the membership of each Chapter, or from the state, if there is no organized Chapter. Each Chapter, or state, shall be entitled to one vote for each member.</w:t>
      </w:r>
    </w:p>
    <w:p>
      <w:pPr>
        <w:pStyle w:val="Normal"/>
        <w:ind w:start="720" w:end="0"/>
        <w:rPr/>
      </w:pPr>
      <w:r>
        <w:rPr/>
      </w:r>
    </w:p>
    <w:p>
      <w:pPr>
        <w:pStyle w:val="Normal"/>
        <w:rPr>
          <w:b/>
          <w:sz w:val="28"/>
          <w:szCs w:val="28"/>
        </w:rPr>
      </w:pPr>
      <w:r>
        <w:rPr>
          <w:b/>
          <w:sz w:val="28"/>
          <w:szCs w:val="28"/>
        </w:rPr>
        <w:t>Section 4. Meetings of the Delegate Assembly</w:t>
      </w:r>
    </w:p>
    <w:p>
      <w:pPr>
        <w:pStyle w:val="Normal"/>
        <w:rPr>
          <w:b/>
          <w:sz w:val="28"/>
          <w:szCs w:val="28"/>
        </w:rPr>
      </w:pPr>
      <w:r>
        <w:rPr>
          <w:b/>
          <w:sz w:val="28"/>
          <w:szCs w:val="28"/>
        </w:rPr>
      </w:r>
    </w:p>
    <w:p>
      <w:pPr>
        <w:pStyle w:val="Normal"/>
        <w:rPr/>
      </w:pPr>
      <w:r>
        <w:rPr/>
        <w:t>There shall be an annual meeting of the Delegate Assembly at the same time as the annual meeting of the membership of the Region.</w:t>
      </w:r>
    </w:p>
    <w:p>
      <w:pPr>
        <w:pStyle w:val="Normal"/>
        <w:rPr/>
      </w:pPr>
      <w:r>
        <w:rPr/>
      </w:r>
    </w:p>
    <w:p>
      <w:pPr>
        <w:pStyle w:val="Normal"/>
        <w:rPr>
          <w:b/>
          <w:sz w:val="28"/>
          <w:szCs w:val="28"/>
        </w:rPr>
      </w:pPr>
      <w:r>
        <w:rPr>
          <w:b/>
          <w:sz w:val="28"/>
          <w:szCs w:val="28"/>
        </w:rPr>
        <w:t>Section 5. Proxy Vote</w:t>
      </w:r>
    </w:p>
    <w:p>
      <w:pPr>
        <w:pStyle w:val="Normal"/>
        <w:rPr>
          <w:b/>
          <w:sz w:val="28"/>
          <w:szCs w:val="28"/>
        </w:rPr>
      </w:pPr>
      <w:r>
        <w:rPr>
          <w:b/>
          <w:sz w:val="28"/>
          <w:szCs w:val="28"/>
        </w:rPr>
      </w:r>
    </w:p>
    <w:p>
      <w:pPr>
        <w:pStyle w:val="Normal"/>
        <w:ind w:start="720" w:end="0"/>
        <w:rPr/>
      </w:pPr>
      <w:r>
        <w:rPr/>
        <w:t>If a Chapter is represented at the Delegate Assembly, the delegates from that state could hold a caucus and cast the total number of votes for that state. If a Chapter is not represented at the Delegate Assembly, it may provide a written proxy signed by the President of that chapter to any member in good standing. upon presentation of this written proxy, that NADS member would be empowered to cast the vote(s) for the absent Chapter. If the Chapter is net represented at the Delegate Assembly and no proxy was appointed, the votes of that Chapter will be cast by the Northeast Regional Director except that the Northeast Regional Director shall not cast these votes in any election for Regional Director. In the case of an election for Regional Director, the total votes of those unorganized states not present at the Delegate Assembly and not providing a written proxy shall be divided evenly between the candidates.</w:t>
      </w:r>
    </w:p>
    <w:p>
      <w:pPr>
        <w:pStyle w:val="Normal"/>
        <w:ind w:start="720" w:end="0"/>
        <w:rPr/>
      </w:pPr>
      <w:r>
        <w:rPr/>
      </w:r>
    </w:p>
    <w:p>
      <w:pPr>
        <w:pStyle w:val="Normal"/>
        <w:rPr>
          <w:b/>
          <w:sz w:val="28"/>
          <w:szCs w:val="28"/>
        </w:rPr>
      </w:pPr>
      <w:r>
        <w:rPr>
          <w:b/>
          <w:sz w:val="28"/>
          <w:szCs w:val="28"/>
        </w:rPr>
        <w:t>Article lII: — Board of Directors</w:t>
      </w:r>
    </w:p>
    <w:p>
      <w:pPr>
        <w:pStyle w:val="Normal"/>
        <w:rPr>
          <w:b/>
          <w:sz w:val="28"/>
          <w:szCs w:val="28"/>
        </w:rPr>
      </w:pPr>
      <w:r>
        <w:rPr>
          <w:b/>
          <w:sz w:val="28"/>
          <w:szCs w:val="28"/>
        </w:rPr>
      </w:r>
    </w:p>
    <w:p>
      <w:pPr>
        <w:pStyle w:val="Normal"/>
        <w:rPr>
          <w:b/>
          <w:sz w:val="28"/>
          <w:szCs w:val="28"/>
        </w:rPr>
      </w:pPr>
      <w:r>
        <w:rPr>
          <w:b/>
          <w:sz w:val="28"/>
          <w:szCs w:val="28"/>
        </w:rPr>
        <w:t xml:space="preserve">Section 1.  </w:t>
        <w:tab/>
        <w:t>Powers of the Board of Directors</w:t>
      </w:r>
    </w:p>
    <w:p>
      <w:pPr>
        <w:pStyle w:val="Normal"/>
        <w:ind w:firstLine="720" w:start="720" w:end="0"/>
        <w:rPr>
          <w:sz w:val="28"/>
          <w:szCs w:val="28"/>
        </w:rPr>
      </w:pPr>
      <w:r>
        <w:rPr>
          <w:sz w:val="28"/>
          <w:szCs w:val="28"/>
        </w:rPr>
        <w:t>The Board of Directors shall:</w:t>
      </w:r>
    </w:p>
    <w:p>
      <w:pPr>
        <w:pStyle w:val="Normal"/>
        <w:ind w:firstLine="720" w:start="720" w:end="0"/>
        <w:rPr/>
      </w:pPr>
      <w:r>
        <w:rPr/>
        <w:t>a. Plan, publicize, and sponsor meetings of the membership.</w:t>
      </w:r>
    </w:p>
    <w:p>
      <w:pPr>
        <w:pStyle w:val="Normal"/>
        <w:ind w:firstLine="720" w:start="720" w:end="0"/>
        <w:rPr/>
      </w:pPr>
      <w:r>
        <w:rPr/>
        <w:t>b, Administer the business affairs of the Region.</w:t>
      </w:r>
    </w:p>
    <w:p>
      <w:pPr>
        <w:pStyle w:val="Normal"/>
        <w:ind w:start="1440" w:end="0"/>
        <w:rPr/>
      </w:pPr>
      <w:r>
        <w:rPr/>
        <w:t>c. Proposes resolutions and other policy statements to the Delegate Assembly for its consideration.</w:t>
      </w:r>
    </w:p>
    <w:p>
      <w:pPr>
        <w:pStyle w:val="Normal"/>
        <w:rPr/>
      </w:pPr>
      <w:r>
        <w:rPr/>
        <w:t xml:space="preserve"> </w:t>
      </w:r>
      <w:r>
        <w:rPr/>
        <w:tab/>
        <w:tab/>
        <w:t>d, Hear and act upon the reports of all committees</w:t>
      </w:r>
    </w:p>
    <w:p>
      <w:pPr>
        <w:pStyle w:val="Normal"/>
        <w:ind w:firstLine="720" w:start="720" w:end="0"/>
        <w:rPr/>
      </w:pPr>
      <w:r>
        <w:rPr/>
        <w:t xml:space="preserve">e. Authorize the appointment of special committees. </w:t>
      </w:r>
    </w:p>
    <w:p>
      <w:pPr>
        <w:pStyle w:val="Normal"/>
        <w:ind w:firstLine="720" w:start="720" w:end="0"/>
        <w:rPr/>
      </w:pPr>
      <w:r>
        <w:rPr/>
        <w:t>f; Establish regulations for selection of delegates.</w:t>
      </w:r>
    </w:p>
    <w:p>
      <w:pPr>
        <w:pStyle w:val="Normal"/>
        <w:ind w:start="1440" w:end="0"/>
        <w:rPr/>
      </w:pPr>
      <w:r>
        <w:rPr/>
        <w:t>g. Establish fiscal procedures for the use of funds and payment of expenses.</w:t>
      </w:r>
    </w:p>
    <w:p>
      <w:pPr>
        <w:pStyle w:val="Normal"/>
        <w:ind w:start="1440" w:end="0"/>
        <w:rPr/>
      </w:pPr>
      <w:r>
        <w:rPr/>
      </w:r>
    </w:p>
    <w:p>
      <w:pPr>
        <w:pStyle w:val="Normal"/>
        <w:rPr>
          <w:b/>
          <w:sz w:val="28"/>
          <w:szCs w:val="28"/>
        </w:rPr>
      </w:pPr>
      <w:r>
        <w:rPr>
          <w:b/>
          <w:sz w:val="28"/>
          <w:szCs w:val="28"/>
        </w:rPr>
        <w:t>Section 2.   Filling Vacancies</w:t>
      </w:r>
    </w:p>
    <w:p>
      <w:pPr>
        <w:pStyle w:val="Normal"/>
        <w:rPr>
          <w:b/>
          <w:sz w:val="28"/>
          <w:szCs w:val="28"/>
        </w:rPr>
      </w:pPr>
      <w:r>
        <w:rPr>
          <w:b/>
          <w:sz w:val="28"/>
          <w:szCs w:val="28"/>
        </w:rPr>
      </w:r>
    </w:p>
    <w:p>
      <w:pPr>
        <w:pStyle w:val="Normal"/>
        <w:ind w:start="1440" w:end="0"/>
        <w:rPr/>
      </w:pPr>
      <w:r>
        <w:rPr/>
        <w:t>The Board of Directors shall have the authority to fill, by vote of its own members the offices which have become vacant between elections, including that of the Northeast Regional Director, to serve only until the next annual meeting of the Delegate Assembly. Any vacancy in the other members of the Board of Directors shall be filled in accord with procedures established by the Chapters.</w:t>
      </w:r>
    </w:p>
    <w:p>
      <w:pPr>
        <w:pStyle w:val="Normal"/>
        <w:ind w:start="1440" w:end="0"/>
        <w:rPr/>
      </w:pPr>
      <w:r>
        <w:rPr/>
      </w:r>
    </w:p>
    <w:p>
      <w:pPr>
        <w:pStyle w:val="Normal"/>
        <w:rPr>
          <w:b/>
          <w:sz w:val="28"/>
          <w:szCs w:val="28"/>
        </w:rPr>
      </w:pPr>
      <w:r>
        <w:rPr>
          <w:b/>
          <w:sz w:val="28"/>
          <w:szCs w:val="28"/>
        </w:rPr>
        <w:t>Section 3.    Meeting of the Board of Directors</w:t>
      </w:r>
    </w:p>
    <w:p>
      <w:pPr>
        <w:pStyle w:val="Normal"/>
        <w:rPr>
          <w:b/>
          <w:sz w:val="28"/>
          <w:szCs w:val="28"/>
        </w:rPr>
      </w:pPr>
      <w:r>
        <w:rPr>
          <w:b/>
          <w:sz w:val="28"/>
          <w:szCs w:val="28"/>
        </w:rPr>
      </w:r>
    </w:p>
    <w:p>
      <w:pPr>
        <w:pStyle w:val="Normal"/>
        <w:ind w:start="1440" w:end="0"/>
        <w:rPr/>
      </w:pPr>
      <w:r>
        <w:rPr/>
        <w:t>The Board of Directors shall meet at the time and place of the annual meeting of the Region. Special meetings may be held upon the call of the President, or upon the written request of a majority of the members of the Board of Directors - Whenever any matter of business requiring the action of the Board of Directors is presented to the President, arid if a special meeting of the Board is not deemed advisable, the President may hold a special meeting of the Board by mail, setting forth the specific issue or proposal on which a decision is sought. Such a meeting shall be conducted under regulations of the Board, and the results shall be deemed an official act of the Board.</w:t>
      </w:r>
    </w:p>
    <w:p>
      <w:pPr>
        <w:pStyle w:val="Normal"/>
        <w:ind w:start="1440" w:end="0"/>
        <w:rPr/>
      </w:pPr>
      <w:r>
        <w:rPr/>
      </w:r>
    </w:p>
    <w:p>
      <w:pPr>
        <w:pStyle w:val="Normal"/>
        <w:rPr>
          <w:b/>
          <w:sz w:val="28"/>
          <w:szCs w:val="28"/>
        </w:rPr>
      </w:pPr>
      <w:r>
        <w:rPr>
          <w:b/>
          <w:sz w:val="28"/>
          <w:szCs w:val="28"/>
        </w:rPr>
        <w:t>Section 4.    Quorum</w:t>
      </w:r>
    </w:p>
    <w:p>
      <w:pPr>
        <w:pStyle w:val="Normal"/>
        <w:rPr>
          <w:b/>
          <w:sz w:val="28"/>
          <w:szCs w:val="28"/>
        </w:rPr>
      </w:pPr>
      <w:r>
        <w:rPr>
          <w:b/>
          <w:sz w:val="28"/>
          <w:szCs w:val="28"/>
        </w:rPr>
      </w:r>
    </w:p>
    <w:p>
      <w:pPr>
        <w:pStyle w:val="Normal"/>
        <w:ind w:start="1440" w:end="0"/>
        <w:rPr/>
      </w:pPr>
      <w:r>
        <w:rPr/>
        <w:t>A majority of members of the Board of Directors shall constitute a quorum for transacting business.</w:t>
      </w:r>
    </w:p>
    <w:p>
      <w:pPr>
        <w:pStyle w:val="Normal"/>
        <w:ind w:start="1440" w:end="0"/>
        <w:rPr/>
      </w:pPr>
      <w:r>
        <w:rPr/>
      </w:r>
    </w:p>
    <w:p>
      <w:pPr>
        <w:pStyle w:val="Normal"/>
        <w:rPr>
          <w:b/>
          <w:sz w:val="28"/>
          <w:szCs w:val="28"/>
          <w:u w:val="single"/>
        </w:rPr>
      </w:pPr>
      <w:r>
        <w:rPr>
          <w:b/>
          <w:sz w:val="28"/>
          <w:szCs w:val="28"/>
          <w:u w:val="single"/>
        </w:rPr>
        <w:t>Article IV: — Duties of the Officers</w:t>
      </w:r>
    </w:p>
    <w:p>
      <w:pPr>
        <w:pStyle w:val="Normal"/>
        <w:rPr>
          <w:b/>
          <w:sz w:val="28"/>
          <w:szCs w:val="28"/>
          <w:u w:val="single"/>
        </w:rPr>
      </w:pPr>
      <w:r>
        <w:rPr>
          <w:b/>
          <w:sz w:val="28"/>
          <w:szCs w:val="28"/>
          <w:u w:val="single"/>
        </w:rPr>
      </w:r>
    </w:p>
    <w:p>
      <w:pPr>
        <w:pStyle w:val="Normal"/>
        <w:rPr>
          <w:b/>
          <w:sz w:val="28"/>
          <w:szCs w:val="28"/>
        </w:rPr>
      </w:pPr>
      <w:r>
        <w:rPr>
          <w:b/>
          <w:sz w:val="28"/>
          <w:szCs w:val="28"/>
        </w:rPr>
        <w:t xml:space="preserve">Section 1. </w:t>
        <w:tab/>
        <w:t>Duties of the President</w:t>
      </w:r>
    </w:p>
    <w:p>
      <w:pPr>
        <w:pStyle w:val="Normal"/>
        <w:ind w:firstLine="720" w:start="720" w:end="0"/>
        <w:rPr>
          <w:sz w:val="28"/>
          <w:szCs w:val="28"/>
        </w:rPr>
      </w:pPr>
      <w:r>
        <w:rPr>
          <w:sz w:val="28"/>
          <w:szCs w:val="28"/>
        </w:rPr>
        <w:t>The President shall:</w:t>
      </w:r>
    </w:p>
    <w:p>
      <w:pPr>
        <w:pStyle w:val="Normal"/>
        <w:ind w:firstLine="720" w:start="720" w:end="0"/>
        <w:rPr>
          <w:sz w:val="28"/>
          <w:szCs w:val="28"/>
        </w:rPr>
      </w:pPr>
      <w:r>
        <w:rPr>
          <w:sz w:val="28"/>
          <w:szCs w:val="28"/>
        </w:rPr>
      </w:r>
    </w:p>
    <w:p>
      <w:pPr>
        <w:pStyle w:val="Normal"/>
        <w:ind w:start="1440" w:end="0"/>
        <w:rPr/>
      </w:pPr>
      <w:r>
        <w:rPr/>
        <w:t>a. Serve in office for one (1) year; call meetings of the Delegate Assembly and Board of Directors•</w:t>
      </w:r>
    </w:p>
    <w:p>
      <w:pPr>
        <w:pStyle w:val="Normal"/>
        <w:ind w:start="1440" w:end="0"/>
        <w:rPr/>
      </w:pPr>
      <w:r>
        <w:rPr/>
        <w:t>b. Preside over meetings of the Region, Delegate Assembly, and Board of Directors.</w:t>
      </w:r>
    </w:p>
    <w:p>
      <w:pPr>
        <w:pStyle w:val="Normal"/>
        <w:ind w:start="1440" w:end="0"/>
        <w:rPr/>
      </w:pPr>
      <w:r>
        <w:rPr/>
        <w:t>c. Appoint, with approval of the Board of Directors, members to all standing and special committees</w:t>
      </w:r>
    </w:p>
    <w:p>
      <w:pPr>
        <w:pStyle w:val="Normal"/>
        <w:ind w:firstLine="720" w:start="720" w:end="0"/>
        <w:rPr/>
      </w:pPr>
      <w:r>
        <w:rPr/>
        <w:t>d. Serve as ex-officio member with voting- privileges on all committees</w:t>
      </w:r>
    </w:p>
    <w:p>
      <w:pPr>
        <w:pStyle w:val="Normal"/>
        <w:ind w:firstLine="720" w:start="720" w:end="0"/>
        <w:rPr/>
      </w:pPr>
      <w:r>
        <w:rPr/>
      </w:r>
    </w:p>
    <w:p>
      <w:pPr>
        <w:pStyle w:val="Normal"/>
        <w:rPr>
          <w:b/>
          <w:sz w:val="28"/>
          <w:szCs w:val="28"/>
        </w:rPr>
      </w:pPr>
      <w:r>
        <w:rPr/>
        <w:t xml:space="preserve"> </w:t>
      </w:r>
      <w:r>
        <w:rPr>
          <w:b/>
          <w:sz w:val="28"/>
          <w:szCs w:val="28"/>
        </w:rPr>
        <w:t xml:space="preserve">Section  2.  Duties of the Vice – President </w:t>
      </w:r>
    </w:p>
    <w:p>
      <w:pPr>
        <w:pStyle w:val="Normal"/>
        <w:ind w:firstLine="720" w:start="720" w:end="0"/>
        <w:rPr>
          <w:sz w:val="28"/>
          <w:szCs w:val="28"/>
        </w:rPr>
      </w:pPr>
      <w:r>
        <w:rPr>
          <w:sz w:val="28"/>
          <w:szCs w:val="28"/>
        </w:rPr>
        <w:t>The Vice—President shall:</w:t>
      </w:r>
    </w:p>
    <w:p>
      <w:pPr>
        <w:pStyle w:val="Normal"/>
        <w:ind w:firstLine="720" w:start="720" w:end="0"/>
        <w:rPr>
          <w:sz w:val="28"/>
          <w:szCs w:val="28"/>
        </w:rPr>
      </w:pPr>
      <w:r>
        <w:rPr>
          <w:sz w:val="28"/>
          <w:szCs w:val="28"/>
        </w:rPr>
      </w:r>
    </w:p>
    <w:p>
      <w:pPr>
        <w:pStyle w:val="Normal"/>
        <w:numPr>
          <w:ilvl w:val="0"/>
          <w:numId w:val="0"/>
        </w:numPr>
        <w:ind w:start="1440" w:end="0"/>
        <w:outlineLvl w:val="0"/>
        <w:rPr/>
      </w:pPr>
      <w:r>
        <w:rPr/>
        <w:t>a. serves in office for one (1) year; and if the Presidency should become vacant, shall serve as President until the next annual meeting,</w:t>
      </w:r>
    </w:p>
    <w:p>
      <w:pPr>
        <w:pStyle w:val="Normal"/>
        <w:ind w:firstLine="720" w:start="720" w:end="0"/>
        <w:rPr/>
      </w:pPr>
      <w:r>
        <w:rPr/>
        <w:t>b. Preside at any regular or special meeting if the President is absent.</w:t>
      </w:r>
    </w:p>
    <w:p>
      <w:pPr>
        <w:pStyle w:val="Normal"/>
        <w:rPr/>
      </w:pPr>
      <w:r>
        <w:rPr/>
      </w:r>
    </w:p>
    <w:p>
      <w:pPr>
        <w:pStyle w:val="Normal"/>
        <w:rPr/>
      </w:pPr>
      <w:r>
        <w:rPr>
          <w:b/>
          <w:sz w:val="28"/>
          <w:szCs w:val="28"/>
        </w:rPr>
        <w:t>Section 3.    Duties of the Secretary-Treasurer:</w:t>
      </w:r>
    </w:p>
    <w:p>
      <w:pPr>
        <w:pStyle w:val="Normal"/>
        <w:numPr>
          <w:ilvl w:val="0"/>
          <w:numId w:val="0"/>
        </w:numPr>
        <w:outlineLvl w:val="0"/>
        <w:rPr>
          <w:sz w:val="28"/>
          <w:szCs w:val="28"/>
        </w:rPr>
      </w:pPr>
      <w:r>
        <w:rPr>
          <w:sz w:val="28"/>
          <w:szCs w:val="28"/>
        </w:rPr>
        <w:t xml:space="preserve">                    </w:t>
      </w:r>
      <w:r>
        <w:rPr>
          <w:sz w:val="28"/>
          <w:szCs w:val="28"/>
        </w:rPr>
        <w:t>The Secretary—Treasurer shall</w:t>
      </w:r>
    </w:p>
    <w:p>
      <w:pPr>
        <w:pStyle w:val="Normal"/>
        <w:numPr>
          <w:ilvl w:val="0"/>
          <w:numId w:val="0"/>
        </w:numPr>
        <w:outlineLvl w:val="0"/>
        <w:rPr>
          <w:sz w:val="28"/>
          <w:szCs w:val="28"/>
        </w:rPr>
      </w:pPr>
      <w:r>
        <w:rPr>
          <w:sz w:val="28"/>
          <w:szCs w:val="28"/>
        </w:rPr>
      </w:r>
    </w:p>
    <w:p>
      <w:pPr>
        <w:pStyle w:val="Normal"/>
        <w:ind w:firstLine="720" w:start="720" w:end="0"/>
        <w:rPr/>
      </w:pPr>
      <w:r>
        <w:rPr/>
        <w:t>a. serves in office for one (1) year;</w:t>
      </w:r>
    </w:p>
    <w:p>
      <w:pPr>
        <w:pStyle w:val="Normal"/>
        <w:ind w:start="1440" w:end="0"/>
        <w:rPr/>
      </w:pPr>
      <w:r>
        <w:rPr/>
        <w:t>b. be responsible for maintaining the records and safeguarding the funds of the Region, and shall make an annual accounting of funds as required.</w:t>
      </w:r>
    </w:p>
    <w:p>
      <w:pPr>
        <w:pStyle w:val="Normal"/>
        <w:ind w:start="1440" w:end="0"/>
        <w:rPr/>
      </w:pPr>
      <w:r>
        <w:rPr/>
      </w:r>
    </w:p>
    <w:p>
      <w:pPr>
        <w:pStyle w:val="Normal"/>
        <w:rPr>
          <w:b/>
          <w:sz w:val="28"/>
          <w:szCs w:val="28"/>
          <w:u w:val="single"/>
        </w:rPr>
      </w:pPr>
      <w:r>
        <w:rPr>
          <w:b/>
          <w:sz w:val="28"/>
          <w:szCs w:val="28"/>
          <w:u w:val="single"/>
        </w:rPr>
        <w:t>Article V.  Duties of the northeast Regional Director of NADE</w:t>
      </w:r>
    </w:p>
    <w:p>
      <w:pPr>
        <w:pStyle w:val="Normal"/>
        <w:rPr>
          <w:b/>
          <w:sz w:val="28"/>
          <w:szCs w:val="28"/>
          <w:u w:val="single"/>
        </w:rPr>
      </w:pPr>
      <w:r>
        <w:rPr>
          <w:b/>
          <w:sz w:val="28"/>
          <w:szCs w:val="28"/>
          <w:u w:val="single"/>
        </w:rPr>
      </w:r>
    </w:p>
    <w:p>
      <w:pPr>
        <w:pStyle w:val="Normal"/>
        <w:rPr/>
      </w:pPr>
      <w:r>
        <w:rPr/>
        <w:t>At the appropriate time, a member of the Northeast Region shall be elected as NADE Northeast Regional Director for a period of two years, and shall represent the Northeast Region on the NADE Board of Directors.</w:t>
      </w:r>
    </w:p>
    <w:p>
      <w:pPr>
        <w:pStyle w:val="Normal"/>
        <w:rPr>
          <w:b/>
          <w:sz w:val="28"/>
          <w:szCs w:val="28"/>
          <w:u w:val="single"/>
        </w:rPr>
      </w:pPr>
      <w:r>
        <w:rPr>
          <w:b/>
          <w:sz w:val="28"/>
          <w:szCs w:val="28"/>
          <w:u w:val="single"/>
        </w:rPr>
      </w:r>
    </w:p>
    <w:p>
      <w:pPr>
        <w:pStyle w:val="Normal"/>
        <w:numPr>
          <w:ilvl w:val="0"/>
          <w:numId w:val="0"/>
        </w:numPr>
        <w:outlineLvl w:val="0"/>
        <w:rPr>
          <w:b/>
          <w:sz w:val="28"/>
          <w:szCs w:val="28"/>
          <w:u w:val="single"/>
        </w:rPr>
      </w:pPr>
      <w:r>
        <w:rPr>
          <w:b/>
          <w:sz w:val="28"/>
          <w:szCs w:val="28"/>
          <w:u w:val="single"/>
        </w:rPr>
        <w:t>Article VI: Committees</w:t>
      </w:r>
    </w:p>
    <w:p>
      <w:pPr>
        <w:pStyle w:val="Normal"/>
        <w:numPr>
          <w:ilvl w:val="0"/>
          <w:numId w:val="0"/>
        </w:numPr>
        <w:outlineLvl w:val="0"/>
        <w:rPr>
          <w:b/>
          <w:sz w:val="28"/>
          <w:szCs w:val="28"/>
          <w:u w:val="single"/>
        </w:rPr>
      </w:pPr>
      <w:r>
        <w:rPr>
          <w:b/>
          <w:sz w:val="28"/>
          <w:szCs w:val="28"/>
          <w:u w:val="single"/>
        </w:rPr>
      </w:r>
    </w:p>
    <w:p>
      <w:pPr>
        <w:pStyle w:val="Normal"/>
        <w:rPr/>
      </w:pPr>
      <w:r>
        <w:rPr>
          <w:b/>
          <w:sz w:val="28"/>
          <w:szCs w:val="28"/>
        </w:rPr>
        <w:t>Section 1. Appointment of Standing Committees</w:t>
      </w:r>
      <w:r>
        <w:rPr/>
        <w:t>:</w:t>
      </w:r>
    </w:p>
    <w:p>
      <w:pPr>
        <w:pStyle w:val="Normal"/>
        <w:rPr/>
      </w:pPr>
      <w:r>
        <w:rPr/>
      </w:r>
    </w:p>
    <w:p>
      <w:pPr>
        <w:pStyle w:val="Normal"/>
        <w:ind w:start="1140" w:end="0"/>
        <w:rPr/>
      </w:pPr>
      <w:r>
        <w:rPr/>
        <w:t>Not later than thirty (30) days following the adjournment of the annual, meeting of the Region, the President, subject to confirmation by the Board of Directors, shall appoint the members and name the chairman of the following Committees:  Membership,  Awards, Constitution and By—Laws, Nominations, and Resolutions. The Membership Director shall serve on the Board of Directors of the Northeast Region.</w:t>
      </w:r>
    </w:p>
    <w:p>
      <w:pPr>
        <w:pStyle w:val="Normal"/>
        <w:rPr/>
      </w:pPr>
      <w:r>
        <w:rPr/>
      </w:r>
    </w:p>
    <w:p>
      <w:pPr>
        <w:pStyle w:val="Normal"/>
        <w:rPr>
          <w:b/>
          <w:sz w:val="28"/>
          <w:szCs w:val="28"/>
        </w:rPr>
      </w:pPr>
      <w:r>
        <w:rPr>
          <w:b/>
          <w:sz w:val="28"/>
          <w:szCs w:val="28"/>
        </w:rPr>
        <w:t>Section 2. Duties of committee</w:t>
      </w:r>
    </w:p>
    <w:p>
      <w:pPr>
        <w:pStyle w:val="Normal"/>
        <w:rPr>
          <w:b/>
          <w:sz w:val="28"/>
          <w:szCs w:val="28"/>
        </w:rPr>
      </w:pPr>
      <w:r>
        <w:rPr>
          <w:b/>
          <w:sz w:val="28"/>
          <w:szCs w:val="28"/>
        </w:rPr>
      </w:r>
    </w:p>
    <w:p>
      <w:pPr>
        <w:pStyle w:val="Normal"/>
        <w:rPr>
          <w:sz w:val="28"/>
          <w:szCs w:val="28"/>
        </w:rPr>
      </w:pPr>
      <w:r>
        <w:rPr>
          <w:sz w:val="28"/>
          <w:szCs w:val="28"/>
        </w:rPr>
        <w:t>The duties of the standing committees shall be the following:</w:t>
      </w:r>
    </w:p>
    <w:p>
      <w:pPr>
        <w:pStyle w:val="Normal"/>
        <w:ind w:firstLine="720" w:end="0"/>
        <w:rPr/>
      </w:pPr>
      <w:r>
        <w:rPr/>
        <w:t xml:space="preserve">a   </w:t>
      </w:r>
      <w:r>
        <w:rPr>
          <w:u w:val="single"/>
        </w:rPr>
        <w:t>Membership</w:t>
      </w:r>
    </w:p>
    <w:p>
      <w:pPr>
        <w:pStyle w:val="Normal"/>
        <w:ind w:start="1020" w:end="0"/>
        <w:rPr/>
      </w:pPr>
      <w:r>
        <w:rPr/>
        <w:t>The committee shall organize and direct the recruitment of members in the    Northeast Region and serve as liaison to the National Committee</w:t>
      </w:r>
    </w:p>
    <w:p>
      <w:pPr>
        <w:pStyle w:val="Normal"/>
        <w:ind w:start="1020" w:end="0"/>
        <w:rPr/>
      </w:pPr>
      <w:r>
        <w:rPr/>
      </w:r>
    </w:p>
    <w:p>
      <w:pPr>
        <w:pStyle w:val="Normal"/>
        <w:ind w:firstLine="720" w:end="0"/>
        <w:rPr>
          <w:u w:val="single"/>
        </w:rPr>
      </w:pPr>
      <w:r>
        <w:rPr/>
        <w:t xml:space="preserve">b. </w:t>
      </w:r>
      <w:r>
        <w:rPr>
          <w:u w:val="single"/>
        </w:rPr>
        <w:t>Awards committee</w:t>
      </w:r>
    </w:p>
    <w:p>
      <w:pPr>
        <w:pStyle w:val="Normal"/>
        <w:ind w:start="900" w:end="0"/>
        <w:rPr/>
      </w:pPr>
      <w:r>
        <w:rPr/>
        <w:t>The function of this Committee shall be to consider all nominations and select recipients of the various awards given at the annual Regional meeting; shall forward recommendations for awards to the national Awards committee.</w:t>
      </w:r>
    </w:p>
    <w:p>
      <w:pPr>
        <w:pStyle w:val="Normal"/>
        <w:ind w:start="900" w:end="0"/>
        <w:rPr/>
      </w:pPr>
      <w:r>
        <w:rPr/>
      </w:r>
    </w:p>
    <w:p>
      <w:pPr>
        <w:pStyle w:val="Normal"/>
        <w:ind w:firstLine="720" w:end="0"/>
        <w:rPr/>
      </w:pPr>
      <w:r>
        <w:rPr>
          <w:u w:val="single"/>
        </w:rPr>
        <w:t>c. Constitution and By—Laws Committee</w:t>
      </w:r>
    </w:p>
    <w:p>
      <w:pPr>
        <w:pStyle w:val="Normal"/>
        <w:ind w:start="960" w:end="0"/>
        <w:rPr/>
      </w:pPr>
      <w:r>
        <w:rPr/>
        <w:t>The function of this committee shall be to study the Constitution  and By-Laws for possible revision or amendment, receive and study suggestions for revision and amendment and present their recommendations to the Board of Directors or the membership at the annual meetings.</w:t>
      </w:r>
    </w:p>
    <w:p>
      <w:pPr>
        <w:pStyle w:val="Normal"/>
        <w:ind w:start="960" w:end="0"/>
        <w:rPr/>
      </w:pPr>
      <w:r>
        <w:rPr/>
      </w:r>
    </w:p>
    <w:p>
      <w:pPr>
        <w:pStyle w:val="Normal"/>
        <w:ind w:firstLine="720" w:end="0"/>
        <w:rPr>
          <w:u w:val="single"/>
        </w:rPr>
      </w:pPr>
      <w:r>
        <w:rPr>
          <w:u w:val="single"/>
        </w:rPr>
        <w:t>d. Nominations Committee</w:t>
      </w:r>
    </w:p>
    <w:p>
      <w:pPr>
        <w:pStyle w:val="Normal"/>
        <w:ind w:start="960" w:end="0"/>
        <w:rPr/>
      </w:pPr>
      <w:r>
        <w:rPr/>
        <w:t>The function of this Committee shall be to solicit nominations for each office becoming vacant at the time of the annual Regional meeting.</w:t>
      </w:r>
    </w:p>
    <w:p>
      <w:pPr>
        <w:pStyle w:val="Normal"/>
        <w:ind w:start="960" w:end="0"/>
        <w:rPr/>
      </w:pPr>
      <w:r>
        <w:rPr/>
      </w:r>
    </w:p>
    <w:p>
      <w:pPr>
        <w:pStyle w:val="Normal"/>
        <w:ind w:firstLine="720" w:end="0"/>
        <w:rPr/>
      </w:pPr>
      <w:r>
        <w:rPr>
          <w:u w:val="single"/>
        </w:rPr>
        <w:t>e Resolutions committee</w:t>
      </w:r>
    </w:p>
    <w:p>
      <w:pPr>
        <w:pStyle w:val="Normal"/>
        <w:ind w:start="900" w:end="0"/>
        <w:rPr/>
      </w:pPr>
      <w:r>
        <w:rPr/>
        <w:t>This Committee is empowered to originate, receive, and process resolutions for    presentation at the business session of the annual meetings.</w:t>
      </w:r>
      <w:r>
        <w:br w:type="page"/>
      </w:r>
    </w:p>
    <w:p>
      <w:pPr>
        <w:pStyle w:val="Normal"/>
        <w:rPr/>
      </w:pPr>
      <w:r>
        <w:rPr/>
      </w:r>
    </w:p>
    <w:p>
      <w:pPr>
        <w:pStyle w:val="Normal"/>
        <w:numPr>
          <w:ilvl w:val="0"/>
          <w:numId w:val="0"/>
        </w:numPr>
        <w:outlineLvl w:val="0"/>
        <w:rPr>
          <w:b/>
          <w:sz w:val="28"/>
          <w:szCs w:val="28"/>
          <w:u w:val="single"/>
        </w:rPr>
      </w:pPr>
      <w:r>
        <w:rPr>
          <w:b/>
          <w:sz w:val="28"/>
          <w:szCs w:val="28"/>
          <w:u w:val="single"/>
        </w:rPr>
        <w:t>Article VII: - Amendments</w:t>
      </w:r>
    </w:p>
    <w:p>
      <w:pPr>
        <w:pStyle w:val="Normal"/>
        <w:rPr>
          <w:sz w:val="28"/>
          <w:szCs w:val="28"/>
        </w:rPr>
      </w:pPr>
      <w:r>
        <w:rPr>
          <w:sz w:val="28"/>
          <w:szCs w:val="28"/>
        </w:rPr>
        <w:t>The By-Laws of the Region may be amended as follows:</w:t>
      </w:r>
    </w:p>
    <w:p>
      <w:pPr>
        <w:pStyle w:val="Normal"/>
        <w:rPr>
          <w:sz w:val="28"/>
          <w:szCs w:val="28"/>
        </w:rPr>
      </w:pPr>
      <w:r>
        <w:rPr>
          <w:sz w:val="28"/>
          <w:szCs w:val="28"/>
        </w:rPr>
      </w:r>
    </w:p>
    <w:p>
      <w:pPr>
        <w:pStyle w:val="Normal"/>
        <w:ind w:start="720" w:end="0"/>
        <w:rPr/>
      </w:pPr>
      <w:r>
        <w:rPr/>
        <w:t>a. An amendment may be proposed by any member of the Delegate Assembly at its annual meeting. If an amendment so proposed is approved by a majority of the Delegate Assembly, it shall be referred for study to the Constitution and By—Laws Committee This committee shall then report to the Board of Directors prior to the next annual meeting. At this meeting the Board of Directors shall vote on the amendment,</w:t>
      </w:r>
    </w:p>
    <w:p>
      <w:pPr>
        <w:pStyle w:val="Normal"/>
        <w:ind w:firstLine="720" w:start="3600" w:end="0"/>
        <w:rPr/>
      </w:pPr>
      <w:r>
        <w:rPr/>
        <w:t>or</w:t>
      </w:r>
    </w:p>
    <w:p>
      <w:pPr>
        <w:pStyle w:val="Normal"/>
        <w:numPr>
          <w:ilvl w:val="0"/>
          <w:numId w:val="0"/>
        </w:numPr>
        <w:ind w:firstLine="720" w:end="0"/>
        <w:outlineLvl w:val="0"/>
        <w:rPr/>
      </w:pPr>
      <w:r>
        <w:rPr/>
        <w:t>b. An amendment may also be proposed by a matter of the Board of Directors</w:t>
      </w:r>
    </w:p>
    <w:p>
      <w:pPr>
        <w:pStyle w:val="Normal"/>
        <w:ind w:start="720" w:end="0"/>
        <w:rPr/>
      </w:pPr>
      <w:r>
        <w:rPr/>
        <w:t xml:space="preserve">    </w:t>
      </w:r>
      <w:r>
        <w:rPr/>
        <w:t>at any authorized Board Meeting. If an amendment so proposed is - .</w:t>
      </w:r>
    </w:p>
    <w:p>
      <w:pPr>
        <w:pStyle w:val="Normal"/>
        <w:ind w:firstLine="720" w:end="0"/>
        <w:rPr/>
      </w:pPr>
      <w:r>
        <w:rPr/>
        <w:t xml:space="preserve">    </w:t>
      </w:r>
      <w:r>
        <w:rPr/>
        <w:t>ratified by a full majority of the Board of Directors1 it shall become’ -</w:t>
      </w:r>
    </w:p>
    <w:p>
      <w:pPr>
        <w:pStyle w:val="Normal"/>
        <w:ind w:firstLine="720" w:end="0"/>
        <w:rPr/>
      </w:pPr>
      <w:r>
        <w:rPr/>
        <w:t xml:space="preserve">   </w:t>
      </w:r>
      <w:r>
        <w:rPr/>
        <w:t>effective immediately upon ratification at the Delegate Assembly by a</w:t>
      </w:r>
    </w:p>
    <w:p>
      <w:pPr>
        <w:pStyle w:val="Normal"/>
        <w:ind w:firstLine="720" w:end="0"/>
        <w:rPr/>
      </w:pPr>
      <w:r>
        <w:rPr/>
        <w:t xml:space="preserve">   </w:t>
      </w:r>
      <w:r>
        <w:rPr/>
        <w:t>majority of the delegates voting.</w:t>
      </w:r>
    </w:p>
    <w:p>
      <w:pPr>
        <w:pStyle w:val="Normal"/>
        <w:ind w:firstLine="720" w:end="0"/>
        <w:rPr/>
      </w:pPr>
      <w:r>
        <w:rPr/>
      </w:r>
    </w:p>
    <w:p>
      <w:pPr>
        <w:pStyle w:val="Normal"/>
        <w:rPr>
          <w:b/>
          <w:sz w:val="28"/>
          <w:szCs w:val="28"/>
          <w:u w:val="single"/>
        </w:rPr>
      </w:pPr>
      <w:r>
        <w:rPr>
          <w:b/>
          <w:sz w:val="28"/>
          <w:szCs w:val="28"/>
          <w:u w:val="single"/>
        </w:rPr>
        <w:t>Article VIII: Rules of Order</w:t>
      </w:r>
    </w:p>
    <w:p>
      <w:pPr>
        <w:pStyle w:val="Normal"/>
        <w:rPr>
          <w:b/>
          <w:sz w:val="28"/>
          <w:szCs w:val="28"/>
          <w:u w:val="single"/>
        </w:rPr>
      </w:pPr>
      <w:r>
        <w:rPr>
          <w:b/>
          <w:sz w:val="28"/>
          <w:szCs w:val="28"/>
          <w:u w:val="single"/>
        </w:rPr>
      </w:r>
    </w:p>
    <w:p>
      <w:pPr>
        <w:pStyle w:val="Normal"/>
        <w:rPr/>
      </w:pPr>
      <w:r>
        <w:rPr/>
        <w:t>Robert’s Rules of Order shall govern meetings of the Delegate Assembly and the</w:t>
      </w:r>
    </w:p>
    <w:p>
      <w:pPr>
        <w:pStyle w:val="Normal"/>
        <w:rPr/>
      </w:pPr>
      <w:r>
        <w:rPr/>
        <w:t>Board of Directors when they are not in conflict with the Constitution and By-laws</w:t>
      </w:r>
    </w:p>
    <w:p>
      <w:pPr>
        <w:pStyle w:val="Normal"/>
        <w:rPr/>
      </w:pPr>
      <w:r>
        <w:rPr/>
        <w:t>of the Association or miss adopted by the Delegate Assembly and the Board of</w:t>
      </w:r>
    </w:p>
    <w:p>
      <w:pPr>
        <w:pStyle w:val="Normal"/>
        <w:rPr/>
      </w:pPr>
      <w:r>
        <w:rPr/>
        <w:t>Directors.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DocumentMap">
    <w:name w:val="Document Map"/>
    <w:basedOn w:val="Normal"/>
    <w:qFormat/>
    <w:pPr>
      <w:shd w:fill="000080" w:val="clear"/>
    </w:pPr>
    <w:rPr>
      <w:rFonts w:ascii="Tahoma" w:hAnsi="Tahoma" w:cs="Tahoma"/>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2010-03-24T11:38:00Z</dcterms:created>
  <dc:creator>244370</dc:creator>
  <dc:description/>
  <cp:keywords/>
  <dc:language>en-US</dc:language>
  <cp:lastModifiedBy>189259</cp:lastModifiedBy>
  <dcterms:modified xsi:type="dcterms:W3CDTF">2010-03-24T11:38:00Z</dcterms:modified>
  <cp:revision>2</cp:revision>
  <dc:subject/>
  <dc:title>JUL—30—07 MON 07:44 AM DISABILITY DETERMINATION FAX NO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-584976517</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NE Region const 7 Bylaws</vt:lpwstr>
  </property>
  <property fmtid="{D5CDD505-2E9C-101B-9397-08002B2CF9AE}" pid="6" name="_NewReviewCycle">
    <vt:lpwstr/>
  </property>
  <property fmtid="{D5CDD505-2E9C-101B-9397-08002B2CF9AE}" pid="7" name="_PreviousAdHocReviewCycleID">
    <vt:r8>1174690693</vt:r8>
  </property>
</Properties>
</file>