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52" w:rsidRDefault="00EE4B52" w:rsidP="00EE4B5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과학 실험 보고서</w:t>
      </w:r>
    </w:p>
    <w:p w:rsidR="00EE4B52" w:rsidRDefault="00EE4B52" w:rsidP="00EE4B52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중학교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학년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반</w:t>
      </w: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  <w:u w:val="single"/>
        </w:rPr>
        <w:t>실험 날짜</w:t>
      </w:r>
      <w:proofErr w:type="gramStart"/>
      <w:r>
        <w:rPr>
          <w:rFonts w:hint="eastAsia"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>년</w:t>
      </w:r>
      <w:proofErr w:type="gramEnd"/>
      <w:r>
        <w:rPr>
          <w:rFonts w:hint="eastAsia"/>
          <w:sz w:val="24"/>
          <w:szCs w:val="24"/>
          <w:u w:val="single"/>
        </w:rPr>
        <w:t xml:space="preserve">   월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일</w:t>
      </w:r>
    </w:p>
    <w:p w:rsidR="00EE4B52" w:rsidRPr="009137F4" w:rsidRDefault="00EE4B52" w:rsidP="00EE4B52">
      <w:pPr>
        <w:jc w:val="left"/>
        <w:rPr>
          <w:sz w:val="24"/>
          <w:szCs w:val="24"/>
        </w:rPr>
      </w:pPr>
    </w:p>
    <w:p w:rsidR="00EE4B52" w:rsidRPr="009137F4" w:rsidRDefault="00EE4B52" w:rsidP="00EE4B52">
      <w:pPr>
        <w:jc w:val="center"/>
        <w:rPr>
          <w:b/>
          <w:sz w:val="24"/>
          <w:szCs w:val="24"/>
        </w:rPr>
      </w:pPr>
      <w:proofErr w:type="gramStart"/>
      <w:r w:rsidRPr="009137F4">
        <w:rPr>
          <w:rFonts w:hint="eastAsia"/>
          <w:b/>
          <w:sz w:val="24"/>
          <w:szCs w:val="24"/>
        </w:rPr>
        <w:t>Pendulum</w:t>
      </w:r>
      <w:r>
        <w:rPr>
          <w:rFonts w:hint="eastAsia"/>
          <w:b/>
          <w:sz w:val="24"/>
          <w:szCs w:val="24"/>
        </w:rPr>
        <w:t>(</w:t>
      </w:r>
      <w:proofErr w:type="gramEnd"/>
      <w:r>
        <w:rPr>
          <w:rFonts w:hint="eastAsia"/>
          <w:b/>
          <w:sz w:val="24"/>
          <w:szCs w:val="24"/>
        </w:rPr>
        <w:t>Simple pendulum)</w:t>
      </w:r>
    </w:p>
    <w:p w:rsidR="00EE4B52" w:rsidRDefault="00EE4B52" w:rsidP="00EE4B5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실험 목적</w:t>
      </w:r>
    </w:p>
    <w:p w:rsidR="00EE4B52" w:rsidRDefault="00EE4B52" w:rsidP="00EE4B52">
      <w:pPr>
        <w:jc w:val="left"/>
        <w:rPr>
          <w:b/>
          <w:sz w:val="24"/>
          <w:szCs w:val="24"/>
        </w:rPr>
      </w:pPr>
    </w:p>
    <w:p w:rsidR="00EE4B52" w:rsidRDefault="00EE4B52" w:rsidP="00EE4B5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실험 기구</w:t>
      </w:r>
    </w:p>
    <w:p w:rsidR="00EE4B52" w:rsidRDefault="00EE4B52" w:rsidP="00EE4B52">
      <w:pPr>
        <w:jc w:val="left"/>
        <w:rPr>
          <w:b/>
          <w:sz w:val="24"/>
          <w:szCs w:val="24"/>
        </w:rPr>
      </w:pPr>
    </w:p>
    <w:p w:rsidR="00EE4B52" w:rsidRDefault="00EE4B52" w:rsidP="00EE4B5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용어 및 이론</w:t>
      </w:r>
    </w:p>
    <w:p w:rsidR="00EE4B52" w:rsidRPr="001A127E" w:rsidRDefault="00EE4B52" w:rsidP="00EE4B52">
      <w:pPr>
        <w:jc w:val="left"/>
        <w:rPr>
          <w:rFonts w:eastAsiaTheme="minorHAnsi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  <w:b/>
          <w:sz w:val="24"/>
          <w:szCs w:val="24"/>
        </w:rPr>
        <w:tab/>
      </w:r>
      <w:r w:rsidRPr="001A127E">
        <w:rPr>
          <w:rFonts w:eastAsiaTheme="minorHAnsi" w:hint="eastAsia"/>
          <w:b/>
          <w:sz w:val="24"/>
          <w:szCs w:val="24"/>
        </w:rPr>
        <w:t xml:space="preserve">3.1. </w:t>
      </w:r>
      <w:proofErr w:type="spellStart"/>
      <w:r w:rsidRPr="001A127E">
        <w:rPr>
          <w:rFonts w:eastAsiaTheme="minorHAnsi"/>
          <w:b/>
          <w:sz w:val="24"/>
          <w:szCs w:val="24"/>
        </w:rPr>
        <w:t>진자</w:t>
      </w:r>
      <w:proofErr w:type="spellEnd"/>
      <w:r w:rsidRPr="001A127E">
        <w:rPr>
          <w:rFonts w:eastAsiaTheme="minorHAnsi" w:hint="eastAsia"/>
          <w:b/>
          <w:sz w:val="24"/>
          <w:szCs w:val="24"/>
        </w:rPr>
        <w:t xml:space="preserve">(Pendulum): </w:t>
      </w:r>
      <w:r w:rsidRPr="001A127E">
        <w:rPr>
          <w:rFonts w:eastAsiaTheme="minorHAnsi" w:cs="Arial"/>
          <w:color w:val="222222"/>
          <w:sz w:val="21"/>
          <w:szCs w:val="21"/>
          <w:shd w:val="clear" w:color="auto" w:fill="FFFFFF"/>
        </w:rPr>
        <w:t>고정된 한 축이나 점의 주위를 일정한 주기로 진동하는</w:t>
      </w:r>
      <w:r w:rsidRPr="001A127E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ab/>
      </w:r>
      <w:r w:rsidRPr="001A127E">
        <w:rPr>
          <w:rFonts w:eastAsiaTheme="minorHAnsi" w:cs="Arial"/>
          <w:color w:val="222222"/>
          <w:sz w:val="21"/>
          <w:szCs w:val="21"/>
          <w:shd w:val="clear" w:color="auto" w:fill="FFFFFF"/>
        </w:rPr>
        <w:t>추</w:t>
      </w:r>
      <w:r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>.</w:t>
      </w:r>
    </w:p>
    <w:p w:rsidR="00A1229D" w:rsidRDefault="00EE4B52" w:rsidP="00EE4B52">
      <w:pPr>
        <w:jc w:val="left"/>
        <w:rPr>
          <w:rFonts w:cs="Arial" w:hint="eastAsia"/>
          <w:color w:val="222222"/>
          <w:sz w:val="32"/>
          <w:szCs w:val="24"/>
          <w:shd w:val="clear" w:color="auto" w:fill="FFFFFF"/>
        </w:rPr>
      </w:pPr>
      <w:r w:rsidRPr="001A127E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ab/>
      </w:r>
      <w:r>
        <w:rPr>
          <w:rFonts w:eastAsiaTheme="minorHAnsi" w:cs="Arial"/>
          <w:b/>
          <w:color w:val="222222"/>
          <w:sz w:val="24"/>
          <w:szCs w:val="24"/>
          <w:shd w:val="clear" w:color="auto" w:fill="FFFFFF"/>
        </w:rPr>
        <w:t xml:space="preserve">3.2. </w:t>
      </w:r>
      <w:proofErr w:type="spellStart"/>
      <w:r>
        <w:rPr>
          <w:rFonts w:eastAsiaTheme="minorHAnsi" w:cs="Arial" w:hint="eastAsia"/>
          <w:b/>
          <w:color w:val="222222"/>
          <w:sz w:val="24"/>
          <w:szCs w:val="24"/>
          <w:shd w:val="clear" w:color="auto" w:fill="FFFFFF"/>
        </w:rPr>
        <w:t>진자의</w:t>
      </w:r>
      <w:proofErr w:type="spellEnd"/>
      <w:r>
        <w:rPr>
          <w:rFonts w:eastAsiaTheme="minorHAnsi" w:cs="Arial" w:hint="eastAsia"/>
          <w:b/>
          <w:color w:val="222222"/>
          <w:sz w:val="24"/>
          <w:szCs w:val="24"/>
          <w:shd w:val="clear" w:color="auto" w:fill="FFFFFF"/>
        </w:rPr>
        <w:t xml:space="preserve"> 주기</w:t>
      </w:r>
      <w:r>
        <w:rPr>
          <w:rStyle w:val="a3"/>
          <w:rFonts w:eastAsiaTheme="minorHAnsi" w:cs="Arial"/>
          <w:b/>
          <w:color w:val="222222"/>
          <w:sz w:val="24"/>
          <w:szCs w:val="24"/>
          <w:shd w:val="clear" w:color="auto" w:fill="FFFFFF"/>
        </w:rPr>
        <w:footnoteReference w:id="1"/>
      </w:r>
      <w:r>
        <w:rPr>
          <w:rFonts w:eastAsiaTheme="minorHAnsi" w:cs="Arial" w:hint="eastAsia"/>
          <w:b/>
          <w:color w:val="222222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 w:cs="Arial"/>
            <w:color w:val="222222"/>
            <w:sz w:val="32"/>
            <w:szCs w:val="24"/>
            <w:shd w:val="clear" w:color="auto" w:fill="FFFFFF"/>
          </w:rPr>
          <m:t>T=2π</m:t>
        </m:r>
        <m:rad>
          <m:radPr>
            <m:degHide m:val="1"/>
            <m:ctrlPr>
              <w:rPr>
                <w:rFonts w:ascii="Cambria Math" w:eastAsiaTheme="minorHAnsi" w:hAnsi="Cambria Math" w:cs="Arial"/>
                <w:color w:val="222222"/>
                <w:sz w:val="32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eastAsiaTheme="minorHAnsi" w:hAnsi="Cambria Math" w:cs="Arial"/>
                <w:i/>
                <w:color w:val="222222"/>
                <w:sz w:val="32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eastAsiaTheme="minorHAnsi" w:hAnsi="Cambria Math" w:cs="Arial"/>
                    <w:color w:val="222222"/>
                    <w:sz w:val="32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22222"/>
                    <w:sz w:val="32"/>
                    <w:szCs w:val="24"/>
                    <w:shd w:val="clear" w:color="auto" w:fill="FFFFFF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22222"/>
                    <w:sz w:val="32"/>
                    <w:szCs w:val="24"/>
                    <w:shd w:val="clear" w:color="auto" w:fill="FFFFFF"/>
                  </w:rPr>
                  <m:t>g</m:t>
                </m:r>
              </m:den>
            </m:f>
          </m:e>
        </m:rad>
      </m:oMath>
    </w:p>
    <w:p w:rsidR="00EE4B52" w:rsidRPr="00A1229D" w:rsidRDefault="00EE4B52" w:rsidP="00EE4B52">
      <w:pPr>
        <w:jc w:val="left"/>
        <w:rPr>
          <w:rFonts w:cs="Arial"/>
          <w:color w:val="222222"/>
          <w:sz w:val="32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>4. 실험 방법</w:t>
      </w:r>
    </w:p>
    <w:p w:rsidR="00EE4B52" w:rsidRDefault="00EE4B52" w:rsidP="00EE4B52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:rsidR="00EE4B52" w:rsidRDefault="00EE4B52" w:rsidP="00EE4B52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>5. 실험 결과 및 토의</w:t>
      </w:r>
    </w:p>
    <w:p w:rsidR="00EE4B52" w:rsidRDefault="00EE4B52" w:rsidP="00EE4B52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:rsidR="00EE4B52" w:rsidRPr="00736A6A" w:rsidRDefault="00EE4B52" w:rsidP="00EE4B52">
      <w:pPr>
        <w:jc w:val="left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DF666C" w:rsidRDefault="00A1229D">
      <w:pPr>
        <w:rPr>
          <w:rFonts w:hint="eastAsia"/>
        </w:rPr>
      </w:pPr>
    </w:p>
    <w:p w:rsidR="00A1229D" w:rsidRPr="00A1229D" w:rsidRDefault="00A1229D">
      <w:bookmarkStart w:id="0" w:name="_GoBack"/>
      <w:bookmarkEnd w:id="0"/>
    </w:p>
    <w:sectPr w:rsidR="00A1229D" w:rsidRPr="00A12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52" w:rsidRDefault="00EE4B52" w:rsidP="00EE4B52">
      <w:pPr>
        <w:spacing w:after="0" w:line="240" w:lineRule="auto"/>
      </w:pPr>
      <w:r>
        <w:separator/>
      </w:r>
    </w:p>
  </w:endnote>
  <w:endnote w:type="continuationSeparator" w:id="0">
    <w:p w:rsidR="00EE4B52" w:rsidRDefault="00EE4B52" w:rsidP="00EE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52" w:rsidRDefault="00EE4B52" w:rsidP="00EE4B52">
      <w:pPr>
        <w:spacing w:after="0" w:line="240" w:lineRule="auto"/>
      </w:pPr>
      <w:r>
        <w:separator/>
      </w:r>
    </w:p>
  </w:footnote>
  <w:footnote w:type="continuationSeparator" w:id="0">
    <w:p w:rsidR="00EE4B52" w:rsidRDefault="00EE4B52" w:rsidP="00EE4B52">
      <w:pPr>
        <w:spacing w:after="0" w:line="240" w:lineRule="auto"/>
      </w:pPr>
      <w:r>
        <w:continuationSeparator/>
      </w:r>
    </w:p>
  </w:footnote>
  <w:footnote w:id="1">
    <w:p w:rsidR="00EE4B52" w:rsidRPr="00736A6A" w:rsidRDefault="00EE4B52" w:rsidP="00EE4B52">
      <w:pPr>
        <w:jc w:val="left"/>
        <w:rPr>
          <w:rFonts w:asciiTheme="majorHAnsi" w:eastAsiaTheme="majorHAnsi" w:hAnsiTheme="majorHAnsi" w:cs="Arial"/>
          <w:color w:val="222222"/>
          <w:sz w:val="18"/>
          <w:szCs w:val="18"/>
          <w:shd w:val="clear" w:color="auto" w:fill="FFFFFF"/>
        </w:rPr>
      </w:pPr>
      <w:r w:rsidRPr="00736A6A">
        <w:rPr>
          <w:rStyle w:val="a3"/>
          <w:rFonts w:asciiTheme="majorHAnsi" w:eastAsiaTheme="majorHAnsi" w:hAnsiTheme="majorHAnsi"/>
          <w:sz w:val="18"/>
          <w:szCs w:val="18"/>
        </w:rPr>
        <w:footnoteRef/>
      </w:r>
      <w:r w:rsidRPr="00736A6A"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더욱 </w:t>
      </w:r>
      <w:r w:rsidRPr="00736A6A">
        <w:rPr>
          <w:rFonts w:asciiTheme="majorHAnsi" w:eastAsiaTheme="majorHAnsi" w:hAnsiTheme="majorHAnsi" w:cs="Arial" w:hint="eastAsia"/>
          <w:color w:val="222222"/>
          <w:sz w:val="18"/>
          <w:szCs w:val="18"/>
          <w:shd w:val="clear" w:color="auto" w:fill="FFFFFF"/>
        </w:rPr>
        <w:t xml:space="preserve">정확한 운동 방정식: </w:t>
      </w:r>
      <m:oMath>
        <m:r>
          <m:rPr>
            <m:sty m:val="p"/>
          </m:rPr>
          <w:rPr>
            <w:rFonts w:ascii="Cambria Math" w:eastAsiaTheme="majorHAnsi" w:hAnsi="Cambria Math" w:cs="Arial"/>
            <w:color w:val="222222"/>
            <w:sz w:val="18"/>
            <w:szCs w:val="18"/>
            <w:shd w:val="clear" w:color="auto" w:fill="FFFFFF"/>
          </w:rPr>
          <m:t>T=2π</m:t>
        </m:r>
        <m:rad>
          <m:radPr>
            <m:degHide m:val="1"/>
            <m:ctrlPr>
              <w:rPr>
                <w:rFonts w:ascii="Cambria Math" w:eastAsiaTheme="majorHAnsi" w:hAnsi="Cambria Math" w:cs="Arial"/>
                <w:color w:val="222222"/>
                <w:sz w:val="18"/>
                <w:szCs w:val="18"/>
                <w:shd w:val="clear" w:color="auto" w:fill="FFFFFF"/>
              </w:rPr>
            </m:ctrlPr>
          </m:radPr>
          <m:deg>
            <m:ctrlPr>
              <w:rPr>
                <w:rFonts w:ascii="Cambria Math" w:eastAsiaTheme="majorHAnsi" w:hAnsi="Cambria Math" w:cs="Arial"/>
                <w:i/>
                <w:color w:val="222222"/>
                <w:sz w:val="18"/>
                <w:szCs w:val="18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eastAsiaTheme="majorHAnsi" w:hAnsi="Cambria Math" w:cs="Arial"/>
                    <w:color w:val="222222"/>
                    <w:sz w:val="18"/>
                    <w:szCs w:val="1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18"/>
                    <w:szCs w:val="18"/>
                    <w:shd w:val="clear" w:color="auto" w:fill="FFFFFF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HAnsi" w:hAnsi="Cambria Math" w:cs="Arial"/>
                    <w:color w:val="222222"/>
                    <w:sz w:val="18"/>
                    <w:szCs w:val="18"/>
                    <w:shd w:val="clear" w:color="auto" w:fill="FFFFFF"/>
                  </w:rPr>
                  <m:t>g</m:t>
                </m:r>
              </m:den>
            </m:f>
            <m:r>
              <w:rPr>
                <w:rFonts w:ascii="Cambria Math" w:eastAsiaTheme="majorHAnsi" w:hAnsi="Cambria Math" w:cs="Arial"/>
                <w:color w:val="222222"/>
                <w:sz w:val="18"/>
                <w:szCs w:val="18"/>
                <w:shd w:val="clear" w:color="auto" w:fill="FFFFFF"/>
              </w:rPr>
              <m:t xml:space="preserve"> </m:t>
            </m:r>
          </m:e>
        </m:rad>
        <m:r>
          <w:rPr>
            <w:rFonts w:ascii="Cambria Math" w:eastAsiaTheme="majorHAnsi" w:hAnsi="Cambria Math" w:cs="Arial"/>
            <w:color w:val="222222"/>
            <w:sz w:val="18"/>
            <w:szCs w:val="18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ajorHAnsi" w:hAnsi="Cambria Math" w:cs="Arial"/>
                <w:i/>
                <w:color w:val="222222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eastAsiaTheme="majorHAnsi" w:hAnsi="Cambria Math" w:cs="Arial"/>
                <w:color w:val="222222"/>
                <w:sz w:val="18"/>
                <w:szCs w:val="18"/>
                <w:shd w:val="clear" w:color="auto" w:fill="FFFFFF"/>
              </w:rPr>
              <m:t xml:space="preserve">1+ </m:t>
            </m:r>
            <m:nary>
              <m:naryPr>
                <m:chr m:val="∑"/>
                <m:ctrlPr>
                  <w:rPr>
                    <w:rFonts w:ascii="Cambria Math" w:eastAsiaTheme="majorHAnsi" w:hAnsi="Cambria Math" w:cs="Arial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ajorHAnsi" w:hAnsi="Cambria Math" w:cs="Arial"/>
                    <w:color w:val="222222"/>
                    <w:sz w:val="18"/>
                    <w:szCs w:val="18"/>
                    <w:shd w:val="clear" w:color="auto" w:fill="FFFFFF"/>
                  </w:rPr>
                  <m:t>n=1</m:t>
                </m:r>
              </m:sub>
              <m:sup>
                <m:r>
                  <w:rPr>
                    <w:rFonts w:ascii="Cambria Math" w:eastAsiaTheme="majorHAnsi" w:hAnsi="Cambria Math" w:cs="Arial"/>
                    <w:color w:val="222222"/>
                    <w:sz w:val="18"/>
                    <w:szCs w:val="18"/>
                    <w:shd w:val="clear" w:color="auto" w:fill="FFFFFF"/>
                  </w:rPr>
                  <m:t>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Arial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HAnsi" w:hAnsi="Cambria Math" w:cs="Arial"/>
                            <w:i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ajorHAnsi" w:hAnsi="Cambria Math" w:cs="Arial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HAnsi" w:hAnsi="Cambria Math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2n</m:t>
                            </m:r>
                          </m:e>
                        </m:d>
                        <m:r>
                          <w:rPr>
                            <w:rFonts w:ascii="Cambria Math" w:eastAsiaTheme="majorHAnsi" w:hAnsi="Cambria Math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ajorHAnsi" w:hAnsi="Cambria Math" w:cs="Arial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HAnsi" w:hAnsi="Cambria Math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ajorHAnsi" w:hAnsi="Cambria Math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HAnsi" w:hAnsi="Cambria Math" w:cs="Arial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HAnsi" w:hAnsi="Cambria Math" w:cs="Arial"/>
                                    <w:i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HAnsi" w:hAnsi="Cambria Math" w:cs="Arial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n!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HAnsi" w:hAnsi="Cambria Math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ajorHAnsi" w:hAnsi="Cambria Math" w:cs="Arial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ajorHAnsi" w:hAnsi="Cambria Math" w:cs="Arial"/>
                            <w:i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HAnsi" w:hAnsi="Cambria Math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sin</m:t>
                        </m:r>
                        <m:ctrlPr>
                          <w:rPr>
                            <w:rFonts w:ascii="Cambria Math" w:eastAsiaTheme="majorHAnsi" w:hAnsi="Cambria Math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eastAsiaTheme="majorHAnsi" w:hAnsi="Cambria Math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2n</m:t>
                        </m:r>
                        <m:ctrlPr>
                          <w:rPr>
                            <w:rFonts w:ascii="Cambria Math" w:eastAsiaTheme="majorHAnsi" w:hAnsi="Cambria Math" w:cs="Arial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ajorHAnsi" w:hAnsi="Cambria Math" w:cs="Arial"/>
                            <w:i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HAnsi" w:hAnsi="Cambria Math" w:cs="Arial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ajorHAnsi" w:hAnsi="Cambria Math" w:cs="Arial"/>
                                    <w:i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HAnsi" w:hAnsi="Cambria Math" w:cs="Arial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HAnsi" w:hAnsi="Cambria Math" w:cs="Arial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HAnsi" w:hAnsi="Cambria Math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nary>
          </m:e>
        </m:d>
      </m:oMath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52"/>
    <w:rsid w:val="0001450D"/>
    <w:rsid w:val="00A1229D"/>
    <w:rsid w:val="00EE4B52"/>
    <w:rsid w:val="00F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EE4B52"/>
    <w:rPr>
      <w:vertAlign w:val="superscript"/>
    </w:rPr>
  </w:style>
  <w:style w:type="paragraph" w:styleId="a4">
    <w:name w:val="Balloon Text"/>
    <w:basedOn w:val="a"/>
    <w:link w:val="Char"/>
    <w:uiPriority w:val="99"/>
    <w:semiHidden/>
    <w:unhideWhenUsed/>
    <w:rsid w:val="00EE4B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4B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EE4B52"/>
    <w:rPr>
      <w:vertAlign w:val="superscript"/>
    </w:rPr>
  </w:style>
  <w:style w:type="paragraph" w:styleId="a4">
    <w:name w:val="Balloon Text"/>
    <w:basedOn w:val="a"/>
    <w:link w:val="Char"/>
    <w:uiPriority w:val="99"/>
    <w:semiHidden/>
    <w:unhideWhenUsed/>
    <w:rsid w:val="00EE4B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4B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woosang</dc:creator>
  <cp:lastModifiedBy>woosang</cp:lastModifiedBy>
  <cp:revision>2</cp:revision>
  <dcterms:created xsi:type="dcterms:W3CDTF">2019-10-23T14:43:00Z</dcterms:created>
  <dcterms:modified xsi:type="dcterms:W3CDTF">2019-10-23T14:47:00Z</dcterms:modified>
</cp:coreProperties>
</file>