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E5FEB" w14:textId="77777777" w:rsidR="003E5763" w:rsidRDefault="003E5763" w:rsidP="00CF79D3">
      <w:pPr>
        <w:rPr>
          <w:b/>
          <w:lang w:val="es-ES"/>
        </w:rPr>
      </w:pPr>
    </w:p>
    <w:p w14:paraId="0D997D22" w14:textId="54F0886B" w:rsidR="00F15362" w:rsidRDefault="00CF79D3" w:rsidP="00CF79D3">
      <w:pPr>
        <w:rPr>
          <w:b/>
        </w:rPr>
      </w:pPr>
      <w:r>
        <w:rPr>
          <w:b/>
          <w:lang w:val="es-ES"/>
        </w:rPr>
        <w:t xml:space="preserve">  </w:t>
      </w:r>
      <w:r w:rsidR="00CC30D4">
        <w:rPr>
          <w:b/>
          <w:noProof/>
          <w:sz w:val="24"/>
          <w:lang w:val="en-US"/>
        </w:rPr>
        <w:drawing>
          <wp:inline distT="0" distB="0" distL="0" distR="0" wp14:anchorId="53DEC748" wp14:editId="248FF823">
            <wp:extent cx="1112520" cy="532130"/>
            <wp:effectExtent l="0" t="0" r="0" b="0"/>
            <wp:docPr id="1" name="Imagen 1" descr="logo_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Pr>
          <w:b/>
          <w:lang w:val="es-ES"/>
        </w:rPr>
        <w:t xml:space="preserve">                                               </w:t>
      </w:r>
      <w:r>
        <w:rPr>
          <w:b/>
          <w:noProof/>
          <w:sz w:val="24"/>
          <w:lang w:eastAsia="es-EC"/>
        </w:rPr>
        <w:t xml:space="preserve">          </w:t>
      </w:r>
      <w:r w:rsidR="00EE12B5">
        <w:rPr>
          <w:b/>
          <w:noProof/>
          <w:sz w:val="24"/>
          <w:lang w:eastAsia="es-EC"/>
        </w:rPr>
        <w:t xml:space="preserve">     </w:t>
      </w:r>
      <w:r>
        <w:rPr>
          <w:b/>
          <w:lang w:val="es-ES"/>
        </w:rPr>
        <w:t xml:space="preserve">              </w:t>
      </w:r>
      <w:r w:rsidR="00EE12B5">
        <w:rPr>
          <w:b/>
          <w:lang w:val="es-ES"/>
        </w:rPr>
        <w:t xml:space="preserve">         </w:t>
      </w:r>
      <w:r>
        <w:rPr>
          <w:b/>
          <w:lang w:val="es-ES"/>
        </w:rPr>
        <w:t xml:space="preserve">      </w:t>
      </w:r>
      <w:r w:rsidR="00EE12B5">
        <w:rPr>
          <w:b/>
          <w:lang w:val="es-ES"/>
        </w:rPr>
        <w:t xml:space="preserve">     </w:t>
      </w:r>
      <w:r w:rsidR="00C60E10">
        <w:rPr>
          <w:b/>
          <w:lang w:val="es-ES"/>
        </w:rPr>
        <w:t xml:space="preserve">               </w:t>
      </w:r>
      <w:r w:rsidR="00290C9E">
        <w:rPr>
          <w:b/>
        </w:rPr>
        <w:t>F_AA_</w:t>
      </w:r>
      <w:r w:rsidR="00411FD7">
        <w:rPr>
          <w:b/>
        </w:rPr>
        <w:t>234</w:t>
      </w:r>
      <w:r w:rsidR="003174CA">
        <w:rPr>
          <w:b/>
        </w:rPr>
        <w:t>A</w:t>
      </w:r>
    </w:p>
    <w:p w14:paraId="546233DA" w14:textId="40873373" w:rsidR="00CF79D3" w:rsidRPr="00853BC5" w:rsidRDefault="00411FD7" w:rsidP="00CF79D3">
      <w:pPr>
        <w:jc w:val="center"/>
        <w:rPr>
          <w:rFonts w:ascii="Arial" w:hAnsi="Arial" w:cs="Arial"/>
          <w:b/>
        </w:rPr>
      </w:pPr>
      <w:r w:rsidRPr="00853BC5">
        <w:rPr>
          <w:rFonts w:ascii="Arial" w:hAnsi="Arial" w:cs="Arial"/>
          <w:b/>
        </w:rPr>
        <w:t>VICERRECTORADO DE DOCENCIA</w:t>
      </w:r>
    </w:p>
    <w:p w14:paraId="566C1C5E" w14:textId="2481750A" w:rsidR="00CF79D3" w:rsidRDefault="00B83B5E" w:rsidP="00CF79D3">
      <w:pPr>
        <w:jc w:val="center"/>
        <w:rPr>
          <w:b/>
          <w:lang w:val="es-ES"/>
        </w:rPr>
      </w:pPr>
      <w:r>
        <w:rPr>
          <w:rFonts w:eastAsia="Calibri"/>
          <w:b/>
        </w:rPr>
        <w:t xml:space="preserve">PLAN DE </w:t>
      </w:r>
      <w:r w:rsidR="00290C9E">
        <w:rPr>
          <w:rFonts w:eastAsia="Calibri"/>
          <w:b/>
        </w:rPr>
        <w:t>TRABAJO DE INTEGRACIÓN CURRICULAR</w:t>
      </w:r>
    </w:p>
    <w:tbl>
      <w:tblPr>
        <w:tblStyle w:val="Tablaconcuadrcula"/>
        <w:tblW w:w="8475" w:type="dxa"/>
        <w:tblLook w:val="04A0" w:firstRow="1" w:lastRow="0" w:firstColumn="1" w:lastColumn="0" w:noHBand="0" w:noVBand="1"/>
      </w:tblPr>
      <w:tblGrid>
        <w:gridCol w:w="2825"/>
        <w:gridCol w:w="2825"/>
        <w:gridCol w:w="2825"/>
      </w:tblGrid>
      <w:tr w:rsidR="00430207" w:rsidRPr="00596ED8" w14:paraId="6B369B52" w14:textId="77777777" w:rsidTr="2C7C1E35">
        <w:tc>
          <w:tcPr>
            <w:tcW w:w="8475" w:type="dxa"/>
            <w:gridSpan w:val="3"/>
            <w:shd w:val="clear" w:color="auto" w:fill="BDD6EE" w:themeFill="accent1" w:themeFillTint="66"/>
          </w:tcPr>
          <w:p w14:paraId="16E1B056" w14:textId="6F9A6306" w:rsidR="00430207" w:rsidRPr="00596ED8" w:rsidRDefault="00E07CC0" w:rsidP="00B05F86">
            <w:pPr>
              <w:jc w:val="center"/>
              <w:rPr>
                <w:b/>
                <w:sz w:val="20"/>
                <w:szCs w:val="20"/>
                <w:lang w:val="es-ES"/>
              </w:rPr>
            </w:pPr>
            <w:r>
              <w:rPr>
                <w:b/>
                <w:sz w:val="20"/>
                <w:szCs w:val="20"/>
                <w:lang w:val="es-ES"/>
              </w:rPr>
              <w:t xml:space="preserve">I. </w:t>
            </w:r>
            <w:r w:rsidR="00B05F86">
              <w:rPr>
                <w:b/>
                <w:sz w:val="20"/>
                <w:szCs w:val="20"/>
                <w:lang w:val="es-ES"/>
              </w:rPr>
              <w:t>INFORMACIÓN BÁSICA</w:t>
            </w:r>
          </w:p>
        </w:tc>
      </w:tr>
      <w:tr w:rsidR="00430207" w:rsidRPr="00596ED8" w14:paraId="3C22A4D3" w14:textId="77777777" w:rsidTr="2C7C1E35">
        <w:tc>
          <w:tcPr>
            <w:tcW w:w="2825" w:type="dxa"/>
            <w:shd w:val="clear" w:color="auto" w:fill="DEEAF6" w:themeFill="accent1" w:themeFillTint="33"/>
          </w:tcPr>
          <w:p w14:paraId="28F18EF4" w14:textId="1B5F5E64" w:rsidR="00430207" w:rsidRPr="00596ED8" w:rsidRDefault="00DD5232" w:rsidP="00430207">
            <w:pPr>
              <w:rPr>
                <w:b/>
                <w:sz w:val="20"/>
                <w:szCs w:val="20"/>
                <w:lang w:val="es-ES"/>
              </w:rPr>
            </w:pPr>
            <w:r w:rsidRPr="00596ED8">
              <w:rPr>
                <w:b/>
                <w:sz w:val="20"/>
                <w:szCs w:val="20"/>
                <w:lang w:val="es-ES"/>
              </w:rPr>
              <w:t>Unidad Académica:</w:t>
            </w:r>
          </w:p>
        </w:tc>
        <w:tc>
          <w:tcPr>
            <w:tcW w:w="5650" w:type="dxa"/>
            <w:gridSpan w:val="2"/>
          </w:tcPr>
          <w:p w14:paraId="330705F2" w14:textId="7DBA4090" w:rsidR="3D254BE5" w:rsidRDefault="3D254BE5" w:rsidP="3D254BE5">
            <w:pPr>
              <w:rPr>
                <w:rFonts w:ascii="Calibri" w:eastAsia="Calibri" w:hAnsi="Calibri" w:cs="Calibri"/>
                <w:color w:val="000000" w:themeColor="text1"/>
                <w:sz w:val="20"/>
                <w:szCs w:val="20"/>
              </w:rPr>
            </w:pPr>
            <w:r w:rsidRPr="3D254BE5">
              <w:rPr>
                <w:rFonts w:ascii="Calibri" w:eastAsia="Calibri" w:hAnsi="Calibri" w:cs="Calibri"/>
                <w:color w:val="000000" w:themeColor="text1"/>
                <w:sz w:val="20"/>
                <w:szCs w:val="20"/>
                <w:lang w:val="es-ES"/>
              </w:rPr>
              <w:t>Facultad de Ingeniería en Sistemas</w:t>
            </w:r>
          </w:p>
        </w:tc>
      </w:tr>
      <w:tr w:rsidR="00DD5232" w:rsidRPr="00596ED8" w14:paraId="74954772" w14:textId="77777777" w:rsidTr="2C7C1E35">
        <w:tc>
          <w:tcPr>
            <w:tcW w:w="2825" w:type="dxa"/>
            <w:shd w:val="clear" w:color="auto" w:fill="DEEAF6" w:themeFill="accent1" w:themeFillTint="33"/>
          </w:tcPr>
          <w:p w14:paraId="053EA63F" w14:textId="00F5D56E" w:rsidR="00DD5232" w:rsidRPr="00596ED8" w:rsidRDefault="00DD5232" w:rsidP="00DD5232">
            <w:pPr>
              <w:rPr>
                <w:rStyle w:val="Textoennegrita"/>
                <w:rFonts w:cstheme="minorHAnsi"/>
                <w:color w:val="000000" w:themeColor="text1"/>
                <w:sz w:val="20"/>
                <w:szCs w:val="20"/>
                <w:bdr w:val="none" w:sz="0" w:space="0" w:color="auto" w:frame="1"/>
              </w:rPr>
            </w:pPr>
            <w:r w:rsidRPr="00596ED8">
              <w:rPr>
                <w:rStyle w:val="Textoennegrita"/>
                <w:rFonts w:cstheme="minorHAnsi"/>
                <w:color w:val="000000" w:themeColor="text1"/>
                <w:sz w:val="20"/>
                <w:szCs w:val="20"/>
                <w:bdr w:val="none" w:sz="0" w:space="0" w:color="auto" w:frame="1"/>
              </w:rPr>
              <w:t>Carrera:</w:t>
            </w:r>
          </w:p>
        </w:tc>
        <w:tc>
          <w:tcPr>
            <w:tcW w:w="5650" w:type="dxa"/>
            <w:gridSpan w:val="2"/>
          </w:tcPr>
          <w:p w14:paraId="7841BBC7" w14:textId="126F8720" w:rsidR="3D254BE5" w:rsidRDefault="3D254BE5" w:rsidP="3D254BE5">
            <w:pPr>
              <w:rPr>
                <w:rFonts w:ascii="Calibri" w:eastAsia="Calibri" w:hAnsi="Calibri" w:cs="Calibri"/>
                <w:color w:val="000000" w:themeColor="text1"/>
                <w:sz w:val="20"/>
                <w:szCs w:val="20"/>
              </w:rPr>
            </w:pPr>
            <w:r w:rsidRPr="3D254BE5">
              <w:rPr>
                <w:rStyle w:val="Textoennegrita"/>
                <w:rFonts w:ascii="Calibri" w:eastAsia="Calibri" w:hAnsi="Calibri" w:cs="Calibri"/>
                <w:b w:val="0"/>
                <w:bCs w:val="0"/>
                <w:color w:val="000000" w:themeColor="text1"/>
                <w:sz w:val="20"/>
                <w:szCs w:val="20"/>
              </w:rPr>
              <w:t>Ingeniería en Software</w:t>
            </w:r>
          </w:p>
        </w:tc>
      </w:tr>
      <w:tr w:rsidR="00DD5232" w:rsidRPr="00596ED8" w14:paraId="4D1EF20F" w14:textId="77777777" w:rsidTr="2C7C1E35">
        <w:tc>
          <w:tcPr>
            <w:tcW w:w="2825" w:type="dxa"/>
            <w:shd w:val="clear" w:color="auto" w:fill="DEEAF6" w:themeFill="accent1" w:themeFillTint="33"/>
          </w:tcPr>
          <w:p w14:paraId="181A1749" w14:textId="28CB86C9" w:rsidR="00DD5232" w:rsidRPr="00596ED8" w:rsidRDefault="00DD5232" w:rsidP="00DD5232">
            <w:pPr>
              <w:rPr>
                <w:b/>
                <w:sz w:val="20"/>
                <w:szCs w:val="20"/>
                <w:lang w:val="es-ES"/>
              </w:rPr>
            </w:pPr>
            <w:r w:rsidRPr="00596ED8">
              <w:rPr>
                <w:rStyle w:val="Textoennegrita"/>
                <w:rFonts w:cstheme="minorHAnsi"/>
                <w:color w:val="000000" w:themeColor="text1"/>
                <w:sz w:val="20"/>
                <w:szCs w:val="20"/>
                <w:bdr w:val="none" w:sz="0" w:space="0" w:color="auto" w:frame="1"/>
              </w:rPr>
              <w:t>Proyecto:</w:t>
            </w:r>
          </w:p>
        </w:tc>
        <w:tc>
          <w:tcPr>
            <w:tcW w:w="5650" w:type="dxa"/>
            <w:gridSpan w:val="2"/>
          </w:tcPr>
          <w:p w14:paraId="3BFBFCD3" w14:textId="59BDCA1D" w:rsidR="00DD5232" w:rsidRPr="00596ED8" w:rsidRDefault="00092B21" w:rsidP="00DD5232">
            <w:pPr>
              <w:rPr>
                <w:b/>
                <w:sz w:val="20"/>
                <w:szCs w:val="20"/>
                <w:lang w:val="es-ES"/>
              </w:rPr>
            </w:pPr>
            <w:r w:rsidRPr="00092B21">
              <w:rPr>
                <w:rFonts w:cstheme="minorHAnsi"/>
                <w:bCs/>
                <w:color w:val="363535"/>
                <w:sz w:val="20"/>
                <w:szCs w:val="20"/>
                <w:bdr w:val="none" w:sz="0" w:space="0" w:color="auto" w:frame="1"/>
                <w:lang w:val="es-ES"/>
              </w:rPr>
              <w:t>Juegos serios para el aprendizaje interactivo de Estructura de Datos y Algoritmos  </w:t>
            </w:r>
            <w:r w:rsidRPr="00092B21">
              <w:rPr>
                <w:rFonts w:cstheme="minorHAnsi"/>
                <w:bCs/>
                <w:color w:val="363535"/>
                <w:sz w:val="20"/>
                <w:szCs w:val="20"/>
                <w:bdr w:val="none" w:sz="0" w:space="0" w:color="auto" w:frame="1"/>
              </w:rPr>
              <w:t> </w:t>
            </w:r>
          </w:p>
        </w:tc>
      </w:tr>
      <w:tr w:rsidR="00B05F86" w:rsidRPr="00596ED8" w14:paraId="1CD20AEA" w14:textId="77777777" w:rsidTr="2C7C1E35">
        <w:tc>
          <w:tcPr>
            <w:tcW w:w="2825" w:type="dxa"/>
            <w:shd w:val="clear" w:color="auto" w:fill="DEEAF6" w:themeFill="accent1" w:themeFillTint="33"/>
          </w:tcPr>
          <w:p w14:paraId="6FCCCA46" w14:textId="0CCC2CF6" w:rsidR="00B05F86" w:rsidRPr="00596ED8" w:rsidRDefault="00FA54AE"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Componente</w:t>
            </w:r>
            <w:r w:rsidR="00B05F86">
              <w:rPr>
                <w:rStyle w:val="Textoennegrita"/>
                <w:rFonts w:cstheme="minorHAnsi"/>
                <w:color w:val="000000" w:themeColor="text1"/>
                <w:sz w:val="20"/>
                <w:szCs w:val="20"/>
                <w:bdr w:val="none" w:sz="0" w:space="0" w:color="auto" w:frame="1"/>
              </w:rPr>
              <w:t>:</w:t>
            </w:r>
          </w:p>
        </w:tc>
        <w:tc>
          <w:tcPr>
            <w:tcW w:w="5650" w:type="dxa"/>
            <w:gridSpan w:val="2"/>
          </w:tcPr>
          <w:p w14:paraId="1E78D6B8" w14:textId="25C5FD7F" w:rsidR="00B05F86" w:rsidRPr="00596ED8" w:rsidRDefault="00092B21" w:rsidP="00BF0236">
            <w:pPr>
              <w:rPr>
                <w:rStyle w:val="Textoennegrita"/>
                <w:rFonts w:cstheme="minorHAnsi"/>
                <w:b w:val="0"/>
                <w:color w:val="363535"/>
                <w:sz w:val="20"/>
                <w:szCs w:val="20"/>
                <w:bdr w:val="none" w:sz="0" w:space="0" w:color="auto" w:frame="1"/>
              </w:rPr>
            </w:pPr>
            <w:r w:rsidRPr="00092B21">
              <w:rPr>
                <w:rFonts w:cstheme="minorHAnsi"/>
                <w:bCs/>
                <w:color w:val="363535"/>
                <w:sz w:val="20"/>
                <w:szCs w:val="20"/>
                <w:bdr w:val="none" w:sz="0" w:space="0" w:color="auto" w:frame="1"/>
              </w:rPr>
              <w:t>Creación de un juego serio para el aprendizaje de grafos dirigidos y no dirigidos. </w:t>
            </w:r>
          </w:p>
        </w:tc>
      </w:tr>
      <w:tr w:rsidR="0064661F" w:rsidRPr="00596ED8" w14:paraId="7EDAFF7C" w14:textId="77777777" w:rsidTr="2C7C1E35">
        <w:tc>
          <w:tcPr>
            <w:tcW w:w="2825" w:type="dxa"/>
            <w:shd w:val="clear" w:color="auto" w:fill="DEEAF6" w:themeFill="accent1" w:themeFillTint="33"/>
          </w:tcPr>
          <w:p w14:paraId="1C600AE0" w14:textId="0952A926" w:rsidR="0064661F" w:rsidRDefault="0064661F"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Línea de investigación:</w:t>
            </w:r>
          </w:p>
        </w:tc>
        <w:tc>
          <w:tcPr>
            <w:tcW w:w="5650" w:type="dxa"/>
            <w:gridSpan w:val="2"/>
          </w:tcPr>
          <w:p w14:paraId="2B8DED72" w14:textId="098E9BD1" w:rsidR="0064661F" w:rsidRDefault="00092B21" w:rsidP="00BF0236">
            <w:pPr>
              <w:rPr>
                <w:rStyle w:val="Textoennegrita"/>
                <w:rFonts w:cstheme="minorHAnsi"/>
                <w:b w:val="0"/>
                <w:color w:val="363535"/>
                <w:sz w:val="20"/>
                <w:szCs w:val="20"/>
                <w:bdr w:val="none" w:sz="0" w:space="0" w:color="auto" w:frame="1"/>
              </w:rPr>
            </w:pPr>
            <w:r w:rsidRPr="00092B21">
              <w:rPr>
                <w:rFonts w:cstheme="minorHAnsi"/>
                <w:bCs/>
                <w:color w:val="363535"/>
                <w:sz w:val="20"/>
                <w:szCs w:val="20"/>
                <w:bdr w:val="none" w:sz="0" w:space="0" w:color="auto" w:frame="1"/>
              </w:rPr>
              <w:t>Sistemas de Información e Interacción Humano Computador </w:t>
            </w:r>
          </w:p>
        </w:tc>
      </w:tr>
      <w:tr w:rsidR="00DD5232" w:rsidRPr="00596ED8" w14:paraId="02920D11" w14:textId="77777777" w:rsidTr="2C7C1E35">
        <w:tc>
          <w:tcPr>
            <w:tcW w:w="2825" w:type="dxa"/>
            <w:shd w:val="clear" w:color="auto" w:fill="DEEAF6" w:themeFill="accent1" w:themeFillTint="33"/>
          </w:tcPr>
          <w:p w14:paraId="4BBA0BA3" w14:textId="1431A1D2" w:rsidR="00DD5232" w:rsidRPr="00596ED8" w:rsidRDefault="009A4D3F" w:rsidP="00AB661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Nombre</w:t>
            </w:r>
            <w:r w:rsidR="00FC092B">
              <w:rPr>
                <w:rStyle w:val="Textoennegrita"/>
                <w:rFonts w:cstheme="minorHAnsi"/>
                <w:color w:val="000000" w:themeColor="text1"/>
                <w:sz w:val="20"/>
                <w:szCs w:val="20"/>
                <w:bdr w:val="none" w:sz="0" w:space="0" w:color="auto" w:frame="1"/>
              </w:rPr>
              <w:t>s</w:t>
            </w:r>
            <w:r>
              <w:rPr>
                <w:rStyle w:val="Textoennegrita"/>
                <w:rFonts w:cstheme="minorHAnsi"/>
                <w:color w:val="000000" w:themeColor="text1"/>
                <w:sz w:val="20"/>
                <w:szCs w:val="20"/>
                <w:bdr w:val="none" w:sz="0" w:space="0" w:color="auto" w:frame="1"/>
              </w:rPr>
              <w:t xml:space="preserve"> </w:t>
            </w:r>
            <w:r w:rsidR="00FC092B">
              <w:rPr>
                <w:rStyle w:val="Textoennegrita"/>
                <w:rFonts w:cstheme="minorHAnsi"/>
                <w:color w:val="000000" w:themeColor="text1"/>
                <w:sz w:val="20"/>
                <w:szCs w:val="20"/>
                <w:bdr w:val="none" w:sz="0" w:space="0" w:color="auto" w:frame="1"/>
              </w:rPr>
              <w:t xml:space="preserve">y apellidos </w:t>
            </w:r>
            <w:r>
              <w:rPr>
                <w:rStyle w:val="Textoennegrita"/>
                <w:rFonts w:cstheme="minorHAnsi"/>
                <w:color w:val="000000" w:themeColor="text1"/>
                <w:sz w:val="20"/>
                <w:szCs w:val="20"/>
                <w:bdr w:val="none" w:sz="0" w:space="0" w:color="auto" w:frame="1"/>
              </w:rPr>
              <w:t>del estudiante</w:t>
            </w:r>
            <w:r w:rsidR="00DD5232" w:rsidRPr="00596ED8">
              <w:rPr>
                <w:rStyle w:val="Textoennegrita"/>
                <w:rFonts w:cstheme="minorHAnsi"/>
                <w:color w:val="000000" w:themeColor="text1"/>
                <w:sz w:val="20"/>
                <w:szCs w:val="20"/>
                <w:bdr w:val="none" w:sz="0" w:space="0" w:color="auto" w:frame="1"/>
              </w:rPr>
              <w:t>:</w:t>
            </w:r>
          </w:p>
        </w:tc>
        <w:tc>
          <w:tcPr>
            <w:tcW w:w="5650" w:type="dxa"/>
            <w:gridSpan w:val="2"/>
          </w:tcPr>
          <w:p w14:paraId="3B5D3A4A" w14:textId="2E83B43B" w:rsidR="00DD5232" w:rsidRPr="00596ED8" w:rsidRDefault="00092B21" w:rsidP="00CC30D4">
            <w:pPr>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M</w:t>
            </w:r>
            <w:r>
              <w:rPr>
                <w:rStyle w:val="Textoennegrita"/>
                <w:rFonts w:cstheme="minorHAnsi"/>
                <w:color w:val="363535"/>
                <w:sz w:val="20"/>
                <w:szCs w:val="20"/>
                <w:bdr w:val="none" w:sz="0" w:space="0" w:color="auto" w:frame="1"/>
              </w:rPr>
              <w:t>oisés Israel Arequipa Muñoz</w:t>
            </w:r>
          </w:p>
        </w:tc>
      </w:tr>
      <w:tr w:rsidR="00DD5232" w:rsidRPr="00596ED8" w14:paraId="7EDB9EED" w14:textId="77777777" w:rsidTr="2C7C1E35">
        <w:tc>
          <w:tcPr>
            <w:tcW w:w="2825" w:type="dxa"/>
            <w:shd w:val="clear" w:color="auto" w:fill="DEEAF6" w:themeFill="accent1" w:themeFillTint="33"/>
          </w:tcPr>
          <w:p w14:paraId="400475AA" w14:textId="79DA839D" w:rsidR="00DD5232" w:rsidRPr="00596ED8" w:rsidRDefault="00605CC0" w:rsidP="00193823">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 xml:space="preserve">Nombres y apellidos del </w:t>
            </w:r>
            <w:r w:rsidR="00193823">
              <w:rPr>
                <w:rStyle w:val="Textoennegrita"/>
                <w:rFonts w:cstheme="minorHAnsi"/>
                <w:color w:val="000000" w:themeColor="text1"/>
                <w:sz w:val="20"/>
                <w:szCs w:val="20"/>
                <w:bdr w:val="none" w:sz="0" w:space="0" w:color="auto" w:frame="1"/>
              </w:rPr>
              <w:t>Profesor</w:t>
            </w:r>
            <w:r w:rsidR="00DD5232" w:rsidRPr="00596ED8">
              <w:rPr>
                <w:rStyle w:val="Textoennegrita"/>
                <w:rFonts w:cstheme="minorHAnsi"/>
                <w:color w:val="000000" w:themeColor="text1"/>
                <w:sz w:val="20"/>
                <w:szCs w:val="20"/>
                <w:bdr w:val="none" w:sz="0" w:space="0" w:color="auto" w:frame="1"/>
              </w:rPr>
              <w:t>:</w:t>
            </w:r>
          </w:p>
        </w:tc>
        <w:tc>
          <w:tcPr>
            <w:tcW w:w="5650" w:type="dxa"/>
            <w:gridSpan w:val="2"/>
          </w:tcPr>
          <w:p w14:paraId="0622C491" w14:textId="316FC137" w:rsidR="00DD5232" w:rsidRPr="00596ED8" w:rsidRDefault="00092B21" w:rsidP="00CC30D4">
            <w:pPr>
              <w:rPr>
                <w:rStyle w:val="Textoennegrita"/>
                <w:rFonts w:cstheme="minorHAnsi"/>
                <w:b w:val="0"/>
                <w:color w:val="363535"/>
                <w:sz w:val="20"/>
                <w:szCs w:val="20"/>
                <w:bdr w:val="none" w:sz="0" w:space="0" w:color="auto" w:frame="1"/>
              </w:rPr>
            </w:pPr>
            <w:r w:rsidRPr="00092B21">
              <w:rPr>
                <w:rFonts w:cstheme="minorHAnsi"/>
                <w:bCs/>
                <w:color w:val="363535"/>
                <w:sz w:val="20"/>
                <w:szCs w:val="20"/>
                <w:bdr w:val="none" w:sz="0" w:space="0" w:color="auto" w:frame="1"/>
                <w:lang w:val="es-ES"/>
              </w:rPr>
              <w:t>Dra. Mayra Carrión Toro</w:t>
            </w:r>
            <w:r w:rsidRPr="00092B21">
              <w:rPr>
                <w:rFonts w:cstheme="minorHAnsi"/>
                <w:bCs/>
                <w:color w:val="363535"/>
                <w:sz w:val="20"/>
                <w:szCs w:val="20"/>
                <w:bdr w:val="none" w:sz="0" w:space="0" w:color="auto" w:frame="1"/>
              </w:rPr>
              <w:t> </w:t>
            </w:r>
          </w:p>
        </w:tc>
      </w:tr>
      <w:tr w:rsidR="009B07C6" w:rsidRPr="00596ED8" w14:paraId="527799E8" w14:textId="77777777" w:rsidTr="2C7C1E35">
        <w:tc>
          <w:tcPr>
            <w:tcW w:w="8475" w:type="dxa"/>
            <w:gridSpan w:val="3"/>
            <w:shd w:val="clear" w:color="auto" w:fill="BDD6EE" w:themeFill="accent1" w:themeFillTint="66"/>
          </w:tcPr>
          <w:p w14:paraId="2E1E10CF" w14:textId="20FAB84D" w:rsidR="009B07C6" w:rsidRPr="00596ED8" w:rsidRDefault="00B05F86" w:rsidP="00CC30D4">
            <w:pPr>
              <w:jc w:val="center"/>
              <w:rPr>
                <w:rStyle w:val="Textoennegrita"/>
                <w:rFonts w:cstheme="minorHAnsi"/>
                <w:b w:val="0"/>
                <w:color w:val="363535"/>
                <w:sz w:val="20"/>
                <w:szCs w:val="20"/>
                <w:bdr w:val="none" w:sz="0" w:space="0" w:color="auto" w:frame="1"/>
              </w:rPr>
            </w:pPr>
            <w:r>
              <w:rPr>
                <w:b/>
                <w:sz w:val="20"/>
                <w:szCs w:val="20"/>
                <w:lang w:val="es-ES"/>
              </w:rPr>
              <w:t xml:space="preserve">II. </w:t>
            </w:r>
            <w:r w:rsidR="008A4E61">
              <w:rPr>
                <w:b/>
                <w:sz w:val="20"/>
                <w:szCs w:val="20"/>
                <w:lang w:val="es-ES"/>
              </w:rPr>
              <w:t>DESCRIPCIÓN</w:t>
            </w:r>
            <w:r w:rsidR="00901F54">
              <w:rPr>
                <w:b/>
                <w:sz w:val="20"/>
                <w:szCs w:val="20"/>
                <w:lang w:val="es-ES"/>
              </w:rPr>
              <w:t xml:space="preserve"> DEL </w:t>
            </w:r>
            <w:r w:rsidR="00CC30D4">
              <w:rPr>
                <w:b/>
                <w:sz w:val="20"/>
                <w:szCs w:val="20"/>
                <w:lang w:val="es-ES"/>
              </w:rPr>
              <w:t>COMPONENTE</w:t>
            </w:r>
          </w:p>
        </w:tc>
      </w:tr>
      <w:tr w:rsidR="00A94266" w:rsidRPr="00596ED8" w14:paraId="1702CB06" w14:textId="77777777" w:rsidTr="2C7C1E35">
        <w:tc>
          <w:tcPr>
            <w:tcW w:w="8475" w:type="dxa"/>
            <w:gridSpan w:val="3"/>
            <w:shd w:val="clear" w:color="auto" w:fill="FFFFFF" w:themeFill="background1"/>
          </w:tcPr>
          <w:p w14:paraId="0D31401C" w14:textId="77777777" w:rsidR="00BB7945" w:rsidRPr="00E35044" w:rsidRDefault="00BB7945" w:rsidP="4C086CEC">
            <w:pPr>
              <w:jc w:val="both"/>
              <w:rPr>
                <w:rFonts w:eastAsiaTheme="minorEastAsia"/>
              </w:rPr>
            </w:pPr>
            <w:r w:rsidRPr="4C086CEC">
              <w:rPr>
                <w:rFonts w:eastAsiaTheme="minorEastAsia"/>
              </w:rPr>
              <w:t>En la actualidad, la integración de la tecnología en el ámbito educativo ha dejado de ser una opción para convertirse en una necesidad creciente.  Los sistemas de enseñanza enfrentan el reto constante de adaptarse a una generación de nativos digitales, cuya forma de interactuar, comunicarse y aprender está profundamente mediada por dispositivos y entornos virtuales</w:t>
            </w:r>
            <w:sdt>
              <w:sdtPr>
                <w:rPr>
                  <w:rFonts w:eastAsiaTheme="minorEastAsia"/>
                </w:rPr>
                <w:tag w:val="MENDELEY_CITATION_v3_eyJjaXRhdGlvbklEIjoiTUVOREVMRVlfQ0lUQVRJT05fMWJiNmRhN2MtOWM0Ni00Mzg1LWEzNjEtZjZlZTM2NThhOWU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789200370"/>
                <w:placeholder>
                  <w:docPart w:val="DFC6D593EC3D4771A596472B6FEB1D54"/>
                </w:placeholder>
              </w:sdtPr>
              <w:sdtContent>
                <w:r w:rsidRPr="4C086CEC">
                  <w:rPr>
                    <w:rFonts w:eastAsiaTheme="minorEastAsia"/>
                  </w:rPr>
                  <w:t>[1]</w:t>
                </w:r>
              </w:sdtContent>
            </w:sdt>
            <w:r w:rsidRPr="4C086CEC">
              <w:rPr>
                <w:rFonts w:eastAsiaTheme="minorEastAsia"/>
              </w:rPr>
              <w:t xml:space="preserve">. En este contexto, metodologías pedagógicas innovadoras han surgido para cerrar la brecha entre la educación tradicional y las demandas del siglo XXI. Entre ellas, destacan los "serious games" o juegos serios, herramientas digitales diseñadas con el propósito explícito de educar, formar o generar cambios de comportamiento, utilizando la motivación intrínseca y la mecánica del juego como vehículo principal para el aprendizaje </w:t>
            </w:r>
            <w:sdt>
              <w:sdtPr>
                <w:rPr>
                  <w:rFonts w:eastAsiaTheme="minorEastAsia"/>
                </w:rPr>
                <w:tag w:val="MENDELEY_CITATION_v3_eyJjaXRhdGlvbklEIjoiTUVOREVMRVlfQ0lUQVRJT05fMzBjYTY3NWItNTdlMC00ZTBjLWIwNTItOGRkMDllZTQxOTM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1256125608"/>
                <w:placeholder>
                  <w:docPart w:val="DFC6D593EC3D4771A596472B6FEB1D54"/>
                </w:placeholder>
              </w:sdtPr>
              <w:sdtContent>
                <w:r w:rsidRPr="4C086CEC">
                  <w:rPr>
                    <w:rFonts w:eastAsiaTheme="minorEastAsia"/>
                  </w:rPr>
                  <w:t>[1], [2]</w:t>
                </w:r>
              </w:sdtContent>
            </w:sdt>
            <w:r w:rsidRPr="4C086CEC">
              <w:rPr>
                <w:rFonts w:eastAsiaTheme="minorEastAsia"/>
              </w:rPr>
              <w:t>.</w:t>
            </w:r>
          </w:p>
          <w:p w14:paraId="35751E4E" w14:textId="77777777" w:rsidR="00BB7945" w:rsidRPr="00E35044" w:rsidRDefault="00BB7945" w:rsidP="4C086CEC">
            <w:pPr>
              <w:jc w:val="both"/>
              <w:rPr>
                <w:rFonts w:eastAsiaTheme="minorEastAsia"/>
              </w:rPr>
            </w:pPr>
          </w:p>
          <w:p w14:paraId="69186FA6" w14:textId="77777777" w:rsidR="00BB7945" w:rsidRPr="00E35044" w:rsidRDefault="00BB7945" w:rsidP="4C086CEC">
            <w:pPr>
              <w:jc w:val="both"/>
              <w:rPr>
                <w:rFonts w:eastAsiaTheme="minorEastAsia"/>
              </w:rPr>
            </w:pPr>
            <w:r w:rsidRPr="4C086CEC">
              <w:rPr>
                <w:rFonts w:eastAsiaTheme="minorEastAsia"/>
              </w:rPr>
              <w:t xml:space="preserve">La potencia pedagógica de los juegos serios radica en su capacidad para generar entornos inmersivos y simulados. En ellos, el estudiante abandona su rol pasivo para involucrarse activamente en la construcción de su conocimiento, enfrentando retos que replican, de manera segura y controlada, situaciones del mundo real o abstractas </w:t>
            </w:r>
            <w:sdt>
              <w:sdtPr>
                <w:rPr>
                  <w:rFonts w:eastAsiaTheme="minorEastAsia"/>
                </w:rPr>
                <w:tag w:val="MENDELEY_CITATION_v3_eyJjaXRhdGlvbklEIjoiTUVOREVMRVlfQ0lUQVRJT05fYWUwNzNkYTYtYjYwMC00OWZjLWFhM2UtYmUyMjY0MWZjNDdh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1623730460"/>
                <w:placeholder>
                  <w:docPart w:val="0F53FDC1009E4F58834B4D185AC84EA6"/>
                </w:placeholder>
              </w:sdtPr>
              <w:sdtContent>
                <w:r w:rsidRPr="4C086CEC">
                  <w:rPr>
                    <w:rFonts w:eastAsiaTheme="minorEastAsia"/>
                  </w:rPr>
                  <w:t>[1], [2]</w:t>
                </w:r>
              </w:sdtContent>
            </w:sdt>
            <w:r w:rsidRPr="4C086CEC">
              <w:rPr>
                <w:rFonts w:eastAsiaTheme="minorEastAsia"/>
              </w:rPr>
              <w:t xml:space="preserve">. Así, se promueve de manera integral el desarrollo de habilidades cognitivas, sociales y emocionales, priorizando siempre un objetivo de aprendizaje definido </w:t>
            </w:r>
            <w:sdt>
              <w:sdtPr>
                <w:rPr>
                  <w:rFonts w:eastAsiaTheme="minorEastAsia"/>
                </w:rPr>
                <w:tag w:val="MENDELEY_CITATION_v3_eyJjaXRhdGlvbklEIjoiTUVOREVMRVlfQ0lUQVRJT05fNGI0ZmViOTAtN2I0ZS00OWI1LThhNTAtNTQ0YmQxYzI5MDYy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217901249"/>
                <w:placeholder>
                  <w:docPart w:val="DFC6D593EC3D4771A596472B6FEB1D54"/>
                </w:placeholder>
              </w:sdtPr>
              <w:sdtContent>
                <w:r w:rsidRPr="4C086CEC">
                  <w:rPr>
                    <w:rFonts w:eastAsiaTheme="minorEastAsia"/>
                  </w:rPr>
                  <w:t>[2]</w:t>
                </w:r>
              </w:sdtContent>
            </w:sdt>
            <w:r w:rsidRPr="4C086CEC">
              <w:rPr>
                <w:rFonts w:eastAsiaTheme="minorEastAsia"/>
              </w:rPr>
              <w:t>.</w:t>
            </w:r>
          </w:p>
          <w:p w14:paraId="698020EC" w14:textId="77777777" w:rsidR="00BB7945" w:rsidRPr="00E35044" w:rsidRDefault="00BB7945" w:rsidP="4C086CEC">
            <w:pPr>
              <w:jc w:val="both"/>
              <w:rPr>
                <w:rFonts w:eastAsiaTheme="minorEastAsia"/>
              </w:rPr>
            </w:pPr>
          </w:p>
          <w:p w14:paraId="737BF3F8" w14:textId="77777777" w:rsidR="00BB7945" w:rsidRPr="00E35044" w:rsidRDefault="00BB7945" w:rsidP="4C086CEC">
            <w:pPr>
              <w:jc w:val="both"/>
              <w:rPr>
                <w:rFonts w:eastAsiaTheme="minorEastAsia"/>
              </w:rPr>
            </w:pPr>
            <w:r w:rsidRPr="4C086CEC">
              <w:rPr>
                <w:rFonts w:eastAsiaTheme="minorEastAsia"/>
              </w:rPr>
              <w:t xml:space="preserve">Evidencias empíricas respaldan la efectividad de esta herramienta. Un estudio aplicado en Ecuador con estudiantes de educación básica demostró que, pese al reconocimiento general del potencial educativo de los videojuegos, la falta de una guía metodológica clara era la principal barrera para su implementación </w:t>
            </w:r>
            <w:sdt>
              <w:sdtPr>
                <w:rPr>
                  <w:rFonts w:eastAsiaTheme="minorEastAsia"/>
                </w:rPr>
                <w:tag w:val="MENDELEY_CITATION_v3_eyJjaXRhdGlvbklEIjoiTUVOREVMRVlfQ0lUQVRJT05fZTFlYzdhZTktNGM4Ny00NTY5LWI0ODQtMTk5ZjJkZDZiOWE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4488072"/>
                <w:placeholder>
                  <w:docPart w:val="DFC6D593EC3D4771A596472B6FEB1D54"/>
                </w:placeholder>
              </w:sdtPr>
              <w:sdtContent>
                <w:r w:rsidRPr="4C086CEC">
                  <w:rPr>
                    <w:rFonts w:eastAsiaTheme="minorEastAsia"/>
                  </w:rPr>
                  <w:t>[1]</w:t>
                </w:r>
              </w:sdtContent>
            </w:sdt>
            <w:r w:rsidRPr="4C086CEC">
              <w:rPr>
                <w:rFonts w:eastAsiaTheme="minorEastAsia"/>
              </w:rPr>
              <w:t xml:space="preserve">.La solución propuesta fue el diseño de una guía docente que incorporaba juegos como Duolingo (para idiomas) y DragonBox Algebra (para matemáticas), facilitando una integración planificada que logró revitalizar la dinámica en el aula </w:t>
            </w:r>
            <w:sdt>
              <w:sdtPr>
                <w:rPr>
                  <w:rFonts w:eastAsiaTheme="minorEastAsia"/>
                </w:rPr>
                <w:tag w:val="MENDELEY_CITATION_v3_eyJjaXRhdGlvbklEIjoiTUVOREVMRVlfQ0lUQVRJT05fNzk1ZDk4OTEtYTcwOC00MjZmLWJkZTgtM2FiZjYyOGQ5NjRm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956859628"/>
                <w:placeholder>
                  <w:docPart w:val="DFC6D593EC3D4771A596472B6FEB1D54"/>
                </w:placeholder>
              </w:sdtPr>
              <w:sdtContent>
                <w:r w:rsidRPr="4C086CEC">
                  <w:rPr>
                    <w:rFonts w:eastAsiaTheme="minorEastAsia"/>
                  </w:rPr>
                  <w:t>[1]</w:t>
                </w:r>
              </w:sdtContent>
            </w:sdt>
            <w:r w:rsidRPr="4C086CEC">
              <w:rPr>
                <w:rFonts w:eastAsiaTheme="minorEastAsia"/>
              </w:rPr>
              <w:t>.</w:t>
            </w:r>
          </w:p>
          <w:p w14:paraId="754B630F" w14:textId="77777777" w:rsidR="00BB7945" w:rsidRPr="00E35044" w:rsidRDefault="00BB7945" w:rsidP="4C086CEC">
            <w:pPr>
              <w:jc w:val="both"/>
              <w:rPr>
                <w:rFonts w:eastAsiaTheme="minorEastAsia"/>
              </w:rPr>
            </w:pPr>
          </w:p>
          <w:p w14:paraId="68241AED" w14:textId="77777777" w:rsidR="00BB7945" w:rsidRPr="00E35044" w:rsidRDefault="00BB7945" w:rsidP="4C086CEC">
            <w:pPr>
              <w:jc w:val="both"/>
              <w:rPr>
                <w:rFonts w:eastAsiaTheme="minorEastAsia"/>
              </w:rPr>
            </w:pPr>
            <w:r w:rsidRPr="4C086CEC">
              <w:rPr>
                <w:rFonts w:eastAsiaTheme="minorEastAsia"/>
              </w:rPr>
              <w:t xml:space="preserve">Su aplicación también resulta valiosa en contextos que requieren abordar temáticas sociales complejas. En Colombia, la Cátedra de la Paz —una asignatura creada para fomentar competencias ciudadanas tras el conflicto armado— ha encontrado en los juegos serios un aliado pedagógico fundamental </w:t>
            </w:r>
            <w:sdt>
              <w:sdtPr>
                <w:rPr>
                  <w:rFonts w:eastAsiaTheme="minorEastAsia"/>
                </w:rPr>
                <w:tag w:val="MENDELEY_CITATION_v3_eyJjaXRhdGlvbklEIjoiTUVOREVMRVlfQ0lUQVRJT05fZDZmMzk0ZmMtZTMxOC00OGUzLWFmZTgtNzQ1ZGY5ODA0NGRl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981767434"/>
                <w:placeholder>
                  <w:docPart w:val="DFC6D593EC3D4771A596472B6FEB1D54"/>
                </w:placeholder>
              </w:sdtPr>
              <w:sdtContent>
                <w:r w:rsidRPr="4C086CEC">
                  <w:rPr>
                    <w:rFonts w:eastAsiaTheme="minorEastAsia"/>
                  </w:rPr>
                  <w:t>[2]</w:t>
                </w:r>
              </w:sdtContent>
            </w:sdt>
            <w:r w:rsidRPr="4C086CEC">
              <w:rPr>
                <w:rFonts w:eastAsiaTheme="minorEastAsia"/>
              </w:rPr>
              <w:t xml:space="preserve"> mediante títulos como PeaceMaker (simulación de resolución de conflictos) o ¡Alto a los desastres! (gestión de riesgos), los estudiantes pueden reflexionar de manera interactiva sobre la paz, la memoria histórica y la sostenibilidad, potenciando habilidades como el pensamiento crítico y la toma de decisiones éticas </w:t>
            </w:r>
            <w:sdt>
              <w:sdtPr>
                <w:rPr>
                  <w:rFonts w:eastAsiaTheme="minorEastAsia"/>
                </w:rPr>
                <w:tag w:val="MENDELEY_CITATION_v3_eyJjaXRhdGlvbklEIjoiTUVOREVMRVlfQ0lUQVRJT05fYzU4YzRiYzctYzhmZC00YjVmLWIzZTUtMTcwYjQ5NzU1MzQ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023314517"/>
                <w:placeholder>
                  <w:docPart w:val="DFC6D593EC3D4771A596472B6FEB1D54"/>
                </w:placeholder>
              </w:sdtPr>
              <w:sdtContent>
                <w:r w:rsidRPr="4C086CEC">
                  <w:rPr>
                    <w:rFonts w:eastAsiaTheme="minorEastAsia"/>
                  </w:rPr>
                  <w:t>[1]</w:t>
                </w:r>
              </w:sdtContent>
            </w:sdt>
            <w:r w:rsidRPr="4C086CEC">
              <w:rPr>
                <w:rFonts w:eastAsiaTheme="minorEastAsia"/>
              </w:rPr>
              <w:t>.</w:t>
            </w:r>
          </w:p>
          <w:p w14:paraId="4C29E644" w14:textId="77777777" w:rsidR="00BB7945" w:rsidRPr="00E35044" w:rsidRDefault="00BB7945" w:rsidP="4C086CEC">
            <w:pPr>
              <w:jc w:val="both"/>
              <w:rPr>
                <w:rFonts w:eastAsiaTheme="minorEastAsia"/>
              </w:rPr>
            </w:pPr>
            <w:r w:rsidRPr="4C086CEC">
              <w:rPr>
                <w:rFonts w:eastAsiaTheme="minorEastAsia"/>
              </w:rPr>
              <w:t xml:space="preserve">Los beneficios de estas herramientas se extienden también a la formación en enfermería. Una revisión sistemática que analizó seis estudios experimentales concluyó que el uso de juegos </w:t>
            </w:r>
            <w:r w:rsidRPr="4C086CEC">
              <w:rPr>
                <w:rFonts w:eastAsiaTheme="minorEastAsia"/>
              </w:rPr>
              <w:lastRenderedPageBreak/>
              <w:t xml:space="preserve">serios demostró ser más efectivo para el aprendizaje en esta área, en comparación con estrategias tradicionales como la clase expositiva, la lectura de textos o la simulación en laboratorio </w:t>
            </w:r>
            <w:sdt>
              <w:sdtPr>
                <w:rPr>
                  <w:rFonts w:eastAsiaTheme="minorEastAsia"/>
                </w:rPr>
                <w:tag w:val="MENDELEY_CITATION_v3_eyJjaXRhdGlvbklEIjoiTUVOREVMRVlfQ0lUQVRJT05fMWEzMzVmN2UtMDMyMi00YThjLTk3YjYtYjM5ZDA1MzQ5YWZm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365577602"/>
                <w:placeholder>
                  <w:docPart w:val="DFC6D593EC3D4771A596472B6FEB1D54"/>
                </w:placeholder>
              </w:sdtPr>
              <w:sdtContent>
                <w:r w:rsidRPr="4C086CEC">
                  <w:rPr>
                    <w:rFonts w:eastAsiaTheme="minorEastAsia"/>
                  </w:rPr>
                  <w:t>[3]</w:t>
                </w:r>
              </w:sdtContent>
            </w:sdt>
            <w:r w:rsidRPr="4C086CEC">
              <w:rPr>
                <w:rFonts w:eastAsiaTheme="minorEastAsia"/>
              </w:rPr>
              <w:t xml:space="preserve">.Los juegos evaluados, como e-Baby para cuidados neonatales o el LISSA para enseñar reanimación cardiopulmonar, se enfocaron en desarrollar habilidades cognitivas (conocimiento) y psicomotoras (procedimientos) en los estudiantes de enfermería, ofreciendo un entorno seguro para la práctica repetitiva sin riesgo para los pacientes </w:t>
            </w:r>
            <w:sdt>
              <w:sdtPr>
                <w:rPr>
                  <w:rFonts w:eastAsiaTheme="minorEastAsia"/>
                </w:rPr>
                <w:tag w:val="MENDELEY_CITATION_v3_eyJjaXRhdGlvbklEIjoiTUVOREVMRVlfQ0lUQVRJT05fNzFiZmYyMjUtN2JjZi00MTgxLWFmNzMtYzA0ODc2OTAyOGE1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1991061760"/>
                <w:placeholder>
                  <w:docPart w:val="DFC6D593EC3D4771A596472B6FEB1D54"/>
                </w:placeholder>
              </w:sdtPr>
              <w:sdtContent>
                <w:r w:rsidRPr="4C086CEC">
                  <w:rPr>
                    <w:rFonts w:eastAsiaTheme="minorEastAsia"/>
                  </w:rPr>
                  <w:t>[3]</w:t>
                </w:r>
              </w:sdtContent>
            </w:sdt>
            <w:r w:rsidRPr="4C086CEC">
              <w:rPr>
                <w:rFonts w:eastAsiaTheme="minorEastAsia"/>
              </w:rPr>
              <w:t xml:space="preserve">. Esta efectividad no es exclusiva del área de la salud. En el campo de la educación en ingeniería y estadística, la gamificación basada en desafíos ha demostrado resultados contundentes. Un experimento controlado realizado con estudiantes de ingeniería informática evidenció que el uso de aplicaciones gamificadas mejoró el rendimiento académico en un 34.75% en comparación con los métodos tradicionales de lectura, destacándose un impacto aún mayor en estudiantes de perfil técnico al reducir la percepción de dificultad en temas áridos </w:t>
            </w:r>
            <w:sdt>
              <w:sdtPr>
                <w:rPr>
                  <w:rFonts w:eastAsiaTheme="minorEastAsia"/>
                </w:rPr>
                <w:tag w:val="MENDELEY_CITATION_v3_eyJjaXRhdGlvbklEIjoiTUVOREVMRVlfQ0lUQVRJT05fMmExNjY3MWYtZDExNi00NWE4LTg4MmYtZTMyZGQ5ZjVkNDBm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
                <w:id w:val="-2019533158"/>
                <w:placeholder>
                  <w:docPart w:val="DFC6D593EC3D4771A596472B6FEB1D54"/>
                </w:placeholder>
              </w:sdtPr>
              <w:sdtContent>
                <w:r w:rsidRPr="4C086CEC">
                  <w:rPr>
                    <w:rFonts w:eastAsiaTheme="minorEastAsia"/>
                  </w:rPr>
                  <w:t>[4]</w:t>
                </w:r>
              </w:sdtContent>
            </w:sdt>
          </w:p>
          <w:p w14:paraId="7E739551" w14:textId="77777777" w:rsidR="00BB7945" w:rsidRPr="00E35044" w:rsidRDefault="00BB7945" w:rsidP="4C086CEC">
            <w:pPr>
              <w:jc w:val="both"/>
              <w:rPr>
                <w:rFonts w:eastAsiaTheme="minorEastAsia"/>
              </w:rPr>
            </w:pPr>
          </w:p>
          <w:p w14:paraId="333443BB" w14:textId="0D36D634" w:rsidR="00BB7945" w:rsidRPr="00E35044" w:rsidRDefault="00BB7945" w:rsidP="4C086CEC">
            <w:pPr>
              <w:spacing w:after="160" w:line="259" w:lineRule="auto"/>
              <w:rPr>
                <w:rFonts w:eastAsiaTheme="minorEastAsia"/>
              </w:rPr>
            </w:pPr>
            <w:r w:rsidRPr="4C086CEC">
              <w:rPr>
                <w:rFonts w:eastAsiaTheme="minorEastAsia"/>
              </w:rPr>
              <w:t xml:space="preserve">En este marco, surge la necesidad de trasladar el potencial pedagógico de los juegos serios hacia áreas tradicionalmente percibidas como complejas dentro de la educación en informática. Una de ellas es el estudio de los grafos, un contenido central en la asignatura de Estructuras de Datos y Algoritmos (DSA). Las estructuras de datos avanzadas como los grafos presentan una dificultad pedagógica significativa debido a su naturaleza abstracta, alta carga cognitiva, complejidad dinámica de sus algoritmos y al hecho de que los estudiantes no </w:t>
            </w:r>
            <w:r w:rsidR="00F85B8A" w:rsidRPr="4C086CEC">
              <w:rPr>
                <w:rFonts w:eastAsiaTheme="minorEastAsia"/>
              </w:rPr>
              <w:t>logran visualizar</w:t>
            </w:r>
            <w:r w:rsidRPr="4C086CEC">
              <w:rPr>
                <w:rFonts w:eastAsiaTheme="minorEastAsia"/>
              </w:rPr>
              <w:t xml:space="preserve"> cómo se ejecutan internamente en la máquina, lo que genera conceptos erróneos y altas tasas de fracaso </w:t>
            </w:r>
            <w:sdt>
              <w:sdtPr>
                <w:rPr>
                  <w:rFonts w:eastAsiaTheme="minorEastAsia"/>
                </w:rPr>
                <w:tag w:val="MENDELEY_CITATION_v3_eyJjaXRhdGlvbklEIjoiTUVOREVMRVlfQ0lUQVRJT05fMTkzNzUxN2ItNjU2MS00YTZjLThkODQtYWM5NTM0YzM1MmU0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1883519388"/>
                <w:placeholder>
                  <w:docPart w:val="DFC6D593EC3D4771A596472B6FEB1D54"/>
                </w:placeholder>
              </w:sdtPr>
              <w:sdtContent>
                <w:r w:rsidRPr="4C086CEC">
                  <w:rPr>
                    <w:rFonts w:eastAsiaTheme="minorEastAsia"/>
                  </w:rPr>
                  <w:t>[5]</w:t>
                </w:r>
              </w:sdtContent>
            </w:sdt>
            <w:r w:rsidRPr="4C086CEC">
              <w:rPr>
                <w:rFonts w:eastAsiaTheme="minorEastAsia"/>
              </w:rPr>
              <w:t>.</w:t>
            </w:r>
          </w:p>
          <w:p w14:paraId="771727C9" w14:textId="1185106E" w:rsidR="00BB7945" w:rsidRPr="00E35044" w:rsidRDefault="005E439E" w:rsidP="4C086CEC">
            <w:pPr>
              <w:jc w:val="both"/>
              <w:rPr>
                <w:rFonts w:eastAsiaTheme="minorEastAsia"/>
              </w:rPr>
            </w:pPr>
            <w:r w:rsidRPr="4C086CEC">
              <w:rPr>
                <w:rFonts w:eastAsiaTheme="minorEastAsia"/>
              </w:rPr>
              <w:t xml:space="preserve">La comprensión de grafos </w:t>
            </w:r>
            <w:r w:rsidR="00BB7945" w:rsidRPr="4C086CEC">
              <w:rPr>
                <w:rFonts w:eastAsiaTheme="minorEastAsia"/>
              </w:rPr>
              <w:t xml:space="preserve">esencial en múltiples áreas, como redes sociales, rutas de transporte, telecomunicaciones, optimización y análisis de datos. Sin embargo, el nivel de abstracción de estructuras compuestas por vértices y aristas, y la complejidad de los algoritmos que operan sobre ellas, plantean un desafío pedagógico significativo </w:t>
            </w:r>
            <w:sdt>
              <w:sdtPr>
                <w:rPr>
                  <w:rFonts w:eastAsiaTheme="minorEastAsia"/>
                </w:rPr>
                <w:tag w:val="MENDELEY_CITATION_v3_eyJjaXRhdGlvbklEIjoiTUVOREVMRVlfQ0lUQVRJT05fMmUxYWVmMjgtZmVkNy00ZmFjLWI5OWQtMTcxNzlmZjZhOGEx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367211041"/>
                <w:placeholder>
                  <w:docPart w:val="DFC6D593EC3D4771A596472B6FEB1D54"/>
                </w:placeholder>
              </w:sdtPr>
              <w:sdtContent>
                <w:r w:rsidR="00BB7945" w:rsidRPr="4C086CEC">
                  <w:rPr>
                    <w:rFonts w:eastAsiaTheme="minorEastAsia"/>
                  </w:rPr>
                  <w:t>[6]</w:t>
                </w:r>
              </w:sdtContent>
            </w:sdt>
            <w:r w:rsidR="00BB7945" w:rsidRPr="4C086CEC">
              <w:rPr>
                <w:rFonts w:eastAsiaTheme="minorEastAsia"/>
              </w:rPr>
              <w:t xml:space="preserve">.De hecho, la formación docente en estas áreas es clave para abordar adecuadamente la enseñanza de la algorítmica y la programación </w:t>
            </w:r>
            <w:sdt>
              <w:sdtPr>
                <w:rPr>
                  <w:rFonts w:eastAsiaTheme="minorEastAsia"/>
                </w:rPr>
                <w:tag w:val="MENDELEY_CITATION_v3_eyJjaXRhdGlvbklEIjoiTUVOREVMRVlfQ0lUQVRJT05fOGJiNDBhZWUtY2E3Zi00NDIxLTgwYjYtNWRiMjgzZTI1OWRk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820959194"/>
                <w:placeholder>
                  <w:docPart w:val="DFC6D593EC3D4771A596472B6FEB1D54"/>
                </w:placeholder>
              </w:sdtPr>
              <w:sdtContent>
                <w:r w:rsidR="00BB7945" w:rsidRPr="4C086CEC">
                  <w:rPr>
                    <w:rFonts w:eastAsiaTheme="minorEastAsia"/>
                  </w:rPr>
                  <w:t>[6]</w:t>
                </w:r>
              </w:sdtContent>
            </w:sdt>
          </w:p>
          <w:p w14:paraId="4E5E3577" w14:textId="77777777" w:rsidR="00BB7945" w:rsidRPr="00E35044" w:rsidRDefault="00BB7945" w:rsidP="4C086CEC">
            <w:pPr>
              <w:jc w:val="both"/>
              <w:rPr>
                <w:rFonts w:eastAsiaTheme="minorEastAsia"/>
              </w:rPr>
            </w:pPr>
          </w:p>
          <w:p w14:paraId="2562BCD1" w14:textId="3124B6A6" w:rsidR="4AEF3123" w:rsidRDefault="4AEF3123" w:rsidP="4C086CEC">
            <w:pPr>
              <w:jc w:val="both"/>
              <w:rPr>
                <w:rFonts w:eastAsiaTheme="minorEastAsia"/>
              </w:rPr>
            </w:pPr>
            <w:r w:rsidRPr="4C086CEC">
              <w:rPr>
                <w:rFonts w:eastAsiaTheme="minorEastAsia"/>
              </w:rPr>
              <w:t xml:space="preserve">Es así como en este componente se propone el diseño y desarrollo de un juego serio interactivo que permita a los estudiantes explorar, manipular y comprender el concepto de los grafos mediante experiencias visuales, dinámicas y contextualizadas. El entorno de juego permitirá ejecutar y observar el funcionamiento de diversos algoritmos clásicos, como los Camino mínimo y máximo (Dijkstra) de recorrido (BFS, DFS), búsqueda de caminos mínimos y generación de árboles de expansión mínima (Prim).  </w:t>
            </w:r>
          </w:p>
          <w:p w14:paraId="26D99FA5" w14:textId="5107B5F1" w:rsidR="22970D79" w:rsidRDefault="22970D79" w:rsidP="4C086CEC">
            <w:pPr>
              <w:jc w:val="both"/>
              <w:rPr>
                <w:rFonts w:eastAsiaTheme="minorEastAsia"/>
              </w:rPr>
            </w:pPr>
          </w:p>
          <w:p w14:paraId="260514A8" w14:textId="77777777" w:rsidR="00BB7945" w:rsidRDefault="00BB7945" w:rsidP="4C086CEC">
            <w:pPr>
              <w:jc w:val="both"/>
              <w:rPr>
                <w:rFonts w:eastAsiaTheme="minorEastAsia"/>
                <w:highlight w:val="yellow"/>
              </w:rPr>
            </w:pPr>
          </w:p>
          <w:p w14:paraId="2BF64254" w14:textId="77777777" w:rsidR="00BB7945" w:rsidRPr="00201481" w:rsidRDefault="00BB7945" w:rsidP="4C086CEC">
            <w:pPr>
              <w:jc w:val="both"/>
              <w:rPr>
                <w:rFonts w:eastAsiaTheme="minorEastAsia"/>
              </w:rPr>
            </w:pPr>
            <w:r w:rsidRPr="4C086CEC">
              <w:rPr>
                <w:rFonts w:eastAsiaTheme="minorEastAsia"/>
              </w:rPr>
              <w:t xml:space="preserve">Así, el juego busca vincular el aprendizaje conceptual con la práctica aplicada, apoyándose en enfoques visuales e interactivos. Investigaciones recientes sostienen que la capacidad de los juegos serios para representar correctamente ideas abstractas y principios críticos en un entorno de juego no solo aumenta la motivación del estudiante, sino que facilita significativamente la adquisición de conocimientos complejos y habilidades de resolución de problemas en comparación con la enseñanza estática </w:t>
            </w:r>
            <w:sdt>
              <w:sdtPr>
                <w:rPr>
                  <w:rFonts w:eastAsiaTheme="minorEastAsia"/>
                </w:rPr>
                <w:tag w:val="MENDELEY_CITATION_v3_eyJjaXRhdGlvbklEIjoiTUVOREVMRVlfQ0lUQVRJT05fYzI5MjlhZDQtNTE5OS00MWY1LTljZTktZDk4OGU1MThlZTBh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824358228"/>
                <w:placeholder>
                  <w:docPart w:val="DFC6D593EC3D4771A596472B6FEB1D54"/>
                </w:placeholder>
              </w:sdtPr>
              <w:sdtContent>
                <w:r w:rsidRPr="4C086CEC">
                  <w:rPr>
                    <w:rFonts w:eastAsiaTheme="minorEastAsia"/>
                  </w:rPr>
                  <w:t>[7]</w:t>
                </w:r>
              </w:sdtContent>
            </w:sdt>
            <w:r w:rsidRPr="4C086CEC">
              <w:rPr>
                <w:rFonts w:eastAsiaTheme="minorEastAsia"/>
              </w:rPr>
              <w:t xml:space="preserve">. Esto permitirá reducir la carga cognitiva y fortalecer el pensamiento algorítmico tal como sugieren los modelos educativos actuales </w:t>
            </w:r>
            <w:sdt>
              <w:sdtPr>
                <w:rPr>
                  <w:rFonts w:eastAsiaTheme="minorEastAsia"/>
                </w:rPr>
                <w:tag w:val="MENDELEY_CITATION_v3_eyJjaXRhdGlvbklEIjoiTUVOREVMRVlfQ0lUQVRJT05fNWU4OTQ1NGMtZDU2Yy00ZTFkLWI1YjctNzRlNTA0MzRkYm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563863911"/>
                <w:placeholder>
                  <w:docPart w:val="DFC6D593EC3D4771A596472B6FEB1D54"/>
                </w:placeholder>
              </w:sdtPr>
              <w:sdtContent>
                <w:r w:rsidRPr="4C086CEC">
                  <w:rPr>
                    <w:rFonts w:eastAsiaTheme="minorEastAsia"/>
                  </w:rPr>
                  <w:t>[6]</w:t>
                </w:r>
              </w:sdtContent>
            </w:sdt>
          </w:p>
          <w:p w14:paraId="215B6D6E" w14:textId="77777777" w:rsidR="00BB7945" w:rsidRPr="00E35044" w:rsidRDefault="00BB7945" w:rsidP="4C086CEC">
            <w:pPr>
              <w:jc w:val="both"/>
              <w:rPr>
                <w:rFonts w:eastAsiaTheme="minorEastAsia"/>
              </w:rPr>
            </w:pPr>
          </w:p>
          <w:p w14:paraId="4B81D16D" w14:textId="77777777" w:rsidR="00BB7945" w:rsidRPr="00E35044" w:rsidRDefault="00BB7945" w:rsidP="4C086CEC">
            <w:pPr>
              <w:jc w:val="both"/>
              <w:rPr>
                <w:rFonts w:eastAsiaTheme="minorEastAsia"/>
              </w:rPr>
            </w:pPr>
            <w:r w:rsidRPr="4C086CEC">
              <w:rPr>
                <w:rFonts w:eastAsiaTheme="minorEastAsia"/>
              </w:rPr>
              <w:t xml:space="preserve">El jugador asumirá roles dentro de narrativas inspiradas en contextos reales —como la navegación en mapas, la gestión de redes de comunicación o la optimización de rutas—, de modo que cada misión o desafío se convierta en una oportunidad de aplicar los conceptos teóricos a problemas concretos. Así, el juego busca vincular el aprendizaje conceptual con la práctica aplicada, favoreciendo la comprensión profunda de los grafos, el pensamiento algorítmico y la resolución de problemas computacionales, apoyándose en enfoques visuales e interactivos que han demostrado reducir la carga cognitiva y aumentar la motivación en el aprendizaje de estructuras de datos complejas </w:t>
            </w:r>
            <w:sdt>
              <w:sdtPr>
                <w:rPr>
                  <w:rFonts w:eastAsiaTheme="minorEastAsia"/>
                </w:rPr>
                <w:tag w:val="MENDELEY_CITATION_v3_eyJjaXRhdGlvbklEIjoiTUVOREVMRVlfQ0lUQVRJT05fZmI4YTQzNTUtZmNmZC00Mzk5LTlhMWItODkwMmUwNmIzMD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2027854891"/>
                <w:placeholder>
                  <w:docPart w:val="DFC6D593EC3D4771A596472B6FEB1D54"/>
                </w:placeholder>
              </w:sdtPr>
              <w:sdtContent>
                <w:r w:rsidRPr="4C086CEC">
                  <w:rPr>
                    <w:rFonts w:eastAsiaTheme="minorEastAsia"/>
                  </w:rPr>
                  <w:t>[6]</w:t>
                </w:r>
              </w:sdtContent>
            </w:sdt>
          </w:p>
          <w:p w14:paraId="4E4C32D7" w14:textId="77777777" w:rsidR="00BB7945" w:rsidRPr="00E35044" w:rsidRDefault="00BB7945" w:rsidP="4C086CEC">
            <w:pPr>
              <w:jc w:val="both"/>
              <w:rPr>
                <w:rFonts w:eastAsiaTheme="minorEastAsia"/>
              </w:rPr>
            </w:pPr>
          </w:p>
          <w:p w14:paraId="6EDFB3D4" w14:textId="5C473FB1" w:rsidR="00A94266" w:rsidRPr="00596ED8" w:rsidRDefault="00BB7945" w:rsidP="4C086CEC">
            <w:pPr>
              <w:jc w:val="both"/>
              <w:rPr>
                <w:rFonts w:eastAsiaTheme="minorEastAsia"/>
                <w:color w:val="000000" w:themeColor="text1"/>
                <w:bdr w:val="none" w:sz="0" w:space="0" w:color="auto" w:frame="1"/>
              </w:rPr>
            </w:pPr>
            <w:r w:rsidRPr="4C086CEC">
              <w:rPr>
                <w:rFonts w:eastAsiaTheme="minorEastAsia"/>
              </w:rPr>
              <w:lastRenderedPageBreak/>
              <w:t>El desarrollo de este componente contempla diversas fases: planificación, diseño, desarrollo, evaluación y lanzamiento, en las que se definirán objetivos pedagógicos, mecánicas de juego, tecnologías de visualización de grafos y estrategias de validación educativa. El producto final será un juego serio educativo, acompañado de su documentación técnica, guía de usuario y difusión en una plataforma en línea de acceso público, que permitirá su uso libre por parte de docentes y estudiantes.</w:t>
            </w:r>
          </w:p>
        </w:tc>
      </w:tr>
      <w:tr w:rsidR="00A94266" w:rsidRPr="00596ED8" w14:paraId="2B93E274" w14:textId="77777777" w:rsidTr="2C7C1E35">
        <w:tc>
          <w:tcPr>
            <w:tcW w:w="8475" w:type="dxa"/>
            <w:gridSpan w:val="3"/>
            <w:shd w:val="clear" w:color="auto" w:fill="BDD6EE" w:themeFill="accent1" w:themeFillTint="66"/>
          </w:tcPr>
          <w:p w14:paraId="2CD61296" w14:textId="3C38A384" w:rsidR="00A94266" w:rsidRPr="00193823" w:rsidRDefault="00A94266" w:rsidP="00A94266">
            <w:pPr>
              <w:jc w:val="center"/>
              <w:rPr>
                <w:rStyle w:val="Textoennegrita"/>
                <w:rFonts w:cstheme="minorHAnsi"/>
                <w:sz w:val="20"/>
                <w:szCs w:val="20"/>
                <w:bdr w:val="none" w:sz="0" w:space="0" w:color="auto" w:frame="1"/>
              </w:rPr>
            </w:pPr>
            <w:r w:rsidRPr="00193823">
              <w:rPr>
                <w:rStyle w:val="Textoennegrita"/>
                <w:rFonts w:cstheme="minorHAnsi"/>
                <w:sz w:val="20"/>
                <w:szCs w:val="20"/>
                <w:bdr w:val="none" w:sz="0" w:space="0" w:color="auto" w:frame="1"/>
              </w:rPr>
              <w:lastRenderedPageBreak/>
              <w:t>III. OBJETIVOS</w:t>
            </w:r>
          </w:p>
        </w:tc>
      </w:tr>
      <w:tr w:rsidR="00A94266" w:rsidRPr="00596ED8" w14:paraId="2737366A" w14:textId="77777777" w:rsidTr="2C7C1E35">
        <w:tc>
          <w:tcPr>
            <w:tcW w:w="8475" w:type="dxa"/>
            <w:gridSpan w:val="3"/>
            <w:shd w:val="clear" w:color="auto" w:fill="FFFFFF" w:themeFill="background1"/>
          </w:tcPr>
          <w:p w14:paraId="0F20DB6E" w14:textId="32643D38" w:rsidR="00A94266" w:rsidRPr="001B71F1" w:rsidRDefault="00A94266" w:rsidP="00A94266">
            <w:pPr>
              <w:shd w:val="clear" w:color="auto" w:fill="FFFFFF" w:themeFill="background1"/>
              <w:spacing w:line="257" w:lineRule="auto"/>
              <w:rPr>
                <w:rFonts w:ascii="Calibri" w:eastAsia="Calibri" w:hAnsi="Calibri" w:cs="Calibri"/>
                <w:color w:val="000000" w:themeColor="text1"/>
                <w:lang w:val="es-ES"/>
              </w:rPr>
            </w:pPr>
            <w:r w:rsidRPr="4C086CEC">
              <w:rPr>
                <w:rFonts w:ascii="Calibri" w:eastAsia="Calibri" w:hAnsi="Calibri" w:cs="Calibri"/>
                <w:color w:val="000000" w:themeColor="text1"/>
              </w:rPr>
              <w:t>Desarrollar un juego serio educativo que permita</w:t>
            </w:r>
            <w:r w:rsidR="00D57614" w:rsidRPr="4C086CEC">
              <w:rPr>
                <w:rFonts w:ascii="Calibri" w:eastAsia="Calibri" w:hAnsi="Calibri" w:cs="Calibri"/>
                <w:color w:val="000000" w:themeColor="text1"/>
              </w:rPr>
              <w:t xml:space="preserve"> la</w:t>
            </w:r>
            <w:r w:rsidRPr="4C086CEC">
              <w:rPr>
                <w:rFonts w:ascii="Calibri" w:eastAsia="Calibri" w:hAnsi="Calibri" w:cs="Calibri"/>
                <w:color w:val="000000" w:themeColor="text1"/>
              </w:rPr>
              <w:t xml:space="preserve"> simulación interactiva de </w:t>
            </w:r>
            <w:r w:rsidR="00D57614" w:rsidRPr="4C086CEC">
              <w:rPr>
                <w:rFonts w:ascii="Calibri" w:eastAsia="Calibri" w:hAnsi="Calibri" w:cs="Calibri"/>
                <w:color w:val="000000" w:themeColor="text1"/>
              </w:rPr>
              <w:t>grafos</w:t>
            </w:r>
            <w:r w:rsidRPr="4C086CEC">
              <w:rPr>
                <w:rFonts w:eastAsiaTheme="minorEastAsia"/>
              </w:rPr>
              <w:t xml:space="preserve"> </w:t>
            </w:r>
            <w:r w:rsidR="00D57614" w:rsidRPr="4C086CEC">
              <w:rPr>
                <w:rFonts w:ascii="Calibri" w:eastAsia="Calibri" w:hAnsi="Calibri" w:cs="Calibri"/>
                <w:color w:val="000000" w:themeColor="text1"/>
              </w:rPr>
              <w:t>dirigidos</w:t>
            </w:r>
            <w:r w:rsidRPr="4C086CEC">
              <w:rPr>
                <w:rFonts w:ascii="Calibri" w:eastAsia="Calibri" w:hAnsi="Calibri" w:cs="Calibri"/>
                <w:color w:val="000000" w:themeColor="text1"/>
              </w:rPr>
              <w:t xml:space="preserve"> y no </w:t>
            </w:r>
            <w:r w:rsidR="00D57614" w:rsidRPr="4C086CEC">
              <w:rPr>
                <w:rFonts w:ascii="Calibri" w:eastAsia="Calibri" w:hAnsi="Calibri" w:cs="Calibri"/>
                <w:color w:val="000000" w:themeColor="text1"/>
              </w:rPr>
              <w:t>dirigidos</w:t>
            </w:r>
            <w:r w:rsidRPr="4C086CEC">
              <w:rPr>
                <w:rFonts w:ascii="Calibri" w:eastAsia="Calibri" w:hAnsi="Calibri" w:cs="Calibri"/>
                <w:color w:val="000000" w:themeColor="text1"/>
              </w:rPr>
              <w:t xml:space="preserve">, facilitando la comprensión de su representación y la visualización paso a paso de algoritmos fundamentales de </w:t>
            </w:r>
            <w:r w:rsidR="00435CC1" w:rsidRPr="4C086CEC">
              <w:rPr>
                <w:rFonts w:ascii="Calibri" w:eastAsia="Calibri" w:hAnsi="Calibri" w:cs="Calibri"/>
                <w:color w:val="000000" w:themeColor="text1"/>
              </w:rPr>
              <w:t>recorrido y</w:t>
            </w:r>
            <w:r w:rsidRPr="4C086CEC">
              <w:rPr>
                <w:rFonts w:ascii="Calibri" w:eastAsia="Calibri" w:hAnsi="Calibri" w:cs="Calibri"/>
                <w:color w:val="000000" w:themeColor="text1"/>
              </w:rPr>
              <w:t xml:space="preserve"> rutas óptimas para fortalecer el razonamiento lógico-matemático en la asignatura de Estructuras de Datos.</w:t>
            </w:r>
          </w:p>
          <w:p w14:paraId="32A5D91D" w14:textId="2D6A6B7E" w:rsidR="00A94266" w:rsidRPr="001B71F1" w:rsidRDefault="00A94266" w:rsidP="00A94266">
            <w:pPr>
              <w:spacing w:before="240" w:after="240" w:line="257" w:lineRule="auto"/>
              <w:jc w:val="both"/>
              <w:rPr>
                <w:rFonts w:ascii="Calibri" w:eastAsia="Calibri" w:hAnsi="Calibri" w:cs="Calibri"/>
                <w:color w:val="000000" w:themeColor="text1"/>
                <w:sz w:val="20"/>
                <w:szCs w:val="20"/>
                <w:bdr w:val="none" w:sz="0" w:space="0" w:color="auto" w:frame="1"/>
              </w:rPr>
            </w:pPr>
            <w:r w:rsidRPr="718C08E1">
              <w:rPr>
                <w:rFonts w:ascii="Calibri" w:eastAsia="Calibri" w:hAnsi="Calibri" w:cs="Calibri"/>
                <w:b/>
                <w:bCs/>
                <w:color w:val="000000" w:themeColor="text1"/>
                <w:sz w:val="20"/>
                <w:szCs w:val="20"/>
              </w:rPr>
              <w:t>Objetivos específicos</w:t>
            </w:r>
          </w:p>
          <w:p w14:paraId="6572AA5C" w14:textId="524E9C22" w:rsidR="00A94266" w:rsidRPr="001B71F1" w:rsidRDefault="00A94266" w:rsidP="00A94266">
            <w:pPr>
              <w:pStyle w:val="Prrafodelista"/>
              <w:numPr>
                <w:ilvl w:val="0"/>
                <w:numId w:val="10"/>
              </w:numPr>
              <w:spacing w:before="240" w:after="240" w:line="257" w:lineRule="auto"/>
              <w:jc w:val="both"/>
              <w:rPr>
                <w:rFonts w:ascii="Calibri" w:eastAsia="Calibri" w:hAnsi="Calibri" w:cs="Calibri"/>
                <w:color w:val="000000" w:themeColor="text1"/>
                <w:bdr w:val="none" w:sz="0" w:space="0" w:color="auto" w:frame="1"/>
                <w:lang w:val="es-ES"/>
              </w:rPr>
            </w:pPr>
            <w:r w:rsidRPr="4C086CEC">
              <w:rPr>
                <w:rFonts w:ascii="Calibri" w:eastAsia="Calibri" w:hAnsi="Calibri" w:cs="Calibri"/>
                <w:color w:val="000000" w:themeColor="text1"/>
              </w:rPr>
              <w:t>Analizar la literatura científica sobre juegos serios y la teoría formal de grafos</w:t>
            </w:r>
            <w:r w:rsidR="0022367B" w:rsidRPr="4C086CEC">
              <w:rPr>
                <w:rFonts w:eastAsiaTheme="minorEastAsia"/>
              </w:rPr>
              <w:t>.</w:t>
            </w:r>
          </w:p>
          <w:p w14:paraId="72F31BA4" w14:textId="68BB9C82" w:rsidR="00A94266" w:rsidRPr="009E126C" w:rsidRDefault="00A94266" w:rsidP="00A94266">
            <w:pPr>
              <w:pStyle w:val="Prrafodelista"/>
              <w:numPr>
                <w:ilvl w:val="0"/>
                <w:numId w:val="10"/>
              </w:numPr>
              <w:spacing w:before="240" w:after="240" w:line="257" w:lineRule="auto"/>
              <w:jc w:val="both"/>
              <w:rPr>
                <w:rStyle w:val="Textoennegrita"/>
                <w:rFonts w:ascii="Calibri" w:eastAsia="Calibri" w:hAnsi="Calibri" w:cs="Calibri"/>
                <w:b w:val="0"/>
                <w:bCs w:val="0"/>
                <w:color w:val="000000" w:themeColor="text1"/>
                <w:sz w:val="20"/>
                <w:szCs w:val="20"/>
                <w:bdr w:val="none" w:sz="0" w:space="0" w:color="auto" w:frame="1"/>
              </w:rPr>
            </w:pPr>
            <w:r w:rsidRPr="718C08E1">
              <w:rPr>
                <w:rFonts w:ascii="Calibri" w:eastAsia="Calibri" w:hAnsi="Calibri" w:cs="Calibri"/>
                <w:color w:val="0F1115"/>
                <w:sz w:val="20"/>
                <w:szCs w:val="20"/>
              </w:rPr>
              <w:t xml:space="preserve">Aplicar un enfoque </w:t>
            </w:r>
            <w:r w:rsidRPr="718C08E1">
              <w:rPr>
                <w:rStyle w:val="Textoennegrita"/>
                <w:rFonts w:ascii="Calibri" w:eastAsia="Calibri" w:hAnsi="Calibri" w:cs="Calibri"/>
                <w:b w:val="0"/>
                <w:bCs w:val="0"/>
                <w:color w:val="000000" w:themeColor="text1"/>
                <w:sz w:val="20"/>
                <w:szCs w:val="20"/>
              </w:rPr>
              <w:t>centrado en el usuario y flexible como lo es la metodología iPlus para las fases de análisis y diseño del proyecto.</w:t>
            </w:r>
          </w:p>
          <w:p w14:paraId="4CBF9391" w14:textId="344D14AC" w:rsidR="009E126C" w:rsidRPr="001B71F1" w:rsidRDefault="00043443" w:rsidP="00A94266">
            <w:pPr>
              <w:pStyle w:val="Prrafodelista"/>
              <w:numPr>
                <w:ilvl w:val="0"/>
                <w:numId w:val="10"/>
              </w:numPr>
              <w:spacing w:before="240" w:after="240" w:line="257" w:lineRule="auto"/>
              <w:jc w:val="both"/>
              <w:rPr>
                <w:rFonts w:ascii="Calibri" w:eastAsia="Calibri" w:hAnsi="Calibri" w:cs="Calibri"/>
                <w:color w:val="000000" w:themeColor="text1"/>
                <w:sz w:val="20"/>
                <w:szCs w:val="20"/>
                <w:bdr w:val="none" w:sz="0" w:space="0" w:color="auto" w:frame="1"/>
              </w:rPr>
            </w:pPr>
            <w:r w:rsidRPr="00043443">
              <w:rPr>
                <w:rFonts w:ascii="Calibri" w:eastAsia="Calibri" w:hAnsi="Calibri" w:cs="Calibri"/>
                <w:color w:val="000000" w:themeColor="text1"/>
                <w:sz w:val="20"/>
                <w:szCs w:val="20"/>
                <w:bdr w:val="none" w:sz="0" w:space="0" w:color="auto" w:frame="1"/>
              </w:rPr>
              <w:t>Desarrollar el proyecto utilizando el marco de trabajo SCRUM</w:t>
            </w:r>
          </w:p>
          <w:p w14:paraId="251C0B74" w14:textId="1651EA68" w:rsidR="00A94266" w:rsidRPr="001B71F1" w:rsidRDefault="00A94266" w:rsidP="00A94266">
            <w:pPr>
              <w:pStyle w:val="Prrafodelista"/>
              <w:numPr>
                <w:ilvl w:val="0"/>
                <w:numId w:val="10"/>
              </w:numPr>
              <w:shd w:val="clear" w:color="auto" w:fill="FFFFFF" w:themeFill="background1"/>
              <w:spacing w:before="240" w:after="240" w:line="257" w:lineRule="auto"/>
              <w:rPr>
                <w:rFonts w:ascii="Calibri" w:eastAsia="Calibri" w:hAnsi="Calibri" w:cs="Calibri"/>
                <w:color w:val="0F1115"/>
                <w:sz w:val="20"/>
                <w:szCs w:val="20"/>
                <w:bdr w:val="none" w:sz="0" w:space="0" w:color="auto" w:frame="1"/>
              </w:rPr>
            </w:pPr>
            <w:r w:rsidRPr="718C08E1">
              <w:rPr>
                <w:rFonts w:ascii="Calibri" w:eastAsia="Calibri" w:hAnsi="Calibri" w:cs="Calibri"/>
                <w:color w:val="0F1115"/>
                <w:sz w:val="20"/>
                <w:szCs w:val="20"/>
              </w:rPr>
              <w:t>Evaluar la funcionalidad, la usabilidad haciendo uso de diferentes métodos y herramientas que permitan obtener el grado de satisfacción de los expertos y usuarios.</w:t>
            </w:r>
          </w:p>
          <w:p w14:paraId="1B9BBC10" w14:textId="768433E6" w:rsidR="00A94266" w:rsidRPr="001B71F1" w:rsidRDefault="00A94266" w:rsidP="00A94266">
            <w:pPr>
              <w:pStyle w:val="Prrafodelista"/>
              <w:numPr>
                <w:ilvl w:val="0"/>
                <w:numId w:val="10"/>
              </w:numPr>
              <w:shd w:val="clear" w:color="auto" w:fill="FFFFFF" w:themeFill="background1"/>
              <w:spacing w:before="240" w:after="240" w:line="257" w:lineRule="auto"/>
              <w:rPr>
                <w:rFonts w:ascii="Calibri" w:eastAsia="Calibri" w:hAnsi="Calibri" w:cs="Calibri"/>
                <w:color w:val="0F1115"/>
                <w:sz w:val="20"/>
                <w:szCs w:val="20"/>
                <w:bdr w:val="none" w:sz="0" w:space="0" w:color="auto" w:frame="1"/>
                <w:lang w:val="es-ES"/>
              </w:rPr>
            </w:pPr>
            <w:r w:rsidRPr="22970D79">
              <w:rPr>
                <w:rFonts w:ascii="Calibri" w:eastAsia="Calibri" w:hAnsi="Calibri" w:cs="Calibri"/>
                <w:color w:val="0F1115"/>
                <w:sz w:val="20"/>
                <w:szCs w:val="20"/>
              </w:rPr>
              <w:t xml:space="preserve">Redactar la memoria final presentado sus resultados finales redactando </w:t>
            </w:r>
            <w:r w:rsidRPr="22970D79">
              <w:rPr>
                <w:rFonts w:ascii="Calibri" w:eastAsia="Calibri" w:hAnsi="Calibri" w:cs="Calibri"/>
                <w:color w:val="0F1115"/>
                <w:sz w:val="20"/>
                <w:szCs w:val="20"/>
                <w:lang w:val="es-419"/>
              </w:rPr>
              <w:t>cómo el juego ayuda en el aprendizaje, explicando las decisiones clave en su diseño, los resultados obtenidos durante las pruebas con estudiantes y las sugerencias para su evolución futura.</w:t>
            </w:r>
          </w:p>
          <w:p w14:paraId="1735EBE6" w14:textId="17106596" w:rsidR="4D296321" w:rsidRDefault="4D296321" w:rsidP="22970D79">
            <w:pPr>
              <w:pStyle w:val="Prrafodelista"/>
              <w:numPr>
                <w:ilvl w:val="0"/>
                <w:numId w:val="10"/>
              </w:numPr>
              <w:shd w:val="clear" w:color="auto" w:fill="FFFFFF" w:themeFill="background1"/>
              <w:spacing w:before="240" w:after="240" w:line="257" w:lineRule="auto"/>
            </w:pPr>
            <w:r w:rsidRPr="22970D79">
              <w:rPr>
                <w:rFonts w:ascii="Calibri" w:eastAsia="Calibri" w:hAnsi="Calibri" w:cs="Calibri"/>
                <w:color w:val="0F1115"/>
                <w:sz w:val="20"/>
                <w:szCs w:val="20"/>
              </w:rPr>
              <w:t>Publicar el juego en línea para que esté disponible para los estudiantes y profesores de las carreras afines, permitiendo su uso como un recurso práctico y complementario para entender los grafos y algoritmos de manera interactiva.</w:t>
            </w:r>
          </w:p>
          <w:p w14:paraId="0F05A6DA" w14:textId="16682330" w:rsidR="001B4B19" w:rsidRPr="00BD34EF" w:rsidRDefault="001B4B19" w:rsidP="00BD34EF">
            <w:pPr>
              <w:pStyle w:val="Prrafodelista"/>
              <w:numPr>
                <w:ilvl w:val="0"/>
                <w:numId w:val="10"/>
              </w:numPr>
              <w:shd w:val="clear" w:color="auto" w:fill="FFFFFF" w:themeFill="background1"/>
              <w:spacing w:before="240" w:after="240" w:line="257" w:lineRule="auto"/>
              <w:rPr>
                <w:rFonts w:ascii="Calibri" w:eastAsia="Calibri" w:hAnsi="Calibri" w:cs="Calibri"/>
                <w:color w:val="0F1115"/>
                <w:sz w:val="20"/>
                <w:szCs w:val="20"/>
              </w:rPr>
            </w:pPr>
            <w:r>
              <w:rPr>
                <w:rFonts w:ascii="Calibri" w:eastAsia="Calibri" w:hAnsi="Calibri" w:cs="Calibri"/>
                <w:color w:val="0F1115"/>
                <w:sz w:val="20"/>
                <w:szCs w:val="20"/>
              </w:rPr>
              <w:t xml:space="preserve">Publicar un video tutorial </w:t>
            </w:r>
            <w:r w:rsidR="00287D3A">
              <w:rPr>
                <w:rFonts w:ascii="Calibri" w:eastAsia="Calibri" w:hAnsi="Calibri" w:cs="Calibri"/>
                <w:color w:val="0F1115"/>
                <w:sz w:val="20"/>
                <w:szCs w:val="20"/>
              </w:rPr>
              <w:t>de publicación,</w:t>
            </w:r>
            <w:r>
              <w:rPr>
                <w:rFonts w:ascii="Calibri" w:eastAsia="Calibri" w:hAnsi="Calibri" w:cs="Calibri"/>
                <w:color w:val="0F1115"/>
                <w:sz w:val="20"/>
                <w:szCs w:val="20"/>
              </w:rPr>
              <w:t xml:space="preserve"> manejo y uso del juego educativo</w:t>
            </w:r>
            <w:r w:rsidR="00287D3A">
              <w:rPr>
                <w:rFonts w:ascii="Calibri" w:eastAsia="Calibri" w:hAnsi="Calibri" w:cs="Calibri"/>
                <w:color w:val="0F1115"/>
                <w:sz w:val="20"/>
                <w:szCs w:val="20"/>
              </w:rPr>
              <w:t xml:space="preserve">. </w:t>
            </w:r>
          </w:p>
          <w:p w14:paraId="3E08F9F4" w14:textId="540BA97B" w:rsidR="00A94266" w:rsidRPr="001B71F1" w:rsidRDefault="00A94266" w:rsidP="00A94266">
            <w:pPr>
              <w:pStyle w:val="Prrafodelista"/>
              <w:numPr>
                <w:ilvl w:val="0"/>
                <w:numId w:val="10"/>
              </w:numPr>
              <w:shd w:val="clear" w:color="auto" w:fill="FFFFFF" w:themeFill="background1"/>
              <w:spacing w:before="240" w:after="240" w:line="257" w:lineRule="auto"/>
              <w:rPr>
                <w:rFonts w:ascii="Calibri" w:eastAsia="Calibri" w:hAnsi="Calibri" w:cs="Calibri"/>
                <w:color w:val="0F1115"/>
                <w:sz w:val="20"/>
                <w:szCs w:val="20"/>
                <w:bdr w:val="none" w:sz="0" w:space="0" w:color="auto" w:frame="1"/>
              </w:rPr>
            </w:pPr>
            <w:r w:rsidRPr="718C08E1">
              <w:rPr>
                <w:rFonts w:ascii="Calibri" w:eastAsia="Calibri" w:hAnsi="Calibri" w:cs="Calibri"/>
                <w:color w:val="0F1115"/>
                <w:sz w:val="20"/>
                <w:szCs w:val="20"/>
              </w:rPr>
              <w:t>Describir de manera integral el proyecto, su desarrollo y todos sus componentes en el documento de tesis correspondiente.</w:t>
            </w:r>
          </w:p>
          <w:p w14:paraId="739E9E99" w14:textId="41DEB6A9" w:rsidR="00A94266" w:rsidRPr="001B71F1" w:rsidRDefault="00A94266" w:rsidP="00A94266">
            <w:pPr>
              <w:pStyle w:val="Prrafodelista"/>
              <w:shd w:val="clear" w:color="auto" w:fill="FFFFFF" w:themeFill="background1"/>
              <w:spacing w:line="257" w:lineRule="auto"/>
              <w:rPr>
                <w:rFonts w:ascii="Calibri" w:eastAsia="Calibri" w:hAnsi="Calibri" w:cs="Calibri"/>
                <w:color w:val="0F1115"/>
                <w:sz w:val="20"/>
                <w:szCs w:val="20"/>
                <w:bdr w:val="none" w:sz="0" w:space="0" w:color="auto" w:frame="1"/>
              </w:rPr>
            </w:pPr>
          </w:p>
        </w:tc>
      </w:tr>
      <w:tr w:rsidR="00A94266" w:rsidRPr="00596ED8" w14:paraId="59B98CB3" w14:textId="77777777" w:rsidTr="2C7C1E35">
        <w:tc>
          <w:tcPr>
            <w:tcW w:w="8475" w:type="dxa"/>
            <w:gridSpan w:val="3"/>
            <w:shd w:val="clear" w:color="auto" w:fill="BDD6EE" w:themeFill="accent1" w:themeFillTint="66"/>
          </w:tcPr>
          <w:p w14:paraId="756C605B" w14:textId="4E31C69F" w:rsidR="00A94266" w:rsidRDefault="00A94266" w:rsidP="00A94266">
            <w:pPr>
              <w:jc w:val="center"/>
              <w:rPr>
                <w:rStyle w:val="Textoennegrita"/>
                <w:rFonts w:cstheme="minorHAnsi"/>
                <w:b w:val="0"/>
                <w:color w:val="363535"/>
                <w:sz w:val="20"/>
                <w:szCs w:val="20"/>
                <w:bdr w:val="none" w:sz="0" w:space="0" w:color="auto" w:frame="1"/>
              </w:rPr>
            </w:pPr>
            <w:r>
              <w:rPr>
                <w:b/>
                <w:sz w:val="20"/>
                <w:szCs w:val="20"/>
                <w:lang w:val="es-ES"/>
              </w:rPr>
              <w:t>IV. ALCANCE DEL COMPONENTE</w:t>
            </w:r>
          </w:p>
        </w:tc>
      </w:tr>
      <w:tr w:rsidR="00A94266" w:rsidRPr="00596ED8" w14:paraId="67680759" w14:textId="77777777" w:rsidTr="2C7C1E35">
        <w:tc>
          <w:tcPr>
            <w:tcW w:w="8475" w:type="dxa"/>
            <w:gridSpan w:val="3"/>
            <w:shd w:val="clear" w:color="auto" w:fill="FFFFFF" w:themeFill="background1"/>
          </w:tcPr>
          <w:p w14:paraId="3B323C97" w14:textId="122C7E72" w:rsidR="00A94266" w:rsidRDefault="00A94266" w:rsidP="00A94266">
            <w:pPr>
              <w:jc w:val="both"/>
              <w:rPr>
                <w:rFonts w:ascii="Calibri" w:eastAsia="Calibri" w:hAnsi="Calibri" w:cs="Calibri"/>
                <w:color w:val="000000" w:themeColor="text1"/>
                <w:lang w:val="es-ES"/>
              </w:rPr>
            </w:pPr>
            <w:r w:rsidRPr="718C08E1">
              <w:rPr>
                <w:rFonts w:ascii="Calibri" w:eastAsia="Calibri" w:hAnsi="Calibri" w:cs="Calibri"/>
                <w:color w:val="000000" w:themeColor="text1"/>
              </w:rPr>
              <w:t>Este componente se ha diseñado con el objetivo de ayudar a estudiantes de ingeniería y computación a construir bases sólidas en el manejo de grafos —dirigidos y no dirigidos— mediante la exploración práctica y la experimentación en tiempo real. En lugar de limitarse a la lectura teórica de conceptos, el entorno transforma el estudio en una experiencia interactiva donde es posible visualizar y manipular las estructuras directamente.</w:t>
            </w:r>
            <w:r>
              <w:br/>
            </w:r>
          </w:p>
          <w:p w14:paraId="732D2F5D" w14:textId="6273151D" w:rsidR="00A94266" w:rsidRDefault="00A94266" w:rsidP="00A94266">
            <w:pPr>
              <w:jc w:val="both"/>
              <w:rPr>
                <w:rFonts w:ascii="Calibri" w:eastAsia="Calibri" w:hAnsi="Calibri" w:cs="Calibri"/>
                <w:color w:val="000000" w:themeColor="text1"/>
                <w:lang w:val="es-ES"/>
              </w:rPr>
            </w:pPr>
            <w:r w:rsidRPr="22970D79">
              <w:rPr>
                <w:rFonts w:ascii="Calibri" w:eastAsia="Calibri" w:hAnsi="Calibri" w:cs="Calibri"/>
                <w:color w:val="000000" w:themeColor="text1"/>
              </w:rPr>
              <w:t>A través de simulaciones diseñadas para estimular el razonamiento lógico-matemático, la herramienta permite:</w:t>
            </w:r>
          </w:p>
          <w:p w14:paraId="0B1D40E4" w14:textId="3FF67809" w:rsidR="6E80EED9" w:rsidRDefault="6E80EED9" w:rsidP="22970D79">
            <w:pPr>
              <w:pStyle w:val="Prrafodelista"/>
              <w:numPr>
                <w:ilvl w:val="0"/>
                <w:numId w:val="1"/>
              </w:numPr>
              <w:spacing w:before="240" w:after="240"/>
              <w:rPr>
                <w:lang w:val="es-ES"/>
              </w:rPr>
            </w:pPr>
            <w:r w:rsidRPr="22970D79">
              <w:rPr>
                <w:b/>
                <w:bCs/>
                <w:lang w:val="es-ES"/>
              </w:rPr>
              <w:t>Conceptualizar la anatomía de los grafos:</w:t>
            </w:r>
            <w:r w:rsidRPr="22970D79">
              <w:rPr>
                <w:lang w:val="es-ES"/>
              </w:rPr>
              <w:t xml:space="preserve"> Facilitar la comprensión de las propiedades fundamentales de la estructura, tales como vértices, aristas, pesos y direccionalidad, mediante la interacción en el entorno 3D.</w:t>
            </w:r>
          </w:p>
          <w:p w14:paraId="53D90B8C" w14:textId="025925C5" w:rsidR="6E80EED9" w:rsidRDefault="6E80EED9" w:rsidP="22970D79">
            <w:pPr>
              <w:pStyle w:val="Prrafodelista"/>
              <w:numPr>
                <w:ilvl w:val="0"/>
                <w:numId w:val="1"/>
              </w:numPr>
              <w:spacing w:before="240" w:after="240"/>
              <w:rPr>
                <w:lang w:val="es-ES"/>
              </w:rPr>
            </w:pPr>
            <w:r w:rsidRPr="22970D79">
              <w:rPr>
                <w:b/>
                <w:bCs/>
                <w:lang w:val="es-ES"/>
              </w:rPr>
              <w:t>Visualizar la matriz de adyacencia de forma dinámica:</w:t>
            </w:r>
            <w:r w:rsidRPr="22970D79">
              <w:rPr>
                <w:lang w:val="es-ES"/>
              </w:rPr>
              <w:t xml:space="preserve"> Vincular la representación gráfica del grafo con su organización lógica en memoria, permitiendo que el estudiante observe cómo se traduce la topología visual a una estructura de datos matricial.</w:t>
            </w:r>
          </w:p>
          <w:p w14:paraId="60AAD97D" w14:textId="221FCD98" w:rsidR="00A94266" w:rsidRDefault="00A94266" w:rsidP="00A94266">
            <w:pPr>
              <w:pStyle w:val="Prrafodelista"/>
              <w:numPr>
                <w:ilvl w:val="0"/>
                <w:numId w:val="1"/>
              </w:numPr>
              <w:spacing w:before="240" w:after="240"/>
              <w:rPr>
                <w:rFonts w:ascii="Calibri" w:eastAsia="Calibri" w:hAnsi="Calibri" w:cs="Calibri"/>
                <w:color w:val="000000" w:themeColor="text1"/>
                <w:lang w:val="es-ES"/>
              </w:rPr>
            </w:pPr>
            <w:r w:rsidRPr="718C08E1">
              <w:rPr>
                <w:rFonts w:ascii="Calibri" w:eastAsia="Calibri" w:hAnsi="Calibri" w:cs="Calibri"/>
                <w:b/>
                <w:bCs/>
                <w:color w:val="000000" w:themeColor="text1"/>
              </w:rPr>
              <w:t>Manipular la conectividad del grafo:</w:t>
            </w:r>
            <w:r w:rsidRPr="718C08E1">
              <w:rPr>
                <w:rFonts w:ascii="Calibri" w:eastAsia="Calibri" w:hAnsi="Calibri" w:cs="Calibri"/>
                <w:color w:val="000000" w:themeColor="text1"/>
              </w:rPr>
              <w:t xml:space="preserve"> Modificar las conexiones activas entre los nodos preestablecidos del escenario para experimentar con diferentes configuraciones, observando cómo varían las rutas posibles y los costos asociados.</w:t>
            </w:r>
          </w:p>
          <w:p w14:paraId="0AB86DA1" w14:textId="09C73327" w:rsidR="00A94266" w:rsidRDefault="00A94266" w:rsidP="00A94266">
            <w:pPr>
              <w:pStyle w:val="Prrafodelista"/>
              <w:numPr>
                <w:ilvl w:val="0"/>
                <w:numId w:val="1"/>
              </w:numPr>
              <w:spacing w:before="240" w:after="240"/>
              <w:rPr>
                <w:rFonts w:ascii="Calibri" w:eastAsia="Calibri" w:hAnsi="Calibri" w:cs="Calibri"/>
                <w:color w:val="000000" w:themeColor="text1"/>
                <w:lang w:val="es-ES"/>
              </w:rPr>
            </w:pPr>
            <w:r w:rsidRPr="4C086CEC">
              <w:rPr>
                <w:rFonts w:ascii="Calibri" w:eastAsia="Calibri" w:hAnsi="Calibri" w:cs="Calibri"/>
                <w:b/>
                <w:bCs/>
                <w:color w:val="000000" w:themeColor="text1"/>
              </w:rPr>
              <w:t>Visualizar la lógica de los algoritmos:</w:t>
            </w:r>
            <w:r w:rsidRPr="4C086CEC">
              <w:rPr>
                <w:rFonts w:eastAsiaTheme="minorEastAsia"/>
              </w:rPr>
              <w:t xml:space="preserve"> </w:t>
            </w:r>
          </w:p>
          <w:p w14:paraId="585E0A7D" w14:textId="391BF1BD" w:rsidR="40F52AFA" w:rsidRDefault="40F52AFA" w:rsidP="22970D79">
            <w:pPr>
              <w:pStyle w:val="Prrafodelista"/>
              <w:spacing w:before="240" w:after="240"/>
              <w:rPr>
                <w:rFonts w:ascii="Calibri" w:eastAsia="Calibri" w:hAnsi="Calibri" w:cs="Calibri"/>
                <w:color w:val="000000" w:themeColor="text1"/>
                <w:lang w:val="es-ES"/>
              </w:rPr>
            </w:pPr>
            <w:r w:rsidRPr="22970D79">
              <w:rPr>
                <w:lang w:val="es-ES"/>
              </w:rPr>
              <w:t xml:space="preserve">Observar paso a paso el comportamiento de algoritmos de recorrido (BFS y DFS), de camino mínimo (Dijkstra) y de expansión mínima (Prim). Podrás seguir en tiempo real la secuencia de visita, el patrón de expansión por el escenario y la actualización </w:t>
            </w:r>
            <w:r w:rsidRPr="22970D79">
              <w:rPr>
                <w:lang w:val="es-ES"/>
              </w:rPr>
              <w:lastRenderedPageBreak/>
              <w:t>dinámica de costos o conexiones, comprendiendo visualmente la estrategia lógica de cada método dentro del entorno tridimensional.</w:t>
            </w:r>
          </w:p>
          <w:p w14:paraId="635559EB" w14:textId="0B126CCF" w:rsidR="00A94266" w:rsidRDefault="00A94266" w:rsidP="00A94266">
            <w:pPr>
              <w:pStyle w:val="Prrafodelista"/>
              <w:numPr>
                <w:ilvl w:val="0"/>
                <w:numId w:val="1"/>
              </w:numPr>
              <w:spacing w:before="240" w:after="240"/>
              <w:rPr>
                <w:rFonts w:ascii="Calibri" w:eastAsia="Calibri" w:hAnsi="Calibri" w:cs="Calibri"/>
                <w:color w:val="000000" w:themeColor="text1"/>
                <w:lang w:val="es-ES"/>
              </w:rPr>
            </w:pPr>
            <w:r w:rsidRPr="718C08E1">
              <w:rPr>
                <w:rFonts w:ascii="Calibri" w:eastAsia="Calibri" w:hAnsi="Calibri" w:cs="Calibri"/>
                <w:b/>
                <w:bCs/>
                <w:color w:val="000000" w:themeColor="text1"/>
              </w:rPr>
              <w:t>Resolver desafíos con un enfoque lúdico:</w:t>
            </w:r>
            <w:r w:rsidRPr="718C08E1">
              <w:rPr>
                <w:rFonts w:ascii="Calibri" w:eastAsia="Calibri" w:hAnsi="Calibri" w:cs="Calibri"/>
                <w:color w:val="000000" w:themeColor="text1"/>
              </w:rPr>
              <w:t xml:space="preserve"> Superar misiones basadas en problemas reales de infraestructura y optimización, organizadas en niveles de dificultad progresiva que fortalecen gradualmente el pensamiento algorítmico.</w:t>
            </w:r>
          </w:p>
          <w:p w14:paraId="12A0AD65" w14:textId="58284E9E" w:rsidR="00A94266" w:rsidRDefault="00A94266" w:rsidP="00A94266">
            <w:pPr>
              <w:pStyle w:val="Prrafodelista"/>
              <w:numPr>
                <w:ilvl w:val="0"/>
                <w:numId w:val="1"/>
              </w:numPr>
              <w:spacing w:before="240" w:after="240"/>
              <w:rPr>
                <w:rFonts w:ascii="Calibri" w:eastAsia="Calibri" w:hAnsi="Calibri" w:cs="Calibri"/>
                <w:color w:val="000000" w:themeColor="text1"/>
                <w:lang w:val="es-ES"/>
              </w:rPr>
            </w:pPr>
            <w:r w:rsidRPr="718C08E1">
              <w:rPr>
                <w:rFonts w:ascii="Calibri" w:eastAsia="Calibri" w:hAnsi="Calibri" w:cs="Calibri"/>
                <w:b/>
                <w:bCs/>
                <w:color w:val="000000" w:themeColor="text1"/>
              </w:rPr>
              <w:t>Recibir retroalimentación inmediata:</w:t>
            </w:r>
            <w:r w:rsidRPr="718C08E1">
              <w:rPr>
                <w:rFonts w:ascii="Calibri" w:eastAsia="Calibri" w:hAnsi="Calibri" w:cs="Calibri"/>
                <w:color w:val="000000" w:themeColor="text1"/>
              </w:rPr>
              <w:t xml:space="preserve"> Contar con un sistema de acompañamiento que, mediante mensajes e indicadores visuales, explica los aciertos y errores en el momento, reforzando la comprensión durante la práctica.</w:t>
            </w:r>
          </w:p>
          <w:p w14:paraId="3DF06A28" w14:textId="2A9C9BA5" w:rsidR="00A94266" w:rsidRDefault="00A94266" w:rsidP="00A94266">
            <w:pPr>
              <w:spacing w:before="240" w:after="240"/>
              <w:jc w:val="both"/>
              <w:rPr>
                <w:rFonts w:ascii="Calibri" w:eastAsia="Calibri" w:hAnsi="Calibri" w:cs="Calibri"/>
                <w:color w:val="000000" w:themeColor="text1"/>
                <w:lang w:val="es-ES"/>
              </w:rPr>
            </w:pPr>
            <w:r w:rsidRPr="718C08E1">
              <w:rPr>
                <w:rFonts w:ascii="Calibri" w:eastAsia="Calibri" w:hAnsi="Calibri" w:cs="Calibri"/>
                <w:color w:val="000000" w:themeColor="text1"/>
              </w:rPr>
              <w:t>El avance está estructurado mediante misiones que actúan como retos algorítmicos, manteniendo un ritmo de complejidad creciente adaptado al progreso del usuario. El diseño de la interfaz se ha orientado bajo principios de usabilidad para reducir la carga cognitiva, priorizando una visualización clara que facilite la abstracción de los conceptos y fomente un aprendizaje autónomo.</w:t>
            </w:r>
          </w:p>
          <w:p w14:paraId="430D1193" w14:textId="0286389B" w:rsidR="00A94266" w:rsidRDefault="00A94266" w:rsidP="22970D79">
            <w:pPr>
              <w:spacing w:before="240" w:after="240"/>
              <w:jc w:val="both"/>
              <w:rPr>
                <w:rFonts w:ascii="Calibri" w:eastAsia="Calibri" w:hAnsi="Calibri" w:cs="Calibri"/>
                <w:color w:val="000000" w:themeColor="text1"/>
                <w:bdr w:val="none" w:sz="0" w:space="0" w:color="auto" w:frame="1"/>
                <w:lang w:val="es-ES"/>
              </w:rPr>
            </w:pPr>
            <w:r w:rsidRPr="22970D79">
              <w:rPr>
                <w:rFonts w:ascii="Calibri" w:eastAsia="Calibri" w:hAnsi="Calibri" w:cs="Calibri"/>
                <w:color w:val="000000" w:themeColor="text1"/>
              </w:rPr>
              <w:t>Finalmente, esta herramienta estará disponible como una aplicación accesible vía web. Su efectividad y facilidad de uso serán sometidas a evaluación técnica y práctica, con el fin de asegurar que constituya un complemento funcional a las clases teóricas, haciendo que la teoría de grafos sea viva, comprensible y aplicable.</w:t>
            </w:r>
          </w:p>
        </w:tc>
      </w:tr>
      <w:tr w:rsidR="00A94266" w:rsidRPr="00596ED8" w14:paraId="4C15EB8D" w14:textId="77777777" w:rsidTr="2C7C1E35">
        <w:tc>
          <w:tcPr>
            <w:tcW w:w="8475" w:type="dxa"/>
            <w:gridSpan w:val="3"/>
            <w:shd w:val="clear" w:color="auto" w:fill="BDD6EE" w:themeFill="accent1" w:themeFillTint="66"/>
            <w:vAlign w:val="center"/>
          </w:tcPr>
          <w:p w14:paraId="100C89FA" w14:textId="46AC5D06" w:rsidR="00A94266" w:rsidRPr="00596ED8" w:rsidRDefault="00A94266" w:rsidP="00A94266">
            <w:pPr>
              <w:jc w:val="center"/>
              <w:rPr>
                <w:rStyle w:val="Textoennegrita"/>
                <w:sz w:val="20"/>
                <w:szCs w:val="20"/>
              </w:rPr>
            </w:pPr>
            <w:r>
              <w:rPr>
                <w:rStyle w:val="Textoennegrita"/>
                <w:sz w:val="20"/>
                <w:szCs w:val="20"/>
              </w:rPr>
              <w:lastRenderedPageBreak/>
              <w:t>V. TAREAS</w:t>
            </w:r>
            <w:r w:rsidRPr="00596ED8">
              <w:rPr>
                <w:rStyle w:val="Textoennegrita"/>
                <w:sz w:val="20"/>
                <w:szCs w:val="20"/>
              </w:rPr>
              <w:t xml:space="preserve"> ESPECÍFICAS</w:t>
            </w:r>
          </w:p>
        </w:tc>
      </w:tr>
      <w:tr w:rsidR="00A94266" w:rsidRPr="00596ED8" w14:paraId="22AB42FD" w14:textId="77777777" w:rsidTr="2C7C1E35">
        <w:tc>
          <w:tcPr>
            <w:tcW w:w="8475" w:type="dxa"/>
            <w:gridSpan w:val="3"/>
            <w:vAlign w:val="center"/>
          </w:tcPr>
          <w:p w14:paraId="40FF4DDB" w14:textId="31EF4F4B" w:rsidR="00A94266" w:rsidRDefault="00A94266" w:rsidP="00A94266">
            <w:pPr>
              <w:jc w:val="both"/>
            </w:pPr>
            <w:r w:rsidRPr="1E35E98F">
              <w:rPr>
                <w:rStyle w:val="Textoennegrita"/>
                <w:b w:val="0"/>
                <w:bCs w:val="0"/>
                <w:sz w:val="20"/>
                <w:szCs w:val="20"/>
              </w:rPr>
              <w:t xml:space="preserve">Para una vista </w:t>
            </w:r>
            <w:r w:rsidR="55E9FC30" w:rsidRPr="1E35E98F">
              <w:rPr>
                <w:rStyle w:val="Textoennegrita"/>
                <w:b w:val="0"/>
                <w:bCs w:val="0"/>
                <w:sz w:val="20"/>
                <w:szCs w:val="20"/>
              </w:rPr>
              <w:t>más</w:t>
            </w:r>
            <w:r w:rsidRPr="1E35E98F">
              <w:rPr>
                <w:rStyle w:val="Textoennegrita"/>
                <w:b w:val="0"/>
                <w:bCs w:val="0"/>
                <w:sz w:val="20"/>
                <w:szCs w:val="20"/>
              </w:rPr>
              <w:t xml:space="preserve"> detallada ver el Anexo 1. Cronograma de Actividades Completo (EDT). El este se encuentra en la sección de anexos, al final del documento.</w:t>
            </w:r>
          </w:p>
          <w:p w14:paraId="662D8AED" w14:textId="3F058C60" w:rsidR="00A94266" w:rsidRDefault="00A94266" w:rsidP="00A94266">
            <w:pPr>
              <w:jc w:val="both"/>
              <w:rPr>
                <w:rStyle w:val="Textoennegrita"/>
                <w:b w:val="0"/>
                <w:bCs w:val="0"/>
                <w:sz w:val="20"/>
                <w:szCs w:val="20"/>
                <w:bdr w:val="none" w:sz="0" w:space="0" w:color="auto" w:frame="1"/>
              </w:rPr>
            </w:pPr>
          </w:p>
          <w:p w14:paraId="60B51BE8" w14:textId="77777777" w:rsidR="00A94266" w:rsidRDefault="00A94266" w:rsidP="00A94266">
            <w:pPr>
              <w:rPr>
                <w:rStyle w:val="Textoennegrita"/>
                <w:rFonts w:cstheme="minorHAnsi"/>
                <w:b w:val="0"/>
                <w:sz w:val="20"/>
                <w:szCs w:val="20"/>
                <w:bdr w:val="none" w:sz="0" w:space="0" w:color="auto" w:frame="1"/>
              </w:rPr>
            </w:pPr>
          </w:p>
          <w:tbl>
            <w:tblPr>
              <w:tblStyle w:val="Tablanormal1"/>
              <w:tblpPr w:leftFromText="180" w:rightFromText="180" w:vertAnchor="text" w:horzAnchor="margin" w:tblpY="1"/>
              <w:tblW w:w="8249" w:type="dxa"/>
              <w:tblLook w:val="04A0" w:firstRow="1" w:lastRow="0" w:firstColumn="1" w:lastColumn="0" w:noHBand="0" w:noVBand="1"/>
            </w:tblPr>
            <w:tblGrid>
              <w:gridCol w:w="1365"/>
              <w:gridCol w:w="1365"/>
              <w:gridCol w:w="2358"/>
              <w:gridCol w:w="3161"/>
            </w:tblGrid>
            <w:tr w:rsidR="00A94266" w:rsidRPr="00596ED8" w14:paraId="63011DC9" w14:textId="77777777" w:rsidTr="00441972">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153DDD7F" w14:textId="32668A95" w:rsidR="22970D79" w:rsidRDefault="22970D79" w:rsidP="22970D79">
                  <w:pPr>
                    <w:jc w:val="center"/>
                    <w:rPr>
                      <w:rFonts w:ascii="Calibri" w:eastAsia="Calibri" w:hAnsi="Calibri" w:cs="Calibri"/>
                      <w:color w:val="000000" w:themeColor="text1"/>
                    </w:rPr>
                  </w:pPr>
                  <w:r w:rsidRPr="22970D79">
                    <w:rPr>
                      <w:rFonts w:ascii="Calibri" w:eastAsia="Calibri" w:hAnsi="Calibri" w:cs="Calibri"/>
                      <w:color w:val="000000" w:themeColor="text1"/>
                    </w:rPr>
                    <w:t>Semana / Etapa</w:t>
                  </w:r>
                </w:p>
              </w:tc>
              <w:tc>
                <w:tcPr>
                  <w:tcW w:w="1365" w:type="dxa"/>
                </w:tcPr>
                <w:p w14:paraId="011A7778" w14:textId="11017648" w:rsidR="22970D79" w:rsidRDefault="22970D79" w:rsidP="22970D79">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rPr>
                  </w:pPr>
                  <w:r w:rsidRPr="22970D79">
                    <w:rPr>
                      <w:rFonts w:ascii="Calibri" w:eastAsia="Calibri" w:hAnsi="Calibri" w:cs="Calibri"/>
                      <w:color w:val="000000" w:themeColor="text1"/>
                    </w:rPr>
                    <w:t>Fecha inicio – fin</w:t>
                  </w:r>
                  <w:r w:rsidR="26BF15E6" w:rsidRPr="22970D79">
                    <w:rPr>
                      <w:rFonts w:ascii="Calibri" w:eastAsia="Calibri" w:hAnsi="Calibri" w:cs="Calibri"/>
                      <w:color w:val="000000" w:themeColor="text1"/>
                    </w:rPr>
                    <w:t xml:space="preserve"> (Si aplica)</w:t>
                  </w:r>
                </w:p>
              </w:tc>
              <w:tc>
                <w:tcPr>
                  <w:tcW w:w="2358" w:type="dxa"/>
                </w:tcPr>
                <w:p w14:paraId="3B7B232A" w14:textId="6EB9F4CB" w:rsidR="1E35E98F" w:rsidRDefault="1E35E98F" w:rsidP="1E35E98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bCs/>
                      <w:color w:val="000000" w:themeColor="text1"/>
                      <w:sz w:val="20"/>
                      <w:szCs w:val="20"/>
                    </w:rPr>
                    <w:t>Tareas específicas</w:t>
                  </w:r>
                </w:p>
              </w:tc>
              <w:tc>
                <w:tcPr>
                  <w:tcW w:w="3161" w:type="dxa"/>
                </w:tcPr>
                <w:p w14:paraId="58F94A05" w14:textId="1D7DA8CF" w:rsidR="1E35E98F" w:rsidRDefault="1E35E98F" w:rsidP="1E35E98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bCs/>
                      <w:color w:val="000000" w:themeColor="text1"/>
                      <w:sz w:val="20"/>
                      <w:szCs w:val="20"/>
                    </w:rPr>
                    <w:t>Resultado esperado (si aplica)</w:t>
                  </w:r>
                </w:p>
              </w:tc>
            </w:tr>
            <w:tr w:rsidR="00A94266" w:rsidRPr="00596ED8" w14:paraId="2BD5CB00"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41CF5D86" w14:textId="1BABC42F" w:rsidR="22970D79" w:rsidRDefault="22970D79" w:rsidP="22970D79">
                  <w:r w:rsidRPr="22970D79">
                    <w:rPr>
                      <w:color w:val="1F1F1F"/>
                    </w:rPr>
                    <w:t>Semana 1</w:t>
                  </w:r>
                </w:p>
              </w:tc>
              <w:tc>
                <w:tcPr>
                  <w:tcW w:w="1365" w:type="dxa"/>
                </w:tcPr>
                <w:p w14:paraId="28C187C4" w14:textId="6E18E570"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29 de septiembre al 3 de octubre</w:t>
                  </w:r>
                </w:p>
              </w:tc>
              <w:tc>
                <w:tcPr>
                  <w:tcW w:w="2358" w:type="dxa"/>
                </w:tcPr>
                <w:p w14:paraId="332D6B04" w14:textId="6B578430" w:rsidR="2C2F46C6" w:rsidRDefault="2C2F46C6"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Revisión de marco de trabajo relacionado a grafos y juegos serios</w:t>
                  </w:r>
                </w:p>
              </w:tc>
              <w:tc>
                <w:tcPr>
                  <w:tcW w:w="3161" w:type="dxa"/>
                </w:tcPr>
                <w:p w14:paraId="40D9A056" w14:textId="13203353" w:rsidR="32F7D951" w:rsidRDefault="32F7D951"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i/>
                      <w:iCs/>
                      <w:color w:val="000000" w:themeColor="text1"/>
                      <w:sz w:val="20"/>
                      <w:szCs w:val="20"/>
                    </w:rPr>
                    <w:t xml:space="preserve">Marco conceptual preliminar identificado.  </w:t>
                  </w:r>
                </w:p>
              </w:tc>
            </w:tr>
            <w:tr w:rsidR="00A94266" w:rsidRPr="00596ED8" w14:paraId="401A5912"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0D8C6742" w14:textId="342E14E1" w:rsidR="22970D79" w:rsidRDefault="22970D79" w:rsidP="22970D79">
                  <w:r w:rsidRPr="22970D79">
                    <w:rPr>
                      <w:color w:val="1F1F1F"/>
                    </w:rPr>
                    <w:t>Semana 2</w:t>
                  </w:r>
                </w:p>
              </w:tc>
              <w:tc>
                <w:tcPr>
                  <w:tcW w:w="1365" w:type="dxa"/>
                </w:tcPr>
                <w:p w14:paraId="088D1793" w14:textId="7955E590"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6 al 10 de octubre</w:t>
                  </w:r>
                </w:p>
              </w:tc>
              <w:tc>
                <w:tcPr>
                  <w:tcW w:w="2358" w:type="dxa"/>
                </w:tcPr>
                <w:p w14:paraId="285C2B68" w14:textId="6A7A933C" w:rsidR="33754DEA" w:rsidRDefault="33754DEA"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Descripción de actividades relacionadas al TIC y descripción breve del proyecto</w:t>
                  </w:r>
                </w:p>
              </w:tc>
              <w:tc>
                <w:tcPr>
                  <w:tcW w:w="3161" w:type="dxa"/>
                </w:tcPr>
                <w:p w14:paraId="015EE016" w14:textId="0DC62BAF"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i/>
                      <w:iCs/>
                      <w:color w:val="000000" w:themeColor="text1"/>
                      <w:sz w:val="20"/>
                      <w:szCs w:val="20"/>
                    </w:rPr>
                    <w:t>F_AA_234A_FORMULARIO</w:t>
                  </w:r>
                  <w:r>
                    <w:br/>
                  </w:r>
                  <w:r w:rsidRPr="1E35E98F">
                    <w:rPr>
                      <w:rFonts w:ascii="Calibri" w:eastAsia="Calibri" w:hAnsi="Calibri" w:cs="Calibri"/>
                      <w:i/>
                      <w:iCs/>
                      <w:color w:val="000000" w:themeColor="text1"/>
                      <w:sz w:val="20"/>
                      <w:szCs w:val="20"/>
                    </w:rPr>
                    <w:t>_PARA_PRESENTAR_PLAN</w:t>
                  </w:r>
                  <w:r>
                    <w:br/>
                  </w:r>
                  <w:r w:rsidRPr="1E35E98F">
                    <w:rPr>
                      <w:rFonts w:ascii="Calibri" w:eastAsia="Calibri" w:hAnsi="Calibri" w:cs="Calibri"/>
                      <w:i/>
                      <w:iCs/>
                      <w:color w:val="000000" w:themeColor="text1"/>
                      <w:sz w:val="20"/>
                      <w:szCs w:val="20"/>
                    </w:rPr>
                    <w:t>_DE_TRABAJO_DE_</w:t>
                  </w:r>
                  <w:r>
                    <w:br/>
                  </w:r>
                  <w:r w:rsidRPr="1E35E98F">
                    <w:rPr>
                      <w:rFonts w:ascii="Calibri" w:eastAsia="Calibri" w:hAnsi="Calibri" w:cs="Calibri"/>
                      <w:i/>
                      <w:iCs/>
                      <w:color w:val="000000" w:themeColor="text1"/>
                      <w:sz w:val="20"/>
                      <w:szCs w:val="20"/>
                    </w:rPr>
                    <w:t xml:space="preserve">INTEGRACIÓN_CURRICULAR </w:t>
                  </w:r>
                  <w:r>
                    <w:br/>
                  </w:r>
                  <w:r w:rsidRPr="1E35E98F">
                    <w:rPr>
                      <w:rFonts w:ascii="Calibri" w:eastAsia="Calibri" w:hAnsi="Calibri" w:cs="Calibri"/>
                      <w:i/>
                      <w:iCs/>
                      <w:color w:val="000000" w:themeColor="text1"/>
                      <w:sz w:val="20"/>
                      <w:szCs w:val="20"/>
                    </w:rPr>
                    <w:t>(Avance)</w:t>
                  </w:r>
                </w:p>
              </w:tc>
            </w:tr>
            <w:tr w:rsidR="00A94266" w:rsidRPr="00596ED8" w14:paraId="6AC20BE1"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6F724381" w14:textId="26D54A1C" w:rsidR="22970D79" w:rsidRDefault="22970D79" w:rsidP="22970D79">
                  <w:r w:rsidRPr="22970D79">
                    <w:rPr>
                      <w:color w:val="1F1F1F"/>
                    </w:rPr>
                    <w:t>Semana 3</w:t>
                  </w:r>
                </w:p>
              </w:tc>
              <w:tc>
                <w:tcPr>
                  <w:tcW w:w="1365" w:type="dxa"/>
                </w:tcPr>
                <w:p w14:paraId="69A5C3BD" w14:textId="7C0A0E6E"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13 al 17 de octubre</w:t>
                  </w:r>
                </w:p>
              </w:tc>
              <w:tc>
                <w:tcPr>
                  <w:tcW w:w="2358" w:type="dxa"/>
                </w:tcPr>
                <w:p w14:paraId="74D9EE90" w14:textId="72E4CADF"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Definición inicial de la descripción del problema, objetivos, alcance y tareas específicas</w:t>
                  </w:r>
                </w:p>
              </w:tc>
              <w:tc>
                <w:tcPr>
                  <w:tcW w:w="3161" w:type="dxa"/>
                </w:tcPr>
                <w:p w14:paraId="3828DB8A" w14:textId="5E338B4B"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i/>
                      <w:iCs/>
                      <w:color w:val="000000" w:themeColor="text1"/>
                      <w:sz w:val="20"/>
                      <w:szCs w:val="20"/>
                    </w:rPr>
                    <w:t>F_AA_234A_FORMULARIO</w:t>
                  </w:r>
                  <w:r>
                    <w:br/>
                  </w:r>
                  <w:r w:rsidRPr="1E35E98F">
                    <w:rPr>
                      <w:rFonts w:ascii="Calibri" w:eastAsia="Calibri" w:hAnsi="Calibri" w:cs="Calibri"/>
                      <w:i/>
                      <w:iCs/>
                      <w:color w:val="000000" w:themeColor="text1"/>
                      <w:sz w:val="20"/>
                      <w:szCs w:val="20"/>
                    </w:rPr>
                    <w:t>_PARA_PRESENTAR_PLAN</w:t>
                  </w:r>
                  <w:r>
                    <w:br/>
                  </w:r>
                  <w:r w:rsidRPr="1E35E98F">
                    <w:rPr>
                      <w:rFonts w:ascii="Calibri" w:eastAsia="Calibri" w:hAnsi="Calibri" w:cs="Calibri"/>
                      <w:i/>
                      <w:iCs/>
                      <w:color w:val="000000" w:themeColor="text1"/>
                      <w:sz w:val="20"/>
                      <w:szCs w:val="20"/>
                    </w:rPr>
                    <w:t>_DE_TRABAJO_DE_</w:t>
                  </w:r>
                  <w:r>
                    <w:br/>
                  </w:r>
                  <w:r w:rsidRPr="1E35E98F">
                    <w:rPr>
                      <w:rFonts w:ascii="Calibri" w:eastAsia="Calibri" w:hAnsi="Calibri" w:cs="Calibri"/>
                      <w:i/>
                      <w:iCs/>
                      <w:color w:val="000000" w:themeColor="text1"/>
                      <w:sz w:val="20"/>
                      <w:szCs w:val="20"/>
                    </w:rPr>
                    <w:t xml:space="preserve">INTEGRACIÓN_CURRICULAR </w:t>
                  </w:r>
                  <w:r>
                    <w:br/>
                  </w:r>
                  <w:r w:rsidRPr="1E35E98F">
                    <w:rPr>
                      <w:rFonts w:ascii="Calibri" w:eastAsia="Calibri" w:hAnsi="Calibri" w:cs="Calibri"/>
                      <w:i/>
                      <w:iCs/>
                      <w:color w:val="000000" w:themeColor="text1"/>
                      <w:sz w:val="20"/>
                      <w:szCs w:val="20"/>
                    </w:rPr>
                    <w:t>(Avance)</w:t>
                  </w:r>
                </w:p>
              </w:tc>
            </w:tr>
            <w:tr w:rsidR="00A94266" w:rsidRPr="00596ED8" w14:paraId="117502C5" w14:textId="77777777" w:rsidTr="00441972">
              <w:trPr>
                <w:trHeight w:val="675"/>
              </w:trPr>
              <w:tc>
                <w:tcPr>
                  <w:cnfStyle w:val="001000000000" w:firstRow="0" w:lastRow="0" w:firstColumn="1" w:lastColumn="0" w:oddVBand="0" w:evenVBand="0" w:oddHBand="0" w:evenHBand="0" w:firstRowFirstColumn="0" w:firstRowLastColumn="0" w:lastRowFirstColumn="0" w:lastRowLastColumn="0"/>
                  <w:tcW w:w="1365" w:type="dxa"/>
                </w:tcPr>
                <w:p w14:paraId="0C936A9F" w14:textId="604B4EA5" w:rsidR="22970D79" w:rsidRDefault="22970D79" w:rsidP="22970D79">
                  <w:r w:rsidRPr="22970D79">
                    <w:rPr>
                      <w:color w:val="1F1F1F"/>
                    </w:rPr>
                    <w:t>Semana 4</w:t>
                  </w:r>
                </w:p>
              </w:tc>
              <w:tc>
                <w:tcPr>
                  <w:tcW w:w="1365" w:type="dxa"/>
                </w:tcPr>
                <w:p w14:paraId="5FBA6EED" w14:textId="2F724F4A"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3 al 7 de noviembre</w:t>
                  </w:r>
                </w:p>
              </w:tc>
              <w:tc>
                <w:tcPr>
                  <w:tcW w:w="2358" w:type="dxa"/>
                </w:tcPr>
                <w:p w14:paraId="030535F8" w14:textId="57DBCA4B" w:rsidR="260914E4" w:rsidRDefault="260914E4"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Revisión de descripción del problema, objetivos y tareas</w:t>
                  </w:r>
                </w:p>
                <w:p w14:paraId="3626C5B2" w14:textId="0F67EFDF"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p>
                <w:p w14:paraId="16600A77" w14:textId="3D31B891" w:rsidR="260914E4" w:rsidRDefault="260914E4"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Redacción del 1er capítulo de la memoria</w:t>
                  </w:r>
                </w:p>
              </w:tc>
              <w:tc>
                <w:tcPr>
                  <w:tcW w:w="3161" w:type="dxa"/>
                </w:tcPr>
                <w:p w14:paraId="79AF69E4" w14:textId="55EFEDC5"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themeColor="text1"/>
                      <w:sz w:val="20"/>
                      <w:szCs w:val="20"/>
                    </w:rPr>
                  </w:pPr>
                  <w:r w:rsidRPr="1E35E98F">
                    <w:rPr>
                      <w:rFonts w:ascii="Calibri" w:eastAsia="Calibri" w:hAnsi="Calibri" w:cs="Calibri"/>
                      <w:i/>
                      <w:iCs/>
                      <w:color w:val="000000" w:themeColor="text1"/>
                      <w:sz w:val="20"/>
                      <w:szCs w:val="20"/>
                    </w:rPr>
                    <w:t>F_AA_234A_FORMULARIO</w:t>
                  </w:r>
                  <w:r>
                    <w:br/>
                  </w:r>
                  <w:r w:rsidRPr="1E35E98F">
                    <w:rPr>
                      <w:rFonts w:ascii="Calibri" w:eastAsia="Calibri" w:hAnsi="Calibri" w:cs="Calibri"/>
                      <w:i/>
                      <w:iCs/>
                      <w:color w:val="000000" w:themeColor="text1"/>
                      <w:sz w:val="20"/>
                      <w:szCs w:val="20"/>
                    </w:rPr>
                    <w:t>_PARA_PRESENTAR_PLAN</w:t>
                  </w:r>
                  <w:r>
                    <w:br/>
                  </w:r>
                  <w:r w:rsidRPr="1E35E98F">
                    <w:rPr>
                      <w:rFonts w:ascii="Calibri" w:eastAsia="Calibri" w:hAnsi="Calibri" w:cs="Calibri"/>
                      <w:i/>
                      <w:iCs/>
                      <w:color w:val="000000" w:themeColor="text1"/>
                      <w:sz w:val="20"/>
                      <w:szCs w:val="20"/>
                    </w:rPr>
                    <w:t>_DE_TRABAJO_DE_</w:t>
                  </w:r>
                  <w:r>
                    <w:br/>
                  </w:r>
                  <w:r w:rsidRPr="1E35E98F">
                    <w:rPr>
                      <w:rFonts w:ascii="Calibri" w:eastAsia="Calibri" w:hAnsi="Calibri" w:cs="Calibri"/>
                      <w:i/>
                      <w:iCs/>
                      <w:color w:val="000000" w:themeColor="text1"/>
                      <w:sz w:val="20"/>
                      <w:szCs w:val="20"/>
                    </w:rPr>
                    <w:t xml:space="preserve">INTEGRACIÓN_CURRICULAR </w:t>
                  </w:r>
                  <w:r>
                    <w:br/>
                  </w:r>
                  <w:r w:rsidRPr="1E35E98F">
                    <w:rPr>
                      <w:rFonts w:ascii="Calibri" w:eastAsia="Calibri" w:hAnsi="Calibri" w:cs="Calibri"/>
                      <w:i/>
                      <w:iCs/>
                      <w:color w:val="000000" w:themeColor="text1"/>
                      <w:sz w:val="20"/>
                      <w:szCs w:val="20"/>
                    </w:rPr>
                    <w:t>(Avance)</w:t>
                  </w:r>
                </w:p>
                <w:p w14:paraId="675B83C4" w14:textId="39804735" w:rsidR="48097842" w:rsidRDefault="48097842"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themeColor="text1"/>
                      <w:sz w:val="20"/>
                      <w:szCs w:val="20"/>
                    </w:rPr>
                  </w:pPr>
                  <w:r w:rsidRPr="1E35E98F">
                    <w:rPr>
                      <w:rFonts w:ascii="Calibri" w:eastAsia="Calibri" w:hAnsi="Calibri" w:cs="Calibri"/>
                      <w:color w:val="000000" w:themeColor="text1"/>
                    </w:rPr>
                    <w:t>Capítulo 1 de la memoria elaborado.</w:t>
                  </w:r>
                  <w:r>
                    <w:br/>
                  </w:r>
                </w:p>
              </w:tc>
            </w:tr>
            <w:tr w:rsidR="00A94266" w:rsidRPr="00596ED8" w14:paraId="741F41DB"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796E7810" w14:textId="75B7B2E5" w:rsidR="22970D79" w:rsidRDefault="22970D79" w:rsidP="22970D79">
                  <w:r w:rsidRPr="22970D79">
                    <w:rPr>
                      <w:color w:val="1F1F1F"/>
                    </w:rPr>
                    <w:t>Semana 5</w:t>
                  </w:r>
                </w:p>
              </w:tc>
              <w:tc>
                <w:tcPr>
                  <w:tcW w:w="1365" w:type="dxa"/>
                </w:tcPr>
                <w:p w14:paraId="5B666C40" w14:textId="06A7A9B4"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10 al 14 de noviembre</w:t>
                  </w:r>
                </w:p>
              </w:tc>
              <w:tc>
                <w:tcPr>
                  <w:tcW w:w="2358" w:type="dxa"/>
                </w:tcPr>
                <w:p w14:paraId="7DB8D498" w14:textId="4E582003"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Completado del formulario con el problema, institución, participantes y horario de reunión</w:t>
                  </w:r>
                </w:p>
              </w:tc>
              <w:tc>
                <w:tcPr>
                  <w:tcW w:w="3161" w:type="dxa"/>
                </w:tcPr>
                <w:p w14:paraId="4E0FA027" w14:textId="06DD035C"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br/>
                  </w:r>
                  <w:r w:rsidRPr="1E35E98F">
                    <w:rPr>
                      <w:rStyle w:val="Textoennegrita"/>
                      <w:rFonts w:ascii="Calibri" w:eastAsia="Calibri" w:hAnsi="Calibri" w:cs="Calibri"/>
                      <w:b w:val="0"/>
                      <w:bCs w:val="0"/>
                      <w:i/>
                      <w:iCs/>
                      <w:color w:val="000000" w:themeColor="text1"/>
                      <w:sz w:val="20"/>
                      <w:szCs w:val="20"/>
                    </w:rPr>
                    <w:t>P00_Formulario_Identificación</w:t>
                  </w:r>
                </w:p>
              </w:tc>
            </w:tr>
            <w:tr w:rsidR="00A94266" w:rsidRPr="00596ED8" w14:paraId="3F45823B" w14:textId="77777777" w:rsidTr="00441972">
              <w:trPr>
                <w:trHeight w:val="345"/>
              </w:trPr>
              <w:tc>
                <w:tcPr>
                  <w:cnfStyle w:val="001000000000" w:firstRow="0" w:lastRow="0" w:firstColumn="1" w:lastColumn="0" w:oddVBand="0" w:evenVBand="0" w:oddHBand="0" w:evenHBand="0" w:firstRowFirstColumn="0" w:firstRowLastColumn="0" w:lastRowFirstColumn="0" w:lastRowLastColumn="0"/>
                  <w:tcW w:w="1365" w:type="dxa"/>
                </w:tcPr>
                <w:p w14:paraId="6E920569" w14:textId="0FD50827" w:rsidR="22970D79" w:rsidRDefault="22970D79" w:rsidP="22970D79">
                  <w:r w:rsidRPr="22970D79">
                    <w:rPr>
                      <w:color w:val="1F1F1F"/>
                    </w:rPr>
                    <w:t>Semana 6</w:t>
                  </w:r>
                </w:p>
              </w:tc>
              <w:tc>
                <w:tcPr>
                  <w:tcW w:w="1365" w:type="dxa"/>
                </w:tcPr>
                <w:p w14:paraId="365F84AF" w14:textId="6CB5B7F4"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17 al 21 de noviembre</w:t>
                  </w:r>
                </w:p>
              </w:tc>
              <w:tc>
                <w:tcPr>
                  <w:tcW w:w="2358" w:type="dxa"/>
                </w:tcPr>
                <w:p w14:paraId="6F87C822" w14:textId="2320EF97"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Realización de la entrevista</w:t>
                  </w:r>
                </w:p>
              </w:tc>
              <w:tc>
                <w:tcPr>
                  <w:tcW w:w="3161" w:type="dxa"/>
                </w:tcPr>
                <w:p w14:paraId="569A9CF5" w14:textId="0BE0831A"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P01_1_Formulario_Entrevista</w:t>
                  </w:r>
                  <w:r>
                    <w:br/>
                  </w:r>
                  <w:r w:rsidRPr="1E35E98F">
                    <w:rPr>
                      <w:rStyle w:val="Textoennegrita"/>
                      <w:rFonts w:ascii="Calibri" w:eastAsia="Calibri" w:hAnsi="Calibri" w:cs="Calibri"/>
                      <w:b w:val="0"/>
                      <w:bCs w:val="0"/>
                      <w:i/>
                      <w:iCs/>
                      <w:color w:val="000000" w:themeColor="text1"/>
                      <w:sz w:val="20"/>
                      <w:szCs w:val="20"/>
                    </w:rPr>
                    <w:t>_Toma_de_Requerimientos</w:t>
                  </w:r>
                </w:p>
              </w:tc>
            </w:tr>
            <w:tr w:rsidR="00A94266" w:rsidRPr="00596ED8" w14:paraId="5B9AF7DB"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1410CFCB" w14:textId="1B83D58C" w:rsidR="22970D79" w:rsidRDefault="22970D79" w:rsidP="22970D79">
                  <w:r w:rsidRPr="22970D79">
                    <w:rPr>
                      <w:color w:val="1F1F1F"/>
                    </w:rPr>
                    <w:lastRenderedPageBreak/>
                    <w:t>Semana 7</w:t>
                  </w:r>
                </w:p>
              </w:tc>
              <w:tc>
                <w:tcPr>
                  <w:tcW w:w="1365" w:type="dxa"/>
                </w:tcPr>
                <w:p w14:paraId="381501EF" w14:textId="309DB8AB"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24 al 28 de noviembre</w:t>
                  </w:r>
                </w:p>
              </w:tc>
              <w:tc>
                <w:tcPr>
                  <w:tcW w:w="2358" w:type="dxa"/>
                </w:tcPr>
                <w:p w14:paraId="36B8DB97" w14:textId="650776C8"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Brainstorming</w:t>
                  </w:r>
                </w:p>
              </w:tc>
              <w:tc>
                <w:tcPr>
                  <w:tcW w:w="3161" w:type="dxa"/>
                </w:tcPr>
                <w:p w14:paraId="717D0415" w14:textId="2BB915A2"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Padlet – Brainstorming</w:t>
                  </w:r>
                </w:p>
              </w:tc>
            </w:tr>
            <w:tr w:rsidR="00A94266" w:rsidRPr="00596ED8" w14:paraId="25A9A38A"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62BC9382" w14:textId="369D4520" w:rsidR="22970D79" w:rsidRDefault="22970D79" w:rsidP="22970D79">
                  <w:r w:rsidRPr="22970D79">
                    <w:rPr>
                      <w:color w:val="1F1F1F"/>
                    </w:rPr>
                    <w:t>Semana 8</w:t>
                  </w:r>
                </w:p>
              </w:tc>
              <w:tc>
                <w:tcPr>
                  <w:tcW w:w="1365" w:type="dxa"/>
                </w:tcPr>
                <w:p w14:paraId="1F44D9B3" w14:textId="29D5ABA6"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1 al 12 de diciembre</w:t>
                  </w:r>
                </w:p>
              </w:tc>
              <w:tc>
                <w:tcPr>
                  <w:tcW w:w="2358" w:type="dxa"/>
                </w:tcPr>
                <w:p w14:paraId="0434C930" w14:textId="760F299D"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Creación del diagrama de afinidad</w:t>
                  </w:r>
                  <w:r>
                    <w:br/>
                  </w:r>
                  <w:r>
                    <w:br/>
                  </w:r>
                  <w:r w:rsidRPr="1E35E98F">
                    <w:rPr>
                      <w:rFonts w:ascii="Calibri" w:eastAsia="Calibri" w:hAnsi="Calibri" w:cs="Calibri"/>
                      <w:color w:val="000000" w:themeColor="text1"/>
                      <w:sz w:val="20"/>
                      <w:szCs w:val="20"/>
                    </w:rPr>
                    <w:t>Definición de los objetivos pedagógicos</w:t>
                  </w:r>
                </w:p>
              </w:tc>
              <w:tc>
                <w:tcPr>
                  <w:tcW w:w="3161" w:type="dxa"/>
                </w:tcPr>
                <w:p w14:paraId="7E762A26" w14:textId="0CC0EC9F"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Diagrama de Afinidad</w:t>
                  </w:r>
                  <w:r>
                    <w:br/>
                  </w:r>
                  <w:r>
                    <w:br/>
                  </w:r>
                  <w:r>
                    <w:br/>
                  </w:r>
                  <w:r w:rsidRPr="1E35E98F">
                    <w:rPr>
                      <w:rStyle w:val="Textoennegrita"/>
                      <w:rFonts w:ascii="Calibri" w:eastAsia="Calibri" w:hAnsi="Calibri" w:cs="Calibri"/>
                      <w:b w:val="0"/>
                      <w:bCs w:val="0"/>
                      <w:i/>
                      <w:iCs/>
                      <w:color w:val="000000" w:themeColor="text1"/>
                      <w:sz w:val="20"/>
                      <w:szCs w:val="20"/>
                    </w:rPr>
                    <w:t>P02_Formulario</w:t>
                  </w:r>
                  <w:r>
                    <w:br/>
                  </w:r>
                  <w:r w:rsidRPr="1E35E98F">
                    <w:rPr>
                      <w:rStyle w:val="Textoennegrita"/>
                      <w:rFonts w:ascii="Calibri" w:eastAsia="Calibri" w:hAnsi="Calibri" w:cs="Calibri"/>
                      <w:b w:val="0"/>
                      <w:bCs w:val="0"/>
                      <w:i/>
                      <w:iCs/>
                      <w:color w:val="000000" w:themeColor="text1"/>
                      <w:sz w:val="20"/>
                      <w:szCs w:val="20"/>
                    </w:rPr>
                    <w:t>_Objetivos_Pedagógicos</w:t>
                  </w:r>
                </w:p>
              </w:tc>
            </w:tr>
            <w:tr w:rsidR="00A94266" w:rsidRPr="00596ED8" w14:paraId="3483FF7F"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7480F0ED" w14:textId="72BFB6E1" w:rsidR="22970D79" w:rsidRDefault="22970D79" w:rsidP="22970D79">
                  <w:r w:rsidRPr="22970D79">
                    <w:rPr>
                      <w:color w:val="1F1F1F"/>
                    </w:rPr>
                    <w:t>Semana 9</w:t>
                  </w:r>
                </w:p>
              </w:tc>
              <w:tc>
                <w:tcPr>
                  <w:tcW w:w="1365" w:type="dxa"/>
                </w:tcPr>
                <w:p w14:paraId="393F5192" w14:textId="2F649D31"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15 al 19 de diciembre</w:t>
                  </w:r>
                </w:p>
              </w:tc>
              <w:tc>
                <w:tcPr>
                  <w:tcW w:w="2358" w:type="dxa"/>
                </w:tcPr>
                <w:p w14:paraId="0AC06C6A" w14:textId="2FB0D302"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Definición inicial del game script</w:t>
                  </w:r>
                </w:p>
              </w:tc>
              <w:tc>
                <w:tcPr>
                  <w:tcW w:w="3161" w:type="dxa"/>
                </w:tcPr>
                <w:p w14:paraId="733DD63F" w14:textId="32CBC4FF"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P03_Formulario_Documento</w:t>
                  </w:r>
                  <w:r>
                    <w:br/>
                  </w:r>
                  <w:r w:rsidRPr="1E35E98F">
                    <w:rPr>
                      <w:rStyle w:val="Textoennegrita"/>
                      <w:rFonts w:ascii="Calibri" w:eastAsia="Calibri" w:hAnsi="Calibri" w:cs="Calibri"/>
                      <w:b w:val="0"/>
                      <w:bCs w:val="0"/>
                      <w:i/>
                      <w:iCs/>
                      <w:color w:val="000000" w:themeColor="text1"/>
                      <w:sz w:val="20"/>
                      <w:szCs w:val="20"/>
                    </w:rPr>
                    <w:t>_Diseño_Juego - INDIVIDUAL</w:t>
                  </w:r>
                </w:p>
              </w:tc>
            </w:tr>
            <w:tr w:rsidR="00A94266" w:rsidRPr="00596ED8" w14:paraId="539EE880"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15A3C6CC" w14:textId="70A5C575" w:rsidR="22970D79" w:rsidRDefault="22970D79" w:rsidP="22970D79">
                  <w:r w:rsidRPr="22970D79">
                    <w:rPr>
                      <w:color w:val="1F1F1F"/>
                    </w:rPr>
                    <w:t>Semana 10</w:t>
                  </w:r>
                </w:p>
              </w:tc>
              <w:tc>
                <w:tcPr>
                  <w:tcW w:w="1365" w:type="dxa"/>
                </w:tcPr>
                <w:p w14:paraId="69F585D0" w14:textId="3BA45309"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22 al 26 de diciembre</w:t>
                  </w:r>
                </w:p>
              </w:tc>
              <w:tc>
                <w:tcPr>
                  <w:tcW w:w="2358" w:type="dxa"/>
                </w:tcPr>
                <w:p w14:paraId="10203356" w14:textId="5D4BF792"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Revisión del TIC por parte de los profesores asignados (revisores)</w:t>
                  </w:r>
                </w:p>
              </w:tc>
              <w:tc>
                <w:tcPr>
                  <w:tcW w:w="3161" w:type="dxa"/>
                </w:tcPr>
                <w:p w14:paraId="0F869B63" w14:textId="4E1EFF48"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P04_Selección_Ideas_Positivas</w:t>
                  </w:r>
                  <w:r>
                    <w:br/>
                  </w:r>
                  <w:r w:rsidRPr="1E35E98F">
                    <w:rPr>
                      <w:rStyle w:val="Textoennegrita"/>
                      <w:rFonts w:ascii="Calibri" w:eastAsia="Calibri" w:hAnsi="Calibri" w:cs="Calibri"/>
                      <w:b w:val="0"/>
                      <w:bCs w:val="0"/>
                      <w:i/>
                      <w:iCs/>
                      <w:color w:val="000000" w:themeColor="text1"/>
                      <w:sz w:val="20"/>
                      <w:szCs w:val="20"/>
                    </w:rPr>
                    <w:t>_Negativas_GameScript</w:t>
                  </w:r>
                </w:p>
              </w:tc>
            </w:tr>
            <w:tr w:rsidR="00A94266" w:rsidRPr="00596ED8" w14:paraId="08020487"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1C782AE4" w14:textId="3D359216" w:rsidR="22970D79" w:rsidRDefault="22970D79" w:rsidP="22970D79">
                  <w:r w:rsidRPr="22970D79">
                    <w:rPr>
                      <w:color w:val="1F1F1F"/>
                    </w:rPr>
                    <w:t>Semana 11</w:t>
                  </w:r>
                </w:p>
              </w:tc>
              <w:tc>
                <w:tcPr>
                  <w:tcW w:w="1365" w:type="dxa"/>
                </w:tcPr>
                <w:p w14:paraId="0D33D82A" w14:textId="7330CC0F"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29 de diciembre al 2 de enero</w:t>
                  </w:r>
                </w:p>
              </w:tc>
              <w:tc>
                <w:tcPr>
                  <w:tcW w:w="2358" w:type="dxa"/>
                </w:tcPr>
                <w:p w14:paraId="64E9160F" w14:textId="6F22CFCB"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Realización de ajustes finales y presentación del TIC</w:t>
                  </w:r>
                </w:p>
              </w:tc>
              <w:tc>
                <w:tcPr>
                  <w:tcW w:w="3161" w:type="dxa"/>
                </w:tcPr>
                <w:p w14:paraId="4A7F74B5" w14:textId="655712F7"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P03_Formulario_Documento</w:t>
                  </w:r>
                  <w:r>
                    <w:br/>
                  </w:r>
                  <w:r w:rsidRPr="1E35E98F">
                    <w:rPr>
                      <w:rStyle w:val="Textoennegrita"/>
                      <w:rFonts w:ascii="Calibri" w:eastAsia="Calibri" w:hAnsi="Calibri" w:cs="Calibri"/>
                      <w:b w:val="0"/>
                      <w:bCs w:val="0"/>
                      <w:i/>
                      <w:iCs/>
                      <w:color w:val="000000" w:themeColor="text1"/>
                      <w:sz w:val="20"/>
                      <w:szCs w:val="20"/>
                    </w:rPr>
                    <w:t>_Diseño_Juego</w:t>
                  </w:r>
                </w:p>
              </w:tc>
            </w:tr>
            <w:tr w:rsidR="00A94266" w:rsidRPr="00596ED8" w14:paraId="0AC1A3B4"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39BD1D9C" w14:textId="116BE2CE" w:rsidR="22970D79" w:rsidRDefault="22970D79" w:rsidP="22970D79">
                  <w:r w:rsidRPr="22970D79">
                    <w:rPr>
                      <w:color w:val="1F1F1F"/>
                    </w:rPr>
                    <w:t>Semana 12</w:t>
                  </w:r>
                </w:p>
              </w:tc>
              <w:tc>
                <w:tcPr>
                  <w:tcW w:w="1365" w:type="dxa"/>
                </w:tcPr>
                <w:p w14:paraId="43D7C0BA" w14:textId="6F39502E"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5 al 16 de enero</w:t>
                  </w:r>
                </w:p>
              </w:tc>
              <w:tc>
                <w:tcPr>
                  <w:tcW w:w="2358" w:type="dxa"/>
                </w:tcPr>
                <w:p w14:paraId="270A97C7" w14:textId="188E97F5"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Identificación de funcionalidad del gameplay</w:t>
                  </w:r>
                  <w:r>
                    <w:br/>
                  </w:r>
                  <w:r>
                    <w:br/>
                  </w:r>
                  <w:r w:rsidRPr="1E35E98F">
                    <w:rPr>
                      <w:rFonts w:ascii="Calibri" w:eastAsia="Calibri" w:hAnsi="Calibri" w:cs="Calibri"/>
                      <w:color w:val="000000" w:themeColor="text1"/>
                      <w:sz w:val="20"/>
                      <w:szCs w:val="20"/>
                    </w:rPr>
                    <w:t>Identificación de componentes del juego (género y términos clave)</w:t>
                  </w:r>
                </w:p>
              </w:tc>
              <w:tc>
                <w:tcPr>
                  <w:tcW w:w="3161" w:type="dxa"/>
                </w:tcPr>
                <w:p w14:paraId="40C013F6" w14:textId="1E5FB48E"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i/>
                      <w:iCs/>
                      <w:color w:val="000000" w:themeColor="text1"/>
                      <w:sz w:val="20"/>
                      <w:szCs w:val="20"/>
                    </w:rPr>
                    <w:t>Mecánicas_de_Jugabilidad</w:t>
                  </w:r>
                  <w:r>
                    <w:br/>
                  </w:r>
                  <w:r w:rsidRPr="1E35E98F">
                    <w:rPr>
                      <w:rFonts w:ascii="Calibri" w:eastAsia="Calibri" w:hAnsi="Calibri" w:cs="Calibri"/>
                      <w:i/>
                      <w:iCs/>
                      <w:color w:val="000000" w:themeColor="text1"/>
                      <w:sz w:val="20"/>
                      <w:szCs w:val="20"/>
                    </w:rPr>
                    <w:t>_para_Diseño_Juego</w:t>
                  </w:r>
                </w:p>
                <w:p w14:paraId="75EA67CA" w14:textId="1D2B8B83"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p w14:paraId="4BF4277B" w14:textId="6E5C25AA"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i/>
                      <w:iCs/>
                      <w:color w:val="000000" w:themeColor="text1"/>
                      <w:sz w:val="20"/>
                      <w:szCs w:val="20"/>
                    </w:rPr>
                    <w:t>Género y términos clave (evidencias)</w:t>
                  </w:r>
                </w:p>
              </w:tc>
            </w:tr>
            <w:tr w:rsidR="00A94266" w:rsidRPr="00596ED8" w14:paraId="6D898030"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34D00632" w14:textId="5466861F" w:rsidR="22970D79" w:rsidRDefault="22970D79" w:rsidP="22970D79">
                  <w:r w:rsidRPr="22970D79">
                    <w:rPr>
                      <w:color w:val="1F1F1F"/>
                    </w:rPr>
                    <w:t>Semana 13</w:t>
                  </w:r>
                </w:p>
              </w:tc>
              <w:tc>
                <w:tcPr>
                  <w:tcW w:w="1365" w:type="dxa"/>
                </w:tcPr>
                <w:p w14:paraId="10DD0004" w14:textId="06082E52"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19 al 30 de enero</w:t>
                  </w:r>
                </w:p>
              </w:tc>
              <w:tc>
                <w:tcPr>
                  <w:tcW w:w="2358" w:type="dxa"/>
                </w:tcPr>
                <w:p w14:paraId="6D72492F" w14:textId="25B31951"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Elaboración de matriz de refinamiento</w:t>
                  </w:r>
                  <w:r>
                    <w:br/>
                  </w:r>
                  <w:r>
                    <w:br/>
                  </w:r>
                  <w:r w:rsidRPr="1E35E98F">
                    <w:rPr>
                      <w:rFonts w:ascii="Calibri" w:eastAsia="Calibri" w:hAnsi="Calibri" w:cs="Calibri"/>
                      <w:color w:val="000000" w:themeColor="text1"/>
                      <w:sz w:val="20"/>
                      <w:szCs w:val="20"/>
                    </w:rPr>
                    <w:t>Generación de historias de usuario</w:t>
                  </w:r>
                </w:p>
              </w:tc>
              <w:tc>
                <w:tcPr>
                  <w:tcW w:w="3161" w:type="dxa"/>
                </w:tcPr>
                <w:p w14:paraId="3FE2A012" w14:textId="19548367"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F07_Matriz_Refinamiento</w:t>
                  </w:r>
                </w:p>
                <w:p w14:paraId="313B020D" w14:textId="5727B1EA"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1CD5E7C9" w14:textId="5E449FBE"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
                <w:p w14:paraId="58B47D3D" w14:textId="236825C1"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i/>
                      <w:iCs/>
                      <w:color w:val="000000" w:themeColor="text1"/>
                      <w:sz w:val="20"/>
                      <w:szCs w:val="20"/>
                    </w:rPr>
                    <w:t>P06_User_Story</w:t>
                  </w:r>
                </w:p>
              </w:tc>
            </w:tr>
            <w:tr w:rsidR="00A94266" w:rsidRPr="00596ED8" w14:paraId="242A920C"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481D7060" w14:textId="466CEB85" w:rsidR="22970D79" w:rsidRDefault="22970D79" w:rsidP="22970D79">
                  <w:r w:rsidRPr="22970D79">
                    <w:rPr>
                      <w:color w:val="1F1F1F"/>
                    </w:rPr>
                    <w:t>Semana 14</w:t>
                  </w:r>
                </w:p>
              </w:tc>
              <w:tc>
                <w:tcPr>
                  <w:tcW w:w="1365" w:type="dxa"/>
                </w:tcPr>
                <w:p w14:paraId="34A7A15F" w14:textId="63D49792"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2 al 13 de febrero</w:t>
                  </w:r>
                </w:p>
              </w:tc>
              <w:tc>
                <w:tcPr>
                  <w:tcW w:w="2358" w:type="dxa"/>
                </w:tcPr>
                <w:p w14:paraId="02AC1C40" w14:textId="4CBE0599"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Elaboración del prototipo de baja fidelidad y navegable</w:t>
                  </w:r>
                  <w:r w:rsidR="07AB3EA5" w:rsidRPr="1E35E98F">
                    <w:rPr>
                      <w:rFonts w:ascii="Calibri" w:eastAsia="Calibri" w:hAnsi="Calibri" w:cs="Calibri"/>
                      <w:color w:val="000000" w:themeColor="text1"/>
                      <w:sz w:val="20"/>
                      <w:szCs w:val="20"/>
                    </w:rPr>
                    <w:t xml:space="preserve"> (Roblox Studio)</w:t>
                  </w:r>
                  <w:r>
                    <w:br/>
                  </w:r>
                  <w:r>
                    <w:br/>
                  </w:r>
                  <w:r w:rsidRPr="1E35E98F">
                    <w:rPr>
                      <w:rFonts w:ascii="Calibri" w:eastAsia="Calibri" w:hAnsi="Calibri" w:cs="Calibri"/>
                      <w:color w:val="000000" w:themeColor="text1"/>
                      <w:sz w:val="20"/>
                      <w:szCs w:val="20"/>
                    </w:rPr>
                    <w:t>Redacción del 2do capítulo de la memoria</w:t>
                  </w:r>
                  <w:r>
                    <w:br/>
                  </w:r>
                  <w:r>
                    <w:br/>
                  </w:r>
                  <w:r w:rsidRPr="1E35E98F">
                    <w:rPr>
                      <w:rFonts w:ascii="Calibri" w:eastAsia="Calibri" w:hAnsi="Calibri" w:cs="Calibri"/>
                      <w:color w:val="000000" w:themeColor="text1"/>
                      <w:sz w:val="20"/>
                      <w:szCs w:val="20"/>
                    </w:rPr>
                    <w:t>Elaboración del material de apoyo para la predefensa con tutor</w:t>
                  </w:r>
                </w:p>
              </w:tc>
              <w:tc>
                <w:tcPr>
                  <w:tcW w:w="3161" w:type="dxa"/>
                </w:tcPr>
                <w:p w14:paraId="6B7AFA28" w14:textId="1C954328"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Prototipo</w:t>
                  </w:r>
                </w:p>
                <w:p w14:paraId="00C4B740" w14:textId="77A0EADA"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p>
                <w:p w14:paraId="7E027B9D" w14:textId="4C6639C9"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p>
                <w:p w14:paraId="79E9FBA9" w14:textId="347213D8"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Capítulo 2 de la memoria</w:t>
                  </w:r>
                </w:p>
                <w:p w14:paraId="62FDD0CB" w14:textId="363864D0"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p>
                <w:p w14:paraId="16EAEE0B" w14:textId="4864E808"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p>
                <w:p w14:paraId="4780C5DF" w14:textId="0CA67DE7"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Material de apoyo</w:t>
                  </w:r>
                </w:p>
              </w:tc>
            </w:tr>
            <w:tr w:rsidR="00A94266" w:rsidRPr="00596ED8" w14:paraId="7E7FE35C" w14:textId="77777777" w:rsidTr="00441972">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365" w:type="dxa"/>
                </w:tcPr>
                <w:p w14:paraId="17C82848" w14:textId="770C92DA" w:rsidR="22970D79" w:rsidRDefault="22970D79" w:rsidP="22970D79">
                  <w:r w:rsidRPr="22970D79">
                    <w:rPr>
                      <w:color w:val="1F1F1F"/>
                    </w:rPr>
                    <w:t>Semana 15</w:t>
                  </w:r>
                </w:p>
              </w:tc>
              <w:tc>
                <w:tcPr>
                  <w:tcW w:w="1365" w:type="dxa"/>
                </w:tcPr>
                <w:p w14:paraId="39E12EEA" w14:textId="2A39D044" w:rsidR="22970D79" w:rsidRDefault="22970D79" w:rsidP="22970D79">
                  <w:pPr>
                    <w:cnfStyle w:val="000000100000" w:firstRow="0" w:lastRow="0" w:firstColumn="0" w:lastColumn="0" w:oddVBand="0" w:evenVBand="0" w:oddHBand="1" w:evenHBand="0" w:firstRowFirstColumn="0" w:firstRowLastColumn="0" w:lastRowFirstColumn="0" w:lastRowLastColumn="0"/>
                  </w:pPr>
                  <w:r w:rsidRPr="22970D79">
                    <w:rPr>
                      <w:color w:val="1F1F1F"/>
                    </w:rPr>
                    <w:t>16 al 20 de febrero</w:t>
                  </w:r>
                </w:p>
              </w:tc>
              <w:tc>
                <w:tcPr>
                  <w:tcW w:w="2358" w:type="dxa"/>
                </w:tcPr>
                <w:p w14:paraId="23C447D7" w14:textId="4A904E6D"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Fonts w:ascii="Calibri" w:eastAsia="Calibri" w:hAnsi="Calibri" w:cs="Calibri"/>
                      <w:color w:val="000000" w:themeColor="text1"/>
                      <w:sz w:val="20"/>
                      <w:szCs w:val="20"/>
                    </w:rPr>
                    <w:t>Entrega de versión preliminar del documento formalizado del plan de integración curricular, revisión con tutor y ajustes</w:t>
                  </w:r>
                </w:p>
              </w:tc>
              <w:tc>
                <w:tcPr>
                  <w:tcW w:w="3161" w:type="dxa"/>
                </w:tcPr>
                <w:p w14:paraId="1F713A9B" w14:textId="24D71E17" w:rsidR="1E35E98F" w:rsidRDefault="1E35E98F" w:rsidP="1E35E98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F_AA_234A_ (Plan de Trabajo de Integración Curricular) (Versión Preliminar)</w:t>
                  </w:r>
                </w:p>
              </w:tc>
            </w:tr>
            <w:tr w:rsidR="00A94266" w:rsidRPr="00596ED8" w14:paraId="383BC7E8" w14:textId="77777777" w:rsidTr="00441972">
              <w:trPr>
                <w:trHeight w:val="251"/>
              </w:trPr>
              <w:tc>
                <w:tcPr>
                  <w:cnfStyle w:val="001000000000" w:firstRow="0" w:lastRow="0" w:firstColumn="1" w:lastColumn="0" w:oddVBand="0" w:evenVBand="0" w:oddHBand="0" w:evenHBand="0" w:firstRowFirstColumn="0" w:firstRowLastColumn="0" w:lastRowFirstColumn="0" w:lastRowLastColumn="0"/>
                  <w:tcW w:w="1365" w:type="dxa"/>
                </w:tcPr>
                <w:p w14:paraId="0DBE6FD0" w14:textId="11DE5408" w:rsidR="22970D79" w:rsidRDefault="22970D79" w:rsidP="22970D79">
                  <w:r w:rsidRPr="22970D79">
                    <w:rPr>
                      <w:color w:val="1F1F1F"/>
                    </w:rPr>
                    <w:t>Semana 16</w:t>
                  </w:r>
                </w:p>
              </w:tc>
              <w:tc>
                <w:tcPr>
                  <w:tcW w:w="1365" w:type="dxa"/>
                </w:tcPr>
                <w:p w14:paraId="5EA6D9DD" w14:textId="171DE5EF" w:rsidR="22970D79" w:rsidRDefault="22970D79" w:rsidP="22970D79">
                  <w:pPr>
                    <w:cnfStyle w:val="000000000000" w:firstRow="0" w:lastRow="0" w:firstColumn="0" w:lastColumn="0" w:oddVBand="0" w:evenVBand="0" w:oddHBand="0" w:evenHBand="0" w:firstRowFirstColumn="0" w:firstRowLastColumn="0" w:lastRowFirstColumn="0" w:lastRowLastColumn="0"/>
                  </w:pPr>
                  <w:r w:rsidRPr="22970D79">
                    <w:rPr>
                      <w:color w:val="1F1F1F"/>
                    </w:rPr>
                    <w:t>23 al 27 de febrero</w:t>
                  </w:r>
                  <w:r w:rsidRPr="22970D79">
                    <w:rPr>
                      <w:rStyle w:val="Textoennegrita"/>
                      <w:rFonts w:ascii="Calibri" w:eastAsia="Calibri" w:hAnsi="Calibri" w:cs="Calibri"/>
                      <w:color w:val="000000" w:themeColor="text1"/>
                      <w:sz w:val="20"/>
                      <w:szCs w:val="20"/>
                    </w:rPr>
                    <w:t xml:space="preserve"> </w:t>
                  </w:r>
                </w:p>
              </w:tc>
              <w:tc>
                <w:tcPr>
                  <w:tcW w:w="2358" w:type="dxa"/>
                </w:tcPr>
                <w:p w14:paraId="6999DB61" w14:textId="7F0DD126"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Entrega final del plan de proyecto de integración curricular documento y diseño del prototipo final</w:t>
                  </w:r>
                </w:p>
              </w:tc>
              <w:tc>
                <w:tcPr>
                  <w:tcW w:w="3161" w:type="dxa"/>
                </w:tcPr>
                <w:p w14:paraId="7F940447" w14:textId="2C866193" w:rsidR="1E35E98F" w:rsidRDefault="1E35E98F" w:rsidP="1E35E9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E35E98F">
                    <w:rPr>
                      <w:rStyle w:val="Textoennegrita"/>
                      <w:rFonts w:ascii="Calibri" w:eastAsia="Calibri" w:hAnsi="Calibri" w:cs="Calibri"/>
                      <w:b w:val="0"/>
                      <w:bCs w:val="0"/>
                      <w:color w:val="000000" w:themeColor="text1"/>
                      <w:sz w:val="20"/>
                      <w:szCs w:val="20"/>
                    </w:rPr>
                    <w:t>F_AA_234A_ (Plan de Trabajo de Integración Curricular)</w:t>
                  </w:r>
                  <w:r>
                    <w:br/>
                  </w:r>
                  <w:r>
                    <w:br/>
                  </w:r>
                  <w:r w:rsidRPr="1E35E98F">
                    <w:rPr>
                      <w:rStyle w:val="Textoennegrita"/>
                      <w:rFonts w:ascii="Calibri" w:eastAsia="Calibri" w:hAnsi="Calibri" w:cs="Calibri"/>
                      <w:b w:val="0"/>
                      <w:bCs w:val="0"/>
                      <w:color w:val="000000" w:themeColor="text1"/>
                      <w:sz w:val="20"/>
                      <w:szCs w:val="20"/>
                    </w:rPr>
                    <w:t>Prototipo (Final)</w:t>
                  </w:r>
                </w:p>
              </w:tc>
            </w:tr>
          </w:tbl>
          <w:p w14:paraId="705DF366" w14:textId="77777777" w:rsidR="00A94266" w:rsidRDefault="00A94266" w:rsidP="00A94266">
            <w:pPr>
              <w:rPr>
                <w:rStyle w:val="Textoennegrita"/>
                <w:b w:val="0"/>
                <w:sz w:val="20"/>
                <w:szCs w:val="20"/>
                <w:bdr w:val="none" w:sz="0" w:space="0" w:color="auto" w:frame="1"/>
              </w:rPr>
            </w:pPr>
          </w:p>
          <w:p w14:paraId="1CA928C2" w14:textId="6E150265" w:rsidR="352CFB65" w:rsidRDefault="352CFB65" w:rsidP="5354921A">
            <w:pPr>
              <w:rPr>
                <w:rFonts w:ascii="Calibri" w:eastAsia="Calibri" w:hAnsi="Calibri" w:cs="Calibri"/>
                <w:sz w:val="20"/>
                <w:szCs w:val="20"/>
              </w:rPr>
            </w:pPr>
            <w:r w:rsidRPr="5354921A">
              <w:rPr>
                <w:rStyle w:val="Textoennegrita"/>
                <w:rFonts w:ascii="Calibri" w:eastAsia="Calibri" w:hAnsi="Calibri" w:cs="Calibri"/>
                <w:color w:val="000000" w:themeColor="text1"/>
                <w:sz w:val="20"/>
                <w:szCs w:val="20"/>
              </w:rPr>
              <w:t>PERIODO 2026-A</w:t>
            </w:r>
          </w:p>
          <w:p w14:paraId="450AE5D2" w14:textId="2C5FE9FD" w:rsidR="5354921A" w:rsidRDefault="5354921A" w:rsidP="5354921A">
            <w:pPr>
              <w:rPr>
                <w:rStyle w:val="Textoennegrita"/>
                <w:b w:val="0"/>
                <w:bCs w:val="0"/>
                <w:sz w:val="20"/>
                <w:szCs w:val="20"/>
              </w:rPr>
            </w:pPr>
          </w:p>
          <w:tbl>
            <w:tblPr>
              <w:tblW w:w="0" w:type="auto"/>
              <w:tblLook w:val="04A0" w:firstRow="1" w:lastRow="0" w:firstColumn="1" w:lastColumn="0" w:noHBand="0" w:noVBand="1"/>
            </w:tblPr>
            <w:tblGrid>
              <w:gridCol w:w="1678"/>
              <w:gridCol w:w="1315"/>
              <w:gridCol w:w="3125"/>
              <w:gridCol w:w="1909"/>
              <w:gridCol w:w="222"/>
            </w:tblGrid>
            <w:tr w:rsidR="00961AB5" w:rsidRPr="005B2BEC" w14:paraId="19F97F81" w14:textId="77777777" w:rsidTr="00342A44">
              <w:trPr>
                <w:gridAfter w:val="1"/>
                <w:trHeight w:val="870"/>
              </w:trPr>
              <w:tc>
                <w:tcPr>
                  <w:tcW w:w="0" w:type="auto"/>
                  <w:tcBorders>
                    <w:top w:val="single" w:sz="4" w:space="0" w:color="auto"/>
                    <w:left w:val="single" w:sz="4" w:space="0" w:color="auto"/>
                    <w:bottom w:val="single" w:sz="8" w:space="0" w:color="auto"/>
                    <w:right w:val="single" w:sz="8" w:space="0" w:color="auto"/>
                  </w:tcBorders>
                  <w:shd w:val="clear" w:color="auto" w:fill="auto"/>
                  <w:vAlign w:val="center"/>
                  <w:hideMark/>
                </w:tcPr>
                <w:p w14:paraId="1985AD3D" w14:textId="77777777" w:rsidR="00961AB5" w:rsidRPr="005B2BEC" w:rsidRDefault="00961AB5" w:rsidP="00961AB5">
                  <w:pPr>
                    <w:rPr>
                      <w:lang w:val="en-US"/>
                    </w:rPr>
                  </w:pPr>
                  <w:proofErr w:type="spellStart"/>
                  <w:r w:rsidRPr="005B2BEC">
                    <w:rPr>
                      <w:lang w:val="en-US"/>
                    </w:rPr>
                    <w:t>Semana</w:t>
                  </w:r>
                  <w:proofErr w:type="spellEnd"/>
                  <w:r w:rsidRPr="005B2BEC">
                    <w:rPr>
                      <w:lang w:val="en-US"/>
                    </w:rPr>
                    <w:t xml:space="preserve"> / Etapa</w:t>
                  </w:r>
                </w:p>
              </w:tc>
              <w:tc>
                <w:tcPr>
                  <w:tcW w:w="0" w:type="auto"/>
                  <w:tcBorders>
                    <w:top w:val="single" w:sz="4" w:space="0" w:color="auto"/>
                    <w:left w:val="nil"/>
                    <w:bottom w:val="single" w:sz="8" w:space="0" w:color="auto"/>
                    <w:right w:val="single" w:sz="8" w:space="0" w:color="auto"/>
                  </w:tcBorders>
                  <w:shd w:val="clear" w:color="auto" w:fill="auto"/>
                  <w:vAlign w:val="center"/>
                  <w:hideMark/>
                </w:tcPr>
                <w:p w14:paraId="3853B3DC" w14:textId="77777777" w:rsidR="00961AB5" w:rsidRPr="005B2BEC" w:rsidRDefault="00961AB5" w:rsidP="00961AB5">
                  <w:pPr>
                    <w:rPr>
                      <w:lang w:val="en-US"/>
                    </w:rPr>
                  </w:pPr>
                  <w:proofErr w:type="spellStart"/>
                  <w:r w:rsidRPr="005B2BEC">
                    <w:rPr>
                      <w:lang w:val="en-US"/>
                    </w:rPr>
                    <w:t>Fecha</w:t>
                  </w:r>
                  <w:proofErr w:type="spellEnd"/>
                  <w:r w:rsidRPr="005B2BEC">
                    <w:rPr>
                      <w:lang w:val="en-US"/>
                    </w:rPr>
                    <w:t xml:space="preserve"> </w:t>
                  </w:r>
                  <w:proofErr w:type="spellStart"/>
                  <w:r w:rsidRPr="005B2BEC">
                    <w:rPr>
                      <w:lang w:val="en-US"/>
                    </w:rPr>
                    <w:t>inicio</w:t>
                  </w:r>
                  <w:proofErr w:type="spellEnd"/>
                  <w:r w:rsidRPr="005B2BEC">
                    <w:rPr>
                      <w:lang w:val="en-US"/>
                    </w:rPr>
                    <w:t xml:space="preserve"> – fin</w:t>
                  </w:r>
                </w:p>
              </w:tc>
              <w:tc>
                <w:tcPr>
                  <w:tcW w:w="0" w:type="auto"/>
                  <w:tcBorders>
                    <w:top w:val="single" w:sz="4" w:space="0" w:color="auto"/>
                    <w:left w:val="nil"/>
                    <w:bottom w:val="single" w:sz="8" w:space="0" w:color="auto"/>
                    <w:right w:val="single" w:sz="8" w:space="0" w:color="auto"/>
                  </w:tcBorders>
                  <w:shd w:val="clear" w:color="auto" w:fill="auto"/>
                  <w:vAlign w:val="center"/>
                  <w:hideMark/>
                </w:tcPr>
                <w:p w14:paraId="7E27C952" w14:textId="77777777" w:rsidR="00961AB5" w:rsidRPr="005B2BEC" w:rsidRDefault="00961AB5" w:rsidP="00961AB5">
                  <w:pPr>
                    <w:rPr>
                      <w:lang w:val="en-US"/>
                    </w:rPr>
                  </w:pPr>
                  <w:proofErr w:type="spellStart"/>
                  <w:r w:rsidRPr="005B2BEC">
                    <w:rPr>
                      <w:lang w:val="en-US"/>
                    </w:rPr>
                    <w:t>Tareas</w:t>
                  </w:r>
                  <w:proofErr w:type="spellEnd"/>
                  <w:r w:rsidRPr="005B2BEC">
                    <w:rPr>
                      <w:lang w:val="en-US"/>
                    </w:rPr>
                    <w:t xml:space="preserve"> </w:t>
                  </w:r>
                  <w:proofErr w:type="spellStart"/>
                  <w:r w:rsidRPr="005B2BEC">
                    <w:rPr>
                      <w:lang w:val="en-US"/>
                    </w:rPr>
                    <w:t>específicas</w:t>
                  </w:r>
                  <w:proofErr w:type="spellEnd"/>
                </w:p>
              </w:tc>
              <w:tc>
                <w:tcPr>
                  <w:tcW w:w="0" w:type="auto"/>
                  <w:tcBorders>
                    <w:top w:val="single" w:sz="4" w:space="0" w:color="auto"/>
                    <w:left w:val="nil"/>
                    <w:bottom w:val="single" w:sz="8" w:space="0" w:color="auto"/>
                    <w:right w:val="single" w:sz="4" w:space="0" w:color="auto"/>
                  </w:tcBorders>
                  <w:shd w:val="clear" w:color="auto" w:fill="auto"/>
                  <w:vAlign w:val="center"/>
                  <w:hideMark/>
                </w:tcPr>
                <w:p w14:paraId="57635D27" w14:textId="77777777" w:rsidR="00961AB5" w:rsidRPr="005B2BEC" w:rsidRDefault="00961AB5" w:rsidP="00961AB5">
                  <w:pPr>
                    <w:rPr>
                      <w:lang w:val="en-US"/>
                    </w:rPr>
                  </w:pPr>
                  <w:proofErr w:type="spellStart"/>
                  <w:r w:rsidRPr="005B2BEC">
                    <w:rPr>
                      <w:lang w:val="en-US"/>
                    </w:rPr>
                    <w:t>Resultado</w:t>
                  </w:r>
                  <w:proofErr w:type="spellEnd"/>
                  <w:r w:rsidRPr="005B2BEC">
                    <w:rPr>
                      <w:lang w:val="en-US"/>
                    </w:rPr>
                    <w:t xml:space="preserve"> </w:t>
                  </w:r>
                  <w:proofErr w:type="spellStart"/>
                  <w:r w:rsidRPr="005B2BEC">
                    <w:rPr>
                      <w:lang w:val="en-US"/>
                    </w:rPr>
                    <w:t>esperado</w:t>
                  </w:r>
                  <w:proofErr w:type="spellEnd"/>
                  <w:r w:rsidRPr="005B2BEC">
                    <w:rPr>
                      <w:lang w:val="en-US"/>
                    </w:rPr>
                    <w:t xml:space="preserve"> (</w:t>
                  </w:r>
                  <w:proofErr w:type="spellStart"/>
                  <w:r w:rsidRPr="005B2BEC">
                    <w:rPr>
                      <w:lang w:val="en-US"/>
                    </w:rPr>
                    <w:t>Entregable</w:t>
                  </w:r>
                  <w:proofErr w:type="spellEnd"/>
                  <w:r w:rsidRPr="005B2BEC">
                    <w:rPr>
                      <w:lang w:val="en-US"/>
                    </w:rPr>
                    <w:t>)</w:t>
                  </w:r>
                </w:p>
              </w:tc>
            </w:tr>
            <w:tr w:rsidR="00961AB5" w:rsidRPr="005B2BEC" w14:paraId="34FBFC3F" w14:textId="77777777" w:rsidTr="00342A44">
              <w:trPr>
                <w:gridAfter w:val="1"/>
                <w:trHeight w:val="1440"/>
              </w:trPr>
              <w:tc>
                <w:tcPr>
                  <w:tcW w:w="0" w:type="auto"/>
                  <w:vMerge w:val="restart"/>
                  <w:tcBorders>
                    <w:top w:val="nil"/>
                    <w:left w:val="single" w:sz="4" w:space="0" w:color="auto"/>
                    <w:bottom w:val="nil"/>
                    <w:right w:val="single" w:sz="8" w:space="0" w:color="auto"/>
                  </w:tcBorders>
                  <w:shd w:val="clear" w:color="FFFFFF" w:fill="F2F2F2"/>
                  <w:vAlign w:val="center"/>
                  <w:hideMark/>
                </w:tcPr>
                <w:p w14:paraId="139D45A4" w14:textId="77777777" w:rsidR="00961AB5" w:rsidRPr="005B2BEC" w:rsidRDefault="00961AB5" w:rsidP="00961AB5">
                  <w:pPr>
                    <w:rPr>
                      <w:lang w:val="en-US"/>
                    </w:rPr>
                  </w:pPr>
                  <w:proofErr w:type="spellStart"/>
                  <w:r w:rsidRPr="005B2BEC">
                    <w:rPr>
                      <w:lang w:val="en-US"/>
                    </w:rPr>
                    <w:lastRenderedPageBreak/>
                    <w:t>Semana</w:t>
                  </w:r>
                  <w:proofErr w:type="spellEnd"/>
                  <w:r w:rsidRPr="005B2BEC">
                    <w:rPr>
                      <w:lang w:val="en-US"/>
                    </w:rPr>
                    <w:t xml:space="preserve"> 1</w:t>
                  </w:r>
                  <w:r w:rsidRPr="005B2BEC">
                    <w:rPr>
                      <w:lang w:val="en-US"/>
                    </w:rPr>
                    <w:br/>
                  </w:r>
                  <w:proofErr w:type="spellStart"/>
                  <w:r w:rsidRPr="005B2BEC">
                    <w:rPr>
                      <w:lang w:val="en-US"/>
                    </w:rPr>
                    <w:t>Implementación</w:t>
                  </w:r>
                  <w:proofErr w:type="spellEnd"/>
                </w:p>
              </w:tc>
              <w:tc>
                <w:tcPr>
                  <w:tcW w:w="0" w:type="auto"/>
                  <w:vMerge w:val="restart"/>
                  <w:tcBorders>
                    <w:top w:val="nil"/>
                    <w:left w:val="single" w:sz="8" w:space="0" w:color="auto"/>
                    <w:bottom w:val="nil"/>
                    <w:right w:val="single" w:sz="8" w:space="0" w:color="auto"/>
                  </w:tcBorders>
                  <w:shd w:val="clear" w:color="FFFFFF" w:fill="F2F2F2"/>
                  <w:vAlign w:val="center"/>
                  <w:hideMark/>
                </w:tcPr>
                <w:p w14:paraId="13856CE3" w14:textId="77777777" w:rsidR="00961AB5" w:rsidRPr="005B2BEC" w:rsidRDefault="00961AB5" w:rsidP="00961AB5">
                  <w:pPr>
                    <w:rPr>
                      <w:lang w:val="en-US"/>
                    </w:rPr>
                  </w:pPr>
                  <w:r w:rsidRPr="005B2BEC">
                    <w:rPr>
                      <w:lang w:val="en-US"/>
                    </w:rPr>
                    <w:t xml:space="preserve">1 al 7 de </w:t>
                  </w:r>
                  <w:proofErr w:type="spellStart"/>
                  <w:r w:rsidRPr="005B2BEC">
                    <w:rPr>
                      <w:lang w:val="en-US"/>
                    </w:rPr>
                    <w:t>abril</w:t>
                  </w:r>
                  <w:proofErr w:type="spellEnd"/>
                  <w:r w:rsidRPr="005B2BEC">
                    <w:rPr>
                      <w:lang w:val="en-US"/>
                    </w:rPr>
                    <w:t xml:space="preserve"> de 2026</w:t>
                  </w:r>
                </w:p>
              </w:tc>
              <w:tc>
                <w:tcPr>
                  <w:tcW w:w="0" w:type="auto"/>
                  <w:tcBorders>
                    <w:top w:val="nil"/>
                    <w:left w:val="nil"/>
                    <w:bottom w:val="nil"/>
                    <w:right w:val="single" w:sz="8" w:space="0" w:color="auto"/>
                  </w:tcBorders>
                  <w:shd w:val="clear" w:color="FFFFFF" w:fill="F2F2F2"/>
                  <w:hideMark/>
                </w:tcPr>
                <w:p w14:paraId="00AEFECF" w14:textId="77777777" w:rsidR="00961AB5" w:rsidRPr="005B2BEC" w:rsidRDefault="00961AB5" w:rsidP="00961AB5">
                  <w:r w:rsidRPr="005B2BEC">
                    <w:t>Análisis de Requerimientos: Especificación de requisitos (funcionales y no funcionales).</w:t>
                  </w:r>
                </w:p>
              </w:tc>
              <w:tc>
                <w:tcPr>
                  <w:tcW w:w="0" w:type="auto"/>
                  <w:vMerge w:val="restart"/>
                  <w:tcBorders>
                    <w:top w:val="nil"/>
                    <w:left w:val="single" w:sz="8" w:space="0" w:color="auto"/>
                    <w:bottom w:val="nil"/>
                    <w:right w:val="single" w:sz="4" w:space="0" w:color="auto"/>
                  </w:tcBorders>
                  <w:shd w:val="clear" w:color="FFFFFF" w:fill="F2F2F2"/>
                  <w:hideMark/>
                </w:tcPr>
                <w:p w14:paraId="54720378" w14:textId="77777777" w:rsidR="00961AB5" w:rsidRPr="005B2BEC" w:rsidRDefault="00961AB5" w:rsidP="00961AB5">
                  <w:pPr>
                    <w:rPr>
                      <w:lang w:val="en-US"/>
                    </w:rPr>
                  </w:pPr>
                  <w:r w:rsidRPr="005B2BEC">
                    <w:rPr>
                      <w:lang w:val="en-US"/>
                    </w:rPr>
                    <w:t>Product Backlog</w:t>
                  </w:r>
                </w:p>
              </w:tc>
            </w:tr>
            <w:tr w:rsidR="00961AB5" w:rsidRPr="005B2BEC" w14:paraId="7113387B" w14:textId="77777777" w:rsidTr="00342A44">
              <w:trPr>
                <w:gridAfter w:val="1"/>
                <w:trHeight w:val="1440"/>
              </w:trPr>
              <w:tc>
                <w:tcPr>
                  <w:tcW w:w="0" w:type="auto"/>
                  <w:vMerge/>
                  <w:tcBorders>
                    <w:top w:val="nil"/>
                    <w:left w:val="single" w:sz="4" w:space="0" w:color="auto"/>
                    <w:bottom w:val="nil"/>
                    <w:right w:val="single" w:sz="8" w:space="0" w:color="auto"/>
                  </w:tcBorders>
                  <w:vAlign w:val="center"/>
                  <w:hideMark/>
                </w:tcPr>
                <w:p w14:paraId="4208C02C" w14:textId="77777777" w:rsidR="00961AB5" w:rsidRPr="005B2BEC" w:rsidRDefault="00961AB5" w:rsidP="00961AB5">
                  <w:pPr>
                    <w:rPr>
                      <w:lang w:val="en-US"/>
                    </w:rPr>
                  </w:pPr>
                </w:p>
              </w:tc>
              <w:tc>
                <w:tcPr>
                  <w:tcW w:w="0" w:type="auto"/>
                  <w:vMerge/>
                  <w:tcBorders>
                    <w:top w:val="nil"/>
                    <w:left w:val="single" w:sz="8" w:space="0" w:color="auto"/>
                    <w:bottom w:val="nil"/>
                    <w:right w:val="single" w:sz="8" w:space="0" w:color="auto"/>
                  </w:tcBorders>
                  <w:vAlign w:val="center"/>
                  <w:hideMark/>
                </w:tcPr>
                <w:p w14:paraId="64C1362B" w14:textId="77777777" w:rsidR="00961AB5" w:rsidRPr="005B2BEC" w:rsidRDefault="00961AB5" w:rsidP="00961AB5">
                  <w:pPr>
                    <w:rPr>
                      <w:lang w:val="en-US"/>
                    </w:rPr>
                  </w:pPr>
                </w:p>
              </w:tc>
              <w:tc>
                <w:tcPr>
                  <w:tcW w:w="0" w:type="auto"/>
                  <w:tcBorders>
                    <w:top w:val="single" w:sz="8" w:space="0" w:color="auto"/>
                    <w:left w:val="nil"/>
                    <w:bottom w:val="nil"/>
                    <w:right w:val="single" w:sz="8" w:space="0" w:color="auto"/>
                  </w:tcBorders>
                  <w:shd w:val="clear" w:color="FFFFFF" w:fill="F2F2F2"/>
                  <w:hideMark/>
                </w:tcPr>
                <w:p w14:paraId="6347F5D2" w14:textId="77777777" w:rsidR="00961AB5" w:rsidRPr="005B2BEC" w:rsidRDefault="00961AB5" w:rsidP="00961AB5">
                  <w:r w:rsidRPr="005B2BEC">
                    <w:t>Diseño de la Base de Datos: Diseño de modelos conceptual, lógico y físico.</w:t>
                  </w:r>
                </w:p>
              </w:tc>
              <w:tc>
                <w:tcPr>
                  <w:tcW w:w="0" w:type="auto"/>
                  <w:vMerge/>
                  <w:tcBorders>
                    <w:top w:val="nil"/>
                    <w:left w:val="single" w:sz="8" w:space="0" w:color="auto"/>
                    <w:bottom w:val="nil"/>
                    <w:right w:val="single" w:sz="4" w:space="0" w:color="auto"/>
                  </w:tcBorders>
                  <w:vAlign w:val="center"/>
                  <w:hideMark/>
                </w:tcPr>
                <w:p w14:paraId="5AAE7033" w14:textId="77777777" w:rsidR="00961AB5" w:rsidRPr="005B2BEC" w:rsidRDefault="00961AB5" w:rsidP="00961AB5"/>
              </w:tc>
            </w:tr>
            <w:tr w:rsidR="00961AB5" w:rsidRPr="005B2BEC" w14:paraId="3548829A" w14:textId="77777777" w:rsidTr="00342A44">
              <w:trPr>
                <w:gridAfter w:val="1"/>
                <w:trHeight w:val="1440"/>
              </w:trPr>
              <w:tc>
                <w:tcPr>
                  <w:tcW w:w="0" w:type="auto"/>
                  <w:tcBorders>
                    <w:top w:val="single" w:sz="8" w:space="0" w:color="auto"/>
                    <w:left w:val="single" w:sz="4" w:space="0" w:color="auto"/>
                    <w:bottom w:val="nil"/>
                    <w:right w:val="single" w:sz="8" w:space="0" w:color="auto"/>
                  </w:tcBorders>
                  <w:shd w:val="clear" w:color="auto" w:fill="auto"/>
                  <w:hideMark/>
                </w:tcPr>
                <w:p w14:paraId="096AAC5D" w14:textId="77777777" w:rsidR="00961AB5" w:rsidRPr="005B2BEC" w:rsidRDefault="00961AB5" w:rsidP="00961AB5">
                  <w:pPr>
                    <w:rPr>
                      <w:lang w:val="en-US"/>
                    </w:rPr>
                  </w:pPr>
                  <w:proofErr w:type="spellStart"/>
                  <w:r w:rsidRPr="005B2BEC">
                    <w:rPr>
                      <w:lang w:val="en-US"/>
                    </w:rPr>
                    <w:t>Semana</w:t>
                  </w:r>
                  <w:proofErr w:type="spellEnd"/>
                  <w:r w:rsidRPr="005B2BEC">
                    <w:rPr>
                      <w:lang w:val="en-US"/>
                    </w:rPr>
                    <w:t xml:space="preserve"> 3</w:t>
                  </w:r>
                  <w:r w:rsidRPr="005B2BEC">
                    <w:rPr>
                      <w:lang w:val="en-US"/>
                    </w:rPr>
                    <w:br/>
                  </w:r>
                  <w:proofErr w:type="spellStart"/>
                  <w:r w:rsidRPr="005B2BEC">
                    <w:rPr>
                      <w:lang w:val="en-US"/>
                    </w:rPr>
                    <w:t>Implementación</w:t>
                  </w:r>
                  <w:proofErr w:type="spellEnd"/>
                </w:p>
              </w:tc>
              <w:tc>
                <w:tcPr>
                  <w:tcW w:w="0" w:type="auto"/>
                  <w:tcBorders>
                    <w:top w:val="single" w:sz="8" w:space="0" w:color="auto"/>
                    <w:left w:val="nil"/>
                    <w:bottom w:val="nil"/>
                    <w:right w:val="single" w:sz="8" w:space="0" w:color="auto"/>
                  </w:tcBorders>
                  <w:shd w:val="clear" w:color="auto" w:fill="auto"/>
                  <w:hideMark/>
                </w:tcPr>
                <w:p w14:paraId="5C6331FE" w14:textId="77777777" w:rsidR="00961AB5" w:rsidRPr="005B2BEC" w:rsidRDefault="00961AB5" w:rsidP="00961AB5">
                  <w:pPr>
                    <w:rPr>
                      <w:lang w:val="en-US"/>
                    </w:rPr>
                  </w:pPr>
                  <w:r w:rsidRPr="005B2BEC">
                    <w:rPr>
                      <w:lang w:val="en-US"/>
                    </w:rPr>
                    <w:t xml:space="preserve">15 al 21 de </w:t>
                  </w:r>
                  <w:proofErr w:type="spellStart"/>
                  <w:r w:rsidRPr="005B2BEC">
                    <w:rPr>
                      <w:lang w:val="en-US"/>
                    </w:rPr>
                    <w:t>abril</w:t>
                  </w:r>
                  <w:proofErr w:type="spellEnd"/>
                  <w:r w:rsidRPr="005B2BEC">
                    <w:rPr>
                      <w:lang w:val="en-US"/>
                    </w:rPr>
                    <w:t xml:space="preserve"> de 2026</w:t>
                  </w:r>
                </w:p>
              </w:tc>
              <w:tc>
                <w:tcPr>
                  <w:tcW w:w="0" w:type="auto"/>
                  <w:tcBorders>
                    <w:top w:val="single" w:sz="8" w:space="0" w:color="auto"/>
                    <w:left w:val="nil"/>
                    <w:bottom w:val="nil"/>
                    <w:right w:val="single" w:sz="8" w:space="0" w:color="auto"/>
                  </w:tcBorders>
                  <w:shd w:val="clear" w:color="auto" w:fill="auto"/>
                  <w:hideMark/>
                </w:tcPr>
                <w:p w14:paraId="6481BEAE" w14:textId="77777777" w:rsidR="00961AB5" w:rsidRPr="005B2BEC" w:rsidRDefault="00961AB5" w:rsidP="00961AB5">
                  <w:proofErr w:type="spellStart"/>
                  <w:r w:rsidRPr="005B2BEC">
                    <w:t>Product</w:t>
                  </w:r>
                  <w:proofErr w:type="spellEnd"/>
                  <w:r w:rsidRPr="005B2BEC">
                    <w:t xml:space="preserve"> Backlog: Definición de estado, prioridad y esfuerzo de las Historias de Usuario (HU).</w:t>
                  </w:r>
                </w:p>
              </w:tc>
              <w:tc>
                <w:tcPr>
                  <w:tcW w:w="0" w:type="auto"/>
                  <w:tcBorders>
                    <w:top w:val="single" w:sz="8" w:space="0" w:color="auto"/>
                    <w:left w:val="nil"/>
                    <w:bottom w:val="nil"/>
                    <w:right w:val="single" w:sz="4" w:space="0" w:color="auto"/>
                  </w:tcBorders>
                  <w:shd w:val="clear" w:color="auto" w:fill="auto"/>
                  <w:hideMark/>
                </w:tcPr>
                <w:p w14:paraId="607CF825" w14:textId="77777777" w:rsidR="00961AB5" w:rsidRPr="005B2BEC" w:rsidRDefault="00961AB5" w:rsidP="00961AB5">
                  <w:pPr>
                    <w:rPr>
                      <w:lang w:val="en-US"/>
                    </w:rPr>
                  </w:pPr>
                  <w:r w:rsidRPr="005B2BEC">
                    <w:rPr>
                      <w:lang w:val="en-US"/>
                    </w:rPr>
                    <w:t>Product Backlog</w:t>
                  </w:r>
                </w:p>
              </w:tc>
            </w:tr>
            <w:tr w:rsidR="00961AB5" w:rsidRPr="005B2BEC" w14:paraId="70C55F04" w14:textId="77777777" w:rsidTr="00342A44">
              <w:trPr>
                <w:gridAfter w:val="1"/>
                <w:trHeight w:val="1440"/>
              </w:trPr>
              <w:tc>
                <w:tcPr>
                  <w:tcW w:w="0" w:type="auto"/>
                  <w:vMerge w:val="restart"/>
                  <w:tcBorders>
                    <w:top w:val="single" w:sz="8" w:space="0" w:color="auto"/>
                    <w:left w:val="single" w:sz="4" w:space="0" w:color="auto"/>
                    <w:bottom w:val="nil"/>
                    <w:right w:val="single" w:sz="8" w:space="0" w:color="auto"/>
                  </w:tcBorders>
                  <w:shd w:val="clear" w:color="FFFFFF" w:fill="F2F2F2"/>
                  <w:vAlign w:val="center"/>
                  <w:hideMark/>
                </w:tcPr>
                <w:p w14:paraId="39C71BA6" w14:textId="77777777" w:rsidR="00961AB5" w:rsidRPr="005B2BEC" w:rsidRDefault="00961AB5" w:rsidP="00961AB5">
                  <w:pPr>
                    <w:rPr>
                      <w:lang w:val="en-US"/>
                    </w:rPr>
                  </w:pPr>
                  <w:proofErr w:type="spellStart"/>
                  <w:r w:rsidRPr="005B2BEC">
                    <w:rPr>
                      <w:lang w:val="en-US"/>
                    </w:rPr>
                    <w:t>Semanas</w:t>
                  </w:r>
                  <w:proofErr w:type="spellEnd"/>
                  <w:r w:rsidRPr="005B2BEC">
                    <w:rPr>
                      <w:lang w:val="en-US"/>
                    </w:rPr>
                    <w:t xml:space="preserve"> 4–8</w:t>
                  </w:r>
                  <w:r w:rsidRPr="005B2BEC">
                    <w:rPr>
                      <w:lang w:val="en-US"/>
                    </w:rPr>
                    <w:br/>
                  </w:r>
                  <w:proofErr w:type="spellStart"/>
                  <w:r w:rsidRPr="005B2BEC">
                    <w:rPr>
                      <w:lang w:val="en-US"/>
                    </w:rPr>
                    <w:t>Implementación</w:t>
                  </w:r>
                  <w:proofErr w:type="spellEnd"/>
                  <w:r w:rsidRPr="005B2BEC">
                    <w:rPr>
                      <w:lang w:val="en-US"/>
                    </w:rPr>
                    <w:br/>
                    <w:t>(Sprints)</w:t>
                  </w:r>
                </w:p>
              </w:tc>
              <w:tc>
                <w:tcPr>
                  <w:tcW w:w="0" w:type="auto"/>
                  <w:tcBorders>
                    <w:top w:val="single" w:sz="8" w:space="0" w:color="auto"/>
                    <w:left w:val="nil"/>
                    <w:bottom w:val="nil"/>
                    <w:right w:val="single" w:sz="8" w:space="0" w:color="auto"/>
                  </w:tcBorders>
                  <w:shd w:val="clear" w:color="FFFFFF" w:fill="F2F2F2"/>
                  <w:hideMark/>
                </w:tcPr>
                <w:p w14:paraId="267C70A5" w14:textId="77777777" w:rsidR="00961AB5" w:rsidRPr="005B2BEC" w:rsidRDefault="00961AB5" w:rsidP="00961AB5">
                  <w:pPr>
                    <w:rPr>
                      <w:lang w:val="en-US"/>
                    </w:rPr>
                  </w:pPr>
                  <w:r w:rsidRPr="005B2BEC">
                    <w:rPr>
                      <w:lang w:val="en-US"/>
                    </w:rPr>
                    <w:t xml:space="preserve">22 al 28 de </w:t>
                  </w:r>
                  <w:proofErr w:type="spellStart"/>
                  <w:r w:rsidRPr="005B2BEC">
                    <w:rPr>
                      <w:lang w:val="en-US"/>
                    </w:rPr>
                    <w:t>abril</w:t>
                  </w:r>
                  <w:proofErr w:type="spellEnd"/>
                  <w:r w:rsidRPr="005B2BEC">
                    <w:rPr>
                      <w:lang w:val="en-US"/>
                    </w:rPr>
                    <w:t xml:space="preserve"> de 2026</w:t>
                  </w:r>
                </w:p>
              </w:tc>
              <w:tc>
                <w:tcPr>
                  <w:tcW w:w="0" w:type="auto"/>
                  <w:tcBorders>
                    <w:top w:val="single" w:sz="8" w:space="0" w:color="auto"/>
                    <w:left w:val="nil"/>
                    <w:bottom w:val="nil"/>
                    <w:right w:val="single" w:sz="8" w:space="0" w:color="auto"/>
                  </w:tcBorders>
                  <w:shd w:val="clear" w:color="FFFFFF" w:fill="F2F2F2"/>
                  <w:hideMark/>
                </w:tcPr>
                <w:p w14:paraId="0EFA2C68" w14:textId="77777777" w:rsidR="00961AB5" w:rsidRPr="005B2BEC" w:rsidRDefault="00961AB5" w:rsidP="00961AB5">
                  <w:r w:rsidRPr="005B2BEC">
                    <w:t xml:space="preserve">Sprint </w:t>
                  </w:r>
                  <w:proofErr w:type="spellStart"/>
                  <w:r w:rsidRPr="005B2BEC">
                    <w:t>Planning</w:t>
                  </w:r>
                  <w:proofErr w:type="spellEnd"/>
                  <w:r w:rsidRPr="005B2BEC">
                    <w:t>: Definición de plan de iteraciones.</w:t>
                  </w:r>
                </w:p>
              </w:tc>
              <w:tc>
                <w:tcPr>
                  <w:tcW w:w="0" w:type="auto"/>
                  <w:tcBorders>
                    <w:top w:val="single" w:sz="8" w:space="0" w:color="auto"/>
                    <w:left w:val="nil"/>
                    <w:bottom w:val="nil"/>
                    <w:right w:val="single" w:sz="4" w:space="0" w:color="auto"/>
                  </w:tcBorders>
                  <w:shd w:val="clear" w:color="FFFFFF" w:fill="F2F2F2"/>
                  <w:hideMark/>
                </w:tcPr>
                <w:p w14:paraId="2E8649AE" w14:textId="77777777" w:rsidR="00961AB5" w:rsidRPr="005B2BEC" w:rsidRDefault="00961AB5" w:rsidP="00961AB5">
                  <w:pPr>
                    <w:rPr>
                      <w:lang w:val="en-US"/>
                    </w:rPr>
                  </w:pPr>
                  <w:r w:rsidRPr="005B2BEC">
                    <w:rPr>
                      <w:lang w:val="en-US"/>
                    </w:rPr>
                    <w:t>Sprint Backlog</w:t>
                  </w:r>
                </w:p>
              </w:tc>
            </w:tr>
            <w:tr w:rsidR="00961AB5" w:rsidRPr="005B2BEC" w14:paraId="4047B4CE" w14:textId="77777777" w:rsidTr="00342A44">
              <w:trPr>
                <w:gridAfter w:val="1"/>
                <w:trHeight w:val="1440"/>
              </w:trPr>
              <w:tc>
                <w:tcPr>
                  <w:tcW w:w="0" w:type="auto"/>
                  <w:vMerge/>
                  <w:tcBorders>
                    <w:top w:val="single" w:sz="8" w:space="0" w:color="auto"/>
                    <w:left w:val="single" w:sz="4" w:space="0" w:color="auto"/>
                    <w:bottom w:val="nil"/>
                    <w:right w:val="single" w:sz="8" w:space="0" w:color="auto"/>
                  </w:tcBorders>
                  <w:vAlign w:val="center"/>
                  <w:hideMark/>
                </w:tcPr>
                <w:p w14:paraId="5EDB0F3E" w14:textId="77777777" w:rsidR="00961AB5" w:rsidRPr="005B2BEC" w:rsidRDefault="00961AB5" w:rsidP="00961AB5">
                  <w:pPr>
                    <w:rPr>
                      <w:lang w:val="en-US"/>
                    </w:rPr>
                  </w:pPr>
                </w:p>
              </w:tc>
              <w:tc>
                <w:tcPr>
                  <w:tcW w:w="0" w:type="auto"/>
                  <w:tcBorders>
                    <w:top w:val="single" w:sz="8" w:space="0" w:color="auto"/>
                    <w:left w:val="nil"/>
                    <w:bottom w:val="nil"/>
                    <w:right w:val="single" w:sz="8" w:space="0" w:color="auto"/>
                  </w:tcBorders>
                  <w:shd w:val="clear" w:color="FFFFFF" w:fill="F2F2F2"/>
                  <w:hideMark/>
                </w:tcPr>
                <w:p w14:paraId="14E4A1DB" w14:textId="77777777" w:rsidR="00961AB5" w:rsidRPr="005B2BEC" w:rsidRDefault="00961AB5" w:rsidP="00961AB5">
                  <w:r w:rsidRPr="005B2BEC">
                    <w:t>29 de abril al 5 de mayo de 2026</w:t>
                  </w:r>
                </w:p>
              </w:tc>
              <w:tc>
                <w:tcPr>
                  <w:tcW w:w="0" w:type="auto"/>
                  <w:tcBorders>
                    <w:top w:val="single" w:sz="8" w:space="0" w:color="auto"/>
                    <w:left w:val="nil"/>
                    <w:bottom w:val="nil"/>
                    <w:right w:val="single" w:sz="8" w:space="0" w:color="auto"/>
                  </w:tcBorders>
                  <w:shd w:val="clear" w:color="FFFFFF" w:fill="F2F2F2"/>
                  <w:hideMark/>
                </w:tcPr>
                <w:p w14:paraId="22220A5B" w14:textId="77777777" w:rsidR="00961AB5" w:rsidRPr="005B2BEC" w:rsidRDefault="00961AB5" w:rsidP="00961AB5">
                  <w:r w:rsidRPr="005B2BEC">
                    <w:t>Sprint Backlog: Desarrollo de interfaz gráfica y manipulación de grafos.</w:t>
                  </w:r>
                </w:p>
              </w:tc>
              <w:tc>
                <w:tcPr>
                  <w:tcW w:w="0" w:type="auto"/>
                  <w:tcBorders>
                    <w:top w:val="single" w:sz="8" w:space="0" w:color="auto"/>
                    <w:left w:val="nil"/>
                    <w:bottom w:val="nil"/>
                    <w:right w:val="single" w:sz="4" w:space="0" w:color="auto"/>
                  </w:tcBorders>
                  <w:shd w:val="clear" w:color="FFFFFF" w:fill="F2F2F2"/>
                  <w:hideMark/>
                </w:tcPr>
                <w:p w14:paraId="0EF3F697" w14:textId="77777777" w:rsidR="00961AB5" w:rsidRPr="005B2BEC" w:rsidRDefault="00961AB5" w:rsidP="00961AB5">
                  <w:pPr>
                    <w:rPr>
                      <w:lang w:val="en-US"/>
                    </w:rPr>
                  </w:pPr>
                  <w:proofErr w:type="spellStart"/>
                  <w:r w:rsidRPr="005B2BEC">
                    <w:rPr>
                      <w:lang w:val="en-US"/>
                    </w:rPr>
                    <w:t>Incremento</w:t>
                  </w:r>
                  <w:proofErr w:type="spellEnd"/>
                  <w:r w:rsidRPr="005B2BEC">
                    <w:rPr>
                      <w:lang w:val="en-US"/>
                    </w:rPr>
                    <w:t xml:space="preserve"> 1, 2 y 3</w:t>
                  </w:r>
                </w:p>
              </w:tc>
            </w:tr>
            <w:tr w:rsidR="00961AB5" w:rsidRPr="005B2BEC" w14:paraId="26A7199C" w14:textId="77777777" w:rsidTr="00342A44">
              <w:trPr>
                <w:gridAfter w:val="1"/>
                <w:trHeight w:val="1440"/>
              </w:trPr>
              <w:tc>
                <w:tcPr>
                  <w:tcW w:w="0" w:type="auto"/>
                  <w:vMerge/>
                  <w:tcBorders>
                    <w:top w:val="single" w:sz="8" w:space="0" w:color="auto"/>
                    <w:left w:val="single" w:sz="4" w:space="0" w:color="auto"/>
                    <w:bottom w:val="nil"/>
                    <w:right w:val="single" w:sz="8" w:space="0" w:color="auto"/>
                  </w:tcBorders>
                  <w:vAlign w:val="center"/>
                  <w:hideMark/>
                </w:tcPr>
                <w:p w14:paraId="19F01449" w14:textId="77777777" w:rsidR="00961AB5" w:rsidRPr="005B2BEC" w:rsidRDefault="00961AB5" w:rsidP="00961AB5">
                  <w:pPr>
                    <w:rPr>
                      <w:lang w:val="en-US"/>
                    </w:rPr>
                  </w:pPr>
                </w:p>
              </w:tc>
              <w:tc>
                <w:tcPr>
                  <w:tcW w:w="0" w:type="auto"/>
                  <w:tcBorders>
                    <w:top w:val="single" w:sz="8" w:space="0" w:color="auto"/>
                    <w:left w:val="nil"/>
                    <w:bottom w:val="nil"/>
                    <w:right w:val="single" w:sz="8" w:space="0" w:color="auto"/>
                  </w:tcBorders>
                  <w:shd w:val="clear" w:color="FFFFFF" w:fill="F2F2F2"/>
                  <w:hideMark/>
                </w:tcPr>
                <w:p w14:paraId="2A46F901" w14:textId="77777777" w:rsidR="00961AB5" w:rsidRPr="005B2BEC" w:rsidRDefault="00961AB5" w:rsidP="00961AB5">
                  <w:pPr>
                    <w:rPr>
                      <w:lang w:val="en-US"/>
                    </w:rPr>
                  </w:pPr>
                  <w:r w:rsidRPr="005B2BEC">
                    <w:rPr>
                      <w:lang w:val="en-US"/>
                    </w:rPr>
                    <w:t>6 al 12 de mayo de 2026</w:t>
                  </w:r>
                </w:p>
              </w:tc>
              <w:tc>
                <w:tcPr>
                  <w:tcW w:w="0" w:type="auto"/>
                  <w:tcBorders>
                    <w:top w:val="single" w:sz="8" w:space="0" w:color="auto"/>
                    <w:left w:val="nil"/>
                    <w:bottom w:val="nil"/>
                    <w:right w:val="single" w:sz="8" w:space="0" w:color="auto"/>
                  </w:tcBorders>
                  <w:shd w:val="clear" w:color="FFFFFF" w:fill="F2F2F2"/>
                  <w:hideMark/>
                </w:tcPr>
                <w:p w14:paraId="7FCB75F3" w14:textId="77777777" w:rsidR="00961AB5" w:rsidRPr="005B2BEC" w:rsidRDefault="00961AB5" w:rsidP="00961AB5">
                  <w:r w:rsidRPr="005B2BEC">
                    <w:t xml:space="preserve">Sprint </w:t>
                  </w:r>
                  <w:proofErr w:type="spellStart"/>
                  <w:r w:rsidRPr="005B2BEC">
                    <w:t>Execution</w:t>
                  </w:r>
                  <w:proofErr w:type="spellEnd"/>
                  <w:r w:rsidRPr="005B2BEC">
                    <w:t>: Implementación de algoritmos DFS y BFS, Dijkstra, Prim.</w:t>
                  </w:r>
                </w:p>
              </w:tc>
              <w:tc>
                <w:tcPr>
                  <w:tcW w:w="0" w:type="auto"/>
                  <w:tcBorders>
                    <w:top w:val="single" w:sz="8" w:space="0" w:color="auto"/>
                    <w:left w:val="nil"/>
                    <w:bottom w:val="nil"/>
                    <w:right w:val="single" w:sz="4" w:space="0" w:color="auto"/>
                  </w:tcBorders>
                  <w:shd w:val="clear" w:color="FFFFFF" w:fill="F2F2F2"/>
                  <w:hideMark/>
                </w:tcPr>
                <w:p w14:paraId="3B78DC45" w14:textId="77777777" w:rsidR="00961AB5" w:rsidRPr="005B2BEC" w:rsidRDefault="00961AB5" w:rsidP="00961AB5">
                  <w:pPr>
                    <w:rPr>
                      <w:lang w:val="en-US"/>
                    </w:rPr>
                  </w:pPr>
                  <w:proofErr w:type="spellStart"/>
                  <w:r w:rsidRPr="005B2BEC">
                    <w:rPr>
                      <w:lang w:val="en-US"/>
                    </w:rPr>
                    <w:t>Incremento</w:t>
                  </w:r>
                  <w:proofErr w:type="spellEnd"/>
                  <w:r w:rsidRPr="005B2BEC">
                    <w:rPr>
                      <w:lang w:val="en-US"/>
                    </w:rPr>
                    <w:t xml:space="preserve"> 1, 2 y 3</w:t>
                  </w:r>
                </w:p>
              </w:tc>
            </w:tr>
            <w:tr w:rsidR="00961AB5" w:rsidRPr="005B2BEC" w14:paraId="69AF01CA" w14:textId="77777777" w:rsidTr="00342A44">
              <w:trPr>
                <w:gridAfter w:val="1"/>
                <w:trHeight w:val="1440"/>
              </w:trPr>
              <w:tc>
                <w:tcPr>
                  <w:tcW w:w="0" w:type="auto"/>
                  <w:vMerge/>
                  <w:tcBorders>
                    <w:top w:val="single" w:sz="8" w:space="0" w:color="auto"/>
                    <w:left w:val="single" w:sz="4" w:space="0" w:color="auto"/>
                    <w:bottom w:val="nil"/>
                    <w:right w:val="single" w:sz="8" w:space="0" w:color="auto"/>
                  </w:tcBorders>
                  <w:vAlign w:val="center"/>
                  <w:hideMark/>
                </w:tcPr>
                <w:p w14:paraId="738E47A4" w14:textId="77777777" w:rsidR="00961AB5" w:rsidRPr="005B2BEC" w:rsidRDefault="00961AB5" w:rsidP="00961AB5">
                  <w:pPr>
                    <w:rPr>
                      <w:lang w:val="en-US"/>
                    </w:rPr>
                  </w:pPr>
                </w:p>
              </w:tc>
              <w:tc>
                <w:tcPr>
                  <w:tcW w:w="0" w:type="auto"/>
                  <w:tcBorders>
                    <w:top w:val="single" w:sz="8" w:space="0" w:color="auto"/>
                    <w:left w:val="nil"/>
                    <w:bottom w:val="nil"/>
                    <w:right w:val="single" w:sz="8" w:space="0" w:color="auto"/>
                  </w:tcBorders>
                  <w:shd w:val="clear" w:color="FFFFFF" w:fill="F2F2F2"/>
                  <w:hideMark/>
                </w:tcPr>
                <w:p w14:paraId="345F53D8" w14:textId="77777777" w:rsidR="00961AB5" w:rsidRPr="005B2BEC" w:rsidRDefault="00961AB5" w:rsidP="00961AB5">
                  <w:pPr>
                    <w:rPr>
                      <w:lang w:val="en-US"/>
                    </w:rPr>
                  </w:pPr>
                  <w:r w:rsidRPr="005B2BEC">
                    <w:rPr>
                      <w:lang w:val="en-US"/>
                    </w:rPr>
                    <w:t>13 al 19 de mayo de 2026</w:t>
                  </w:r>
                </w:p>
              </w:tc>
              <w:tc>
                <w:tcPr>
                  <w:tcW w:w="0" w:type="auto"/>
                  <w:tcBorders>
                    <w:top w:val="single" w:sz="8" w:space="0" w:color="auto"/>
                    <w:left w:val="nil"/>
                    <w:bottom w:val="nil"/>
                    <w:right w:val="single" w:sz="8" w:space="0" w:color="auto"/>
                  </w:tcBorders>
                  <w:shd w:val="clear" w:color="FFFFFF" w:fill="F2F2F2"/>
                  <w:hideMark/>
                </w:tcPr>
                <w:p w14:paraId="48204349" w14:textId="77777777" w:rsidR="00961AB5" w:rsidRPr="005B2BEC" w:rsidRDefault="00961AB5" w:rsidP="00961AB5">
                  <w:r w:rsidRPr="005B2BEC">
                    <w:t xml:space="preserve">Sprint </w:t>
                  </w:r>
                  <w:proofErr w:type="spellStart"/>
                  <w:r w:rsidRPr="005B2BEC">
                    <w:t>Review</w:t>
                  </w:r>
                  <w:proofErr w:type="spellEnd"/>
                  <w:r w:rsidRPr="005B2BEC">
                    <w:t>: Verificación de la adaptación del producto.</w:t>
                  </w:r>
                </w:p>
              </w:tc>
              <w:tc>
                <w:tcPr>
                  <w:tcW w:w="0" w:type="auto"/>
                  <w:tcBorders>
                    <w:top w:val="single" w:sz="8" w:space="0" w:color="auto"/>
                    <w:left w:val="nil"/>
                    <w:bottom w:val="nil"/>
                    <w:right w:val="single" w:sz="4" w:space="0" w:color="auto"/>
                  </w:tcBorders>
                  <w:shd w:val="clear" w:color="FFFFFF" w:fill="F2F2F2"/>
                  <w:hideMark/>
                </w:tcPr>
                <w:p w14:paraId="18C21BBE" w14:textId="77777777" w:rsidR="00961AB5" w:rsidRPr="005B2BEC" w:rsidRDefault="00961AB5" w:rsidP="00961AB5">
                  <w:pPr>
                    <w:rPr>
                      <w:lang w:val="en-US"/>
                    </w:rPr>
                  </w:pPr>
                  <w:proofErr w:type="spellStart"/>
                  <w:r w:rsidRPr="005B2BEC">
                    <w:rPr>
                      <w:lang w:val="en-US"/>
                    </w:rPr>
                    <w:t>Incremento</w:t>
                  </w:r>
                  <w:proofErr w:type="spellEnd"/>
                  <w:r w:rsidRPr="005B2BEC">
                    <w:rPr>
                      <w:lang w:val="en-US"/>
                    </w:rPr>
                    <w:t xml:space="preserve"> 1, 2 y 3</w:t>
                  </w:r>
                </w:p>
              </w:tc>
            </w:tr>
            <w:tr w:rsidR="00961AB5" w:rsidRPr="005B2BEC" w14:paraId="55E12889" w14:textId="77777777" w:rsidTr="00342A44">
              <w:trPr>
                <w:gridAfter w:val="1"/>
                <w:trHeight w:val="1440"/>
              </w:trPr>
              <w:tc>
                <w:tcPr>
                  <w:tcW w:w="0" w:type="auto"/>
                  <w:vMerge/>
                  <w:tcBorders>
                    <w:top w:val="single" w:sz="8" w:space="0" w:color="auto"/>
                    <w:left w:val="single" w:sz="4" w:space="0" w:color="auto"/>
                    <w:bottom w:val="nil"/>
                    <w:right w:val="single" w:sz="8" w:space="0" w:color="auto"/>
                  </w:tcBorders>
                  <w:vAlign w:val="center"/>
                  <w:hideMark/>
                </w:tcPr>
                <w:p w14:paraId="79E4A44E" w14:textId="77777777" w:rsidR="00961AB5" w:rsidRPr="005B2BEC" w:rsidRDefault="00961AB5" w:rsidP="00961AB5">
                  <w:pPr>
                    <w:rPr>
                      <w:lang w:val="en-US"/>
                    </w:rPr>
                  </w:pPr>
                </w:p>
              </w:tc>
              <w:tc>
                <w:tcPr>
                  <w:tcW w:w="0" w:type="auto"/>
                  <w:tcBorders>
                    <w:top w:val="single" w:sz="8" w:space="0" w:color="auto"/>
                    <w:left w:val="nil"/>
                    <w:bottom w:val="nil"/>
                    <w:right w:val="single" w:sz="8" w:space="0" w:color="auto"/>
                  </w:tcBorders>
                  <w:shd w:val="clear" w:color="FFFFFF" w:fill="F2F2F2"/>
                  <w:hideMark/>
                </w:tcPr>
                <w:p w14:paraId="53804330" w14:textId="77777777" w:rsidR="00961AB5" w:rsidRPr="005B2BEC" w:rsidRDefault="00961AB5" w:rsidP="00961AB5">
                  <w:pPr>
                    <w:rPr>
                      <w:lang w:val="en-US"/>
                    </w:rPr>
                  </w:pPr>
                  <w:r w:rsidRPr="005B2BEC">
                    <w:rPr>
                      <w:lang w:val="en-US"/>
                    </w:rPr>
                    <w:t>20 al 26 de mayo de 2026</w:t>
                  </w:r>
                </w:p>
              </w:tc>
              <w:tc>
                <w:tcPr>
                  <w:tcW w:w="0" w:type="auto"/>
                  <w:tcBorders>
                    <w:top w:val="single" w:sz="8" w:space="0" w:color="auto"/>
                    <w:left w:val="nil"/>
                    <w:bottom w:val="nil"/>
                    <w:right w:val="single" w:sz="8" w:space="0" w:color="auto"/>
                  </w:tcBorders>
                  <w:shd w:val="clear" w:color="FFFFFF" w:fill="F2F2F2"/>
                  <w:hideMark/>
                </w:tcPr>
                <w:p w14:paraId="7A9E7634" w14:textId="77777777" w:rsidR="00961AB5" w:rsidRPr="005B2BEC" w:rsidRDefault="00961AB5" w:rsidP="00961AB5">
                  <w:r w:rsidRPr="005B2BEC">
                    <w:t>Sprint Retrospective: Inspección y adaptación del proceso.</w:t>
                  </w:r>
                </w:p>
              </w:tc>
              <w:tc>
                <w:tcPr>
                  <w:tcW w:w="0" w:type="auto"/>
                  <w:tcBorders>
                    <w:top w:val="single" w:sz="8" w:space="0" w:color="auto"/>
                    <w:left w:val="nil"/>
                    <w:bottom w:val="nil"/>
                    <w:right w:val="single" w:sz="4" w:space="0" w:color="auto"/>
                  </w:tcBorders>
                  <w:shd w:val="clear" w:color="FFFFFF" w:fill="F2F2F2"/>
                  <w:hideMark/>
                </w:tcPr>
                <w:p w14:paraId="2C29AD11" w14:textId="77777777" w:rsidR="00961AB5" w:rsidRPr="005B2BEC" w:rsidRDefault="00961AB5" w:rsidP="00961AB5">
                  <w:r w:rsidRPr="005B2BEC">
                    <w:t>Acta de retrospectiva del sprint</w:t>
                  </w:r>
                </w:p>
              </w:tc>
            </w:tr>
            <w:tr w:rsidR="00961AB5" w:rsidRPr="005B2BEC" w14:paraId="4A0BD3C6" w14:textId="77777777" w:rsidTr="00342A44">
              <w:trPr>
                <w:gridAfter w:val="1"/>
                <w:trHeight w:val="1440"/>
              </w:trPr>
              <w:tc>
                <w:tcPr>
                  <w:tcW w:w="0" w:type="auto"/>
                  <w:tcBorders>
                    <w:top w:val="single" w:sz="8" w:space="0" w:color="auto"/>
                    <w:left w:val="single" w:sz="4" w:space="0" w:color="auto"/>
                    <w:bottom w:val="nil"/>
                    <w:right w:val="single" w:sz="8" w:space="0" w:color="auto"/>
                  </w:tcBorders>
                  <w:shd w:val="clear" w:color="auto" w:fill="auto"/>
                  <w:hideMark/>
                </w:tcPr>
                <w:p w14:paraId="39DCF4EC" w14:textId="77777777" w:rsidR="00961AB5" w:rsidRPr="005B2BEC" w:rsidRDefault="00961AB5" w:rsidP="00961AB5">
                  <w:pPr>
                    <w:rPr>
                      <w:lang w:val="en-US"/>
                    </w:rPr>
                  </w:pPr>
                  <w:proofErr w:type="spellStart"/>
                  <w:r w:rsidRPr="005B2BEC">
                    <w:rPr>
                      <w:lang w:val="en-US"/>
                    </w:rPr>
                    <w:t>Semana</w:t>
                  </w:r>
                  <w:proofErr w:type="spellEnd"/>
                  <w:r w:rsidRPr="005B2BEC">
                    <w:rPr>
                      <w:lang w:val="en-US"/>
                    </w:rPr>
                    <w:t xml:space="preserve"> 9</w:t>
                  </w:r>
                  <w:r w:rsidRPr="005B2BEC">
                    <w:rPr>
                      <w:lang w:val="en-US"/>
                    </w:rPr>
                    <w:br/>
                  </w:r>
                  <w:proofErr w:type="spellStart"/>
                  <w:r w:rsidRPr="005B2BEC">
                    <w:rPr>
                      <w:lang w:val="en-US"/>
                    </w:rPr>
                    <w:t>Implementación</w:t>
                  </w:r>
                  <w:proofErr w:type="spellEnd"/>
                </w:p>
              </w:tc>
              <w:tc>
                <w:tcPr>
                  <w:tcW w:w="0" w:type="auto"/>
                  <w:tcBorders>
                    <w:top w:val="single" w:sz="8" w:space="0" w:color="auto"/>
                    <w:left w:val="nil"/>
                    <w:bottom w:val="nil"/>
                    <w:right w:val="single" w:sz="8" w:space="0" w:color="auto"/>
                  </w:tcBorders>
                  <w:shd w:val="clear" w:color="auto" w:fill="auto"/>
                  <w:hideMark/>
                </w:tcPr>
                <w:p w14:paraId="6CACE3D0" w14:textId="77777777" w:rsidR="00961AB5" w:rsidRPr="005B2BEC" w:rsidRDefault="00961AB5" w:rsidP="00961AB5">
                  <w:r w:rsidRPr="005B2BEC">
                    <w:t>27 de mayo al 2 de junio de 2026</w:t>
                  </w:r>
                </w:p>
              </w:tc>
              <w:tc>
                <w:tcPr>
                  <w:tcW w:w="0" w:type="auto"/>
                  <w:tcBorders>
                    <w:top w:val="single" w:sz="8" w:space="0" w:color="auto"/>
                    <w:left w:val="nil"/>
                    <w:bottom w:val="nil"/>
                    <w:right w:val="single" w:sz="8" w:space="0" w:color="auto"/>
                  </w:tcBorders>
                  <w:shd w:val="clear" w:color="auto" w:fill="auto"/>
                  <w:hideMark/>
                </w:tcPr>
                <w:p w14:paraId="3FAC99D9" w14:textId="77777777" w:rsidR="00961AB5" w:rsidRPr="005B2BEC" w:rsidRDefault="00961AB5" w:rsidP="00961AB5">
                  <w:r w:rsidRPr="005B2BEC">
                    <w:t>Redacción de la Memoria: Redacción del 3er capítulo de la memoria.</w:t>
                  </w:r>
                </w:p>
              </w:tc>
              <w:tc>
                <w:tcPr>
                  <w:tcW w:w="0" w:type="auto"/>
                  <w:tcBorders>
                    <w:top w:val="single" w:sz="8" w:space="0" w:color="auto"/>
                    <w:left w:val="nil"/>
                    <w:bottom w:val="nil"/>
                    <w:right w:val="single" w:sz="4" w:space="0" w:color="auto"/>
                  </w:tcBorders>
                  <w:shd w:val="clear" w:color="auto" w:fill="auto"/>
                  <w:hideMark/>
                </w:tcPr>
                <w:p w14:paraId="5B96FA43" w14:textId="77777777" w:rsidR="00961AB5" w:rsidRPr="005B2BEC" w:rsidRDefault="00961AB5" w:rsidP="00961AB5">
                  <w:pPr>
                    <w:rPr>
                      <w:lang w:val="en-US"/>
                    </w:rPr>
                  </w:pPr>
                  <w:proofErr w:type="spellStart"/>
                  <w:r w:rsidRPr="005B2BEC">
                    <w:rPr>
                      <w:lang w:val="en-US"/>
                    </w:rPr>
                    <w:t>Capítulo</w:t>
                  </w:r>
                  <w:proofErr w:type="spellEnd"/>
                  <w:r w:rsidRPr="005B2BEC">
                    <w:rPr>
                      <w:lang w:val="en-US"/>
                    </w:rPr>
                    <w:t xml:space="preserve"> 3 de la Memoria</w:t>
                  </w:r>
                </w:p>
              </w:tc>
            </w:tr>
            <w:tr w:rsidR="00961AB5" w:rsidRPr="005B2BEC" w14:paraId="3B0AA1A3" w14:textId="77777777" w:rsidTr="00342A44">
              <w:trPr>
                <w:gridAfter w:val="1"/>
                <w:trHeight w:val="1440"/>
              </w:trPr>
              <w:tc>
                <w:tcPr>
                  <w:tcW w:w="0" w:type="auto"/>
                  <w:vMerge w:val="restart"/>
                  <w:tcBorders>
                    <w:top w:val="single" w:sz="8" w:space="0" w:color="auto"/>
                    <w:left w:val="single" w:sz="4" w:space="0" w:color="auto"/>
                    <w:bottom w:val="nil"/>
                    <w:right w:val="single" w:sz="8" w:space="0" w:color="auto"/>
                  </w:tcBorders>
                  <w:shd w:val="clear" w:color="FFFFFF" w:fill="F2F2F2"/>
                  <w:vAlign w:val="center"/>
                  <w:hideMark/>
                </w:tcPr>
                <w:p w14:paraId="42C8414D" w14:textId="77777777" w:rsidR="00961AB5" w:rsidRPr="005B2BEC" w:rsidRDefault="00961AB5" w:rsidP="00961AB5">
                  <w:pPr>
                    <w:rPr>
                      <w:lang w:val="en-US"/>
                    </w:rPr>
                  </w:pPr>
                  <w:proofErr w:type="spellStart"/>
                  <w:r w:rsidRPr="005B2BEC">
                    <w:rPr>
                      <w:lang w:val="en-US"/>
                    </w:rPr>
                    <w:t>Semanas</w:t>
                  </w:r>
                  <w:proofErr w:type="spellEnd"/>
                  <w:r w:rsidRPr="005B2BEC">
                    <w:rPr>
                      <w:lang w:val="en-US"/>
                    </w:rPr>
                    <w:t xml:space="preserve"> 10–12</w:t>
                  </w:r>
                  <w:r w:rsidRPr="005B2BEC">
                    <w:rPr>
                      <w:lang w:val="en-US"/>
                    </w:rPr>
                    <w:br/>
                  </w:r>
                  <w:proofErr w:type="spellStart"/>
                  <w:r w:rsidRPr="005B2BEC">
                    <w:rPr>
                      <w:lang w:val="en-US"/>
                    </w:rPr>
                    <w:t>Evaluación</w:t>
                  </w:r>
                  <w:proofErr w:type="spellEnd"/>
                  <w:r w:rsidRPr="005B2BEC">
                    <w:rPr>
                      <w:lang w:val="en-US"/>
                    </w:rPr>
                    <w:br/>
                    <w:t xml:space="preserve">y </w:t>
                  </w:r>
                  <w:proofErr w:type="spellStart"/>
                  <w:r w:rsidRPr="005B2BEC">
                    <w:rPr>
                      <w:lang w:val="en-US"/>
                    </w:rPr>
                    <w:t>Pruebas</w:t>
                  </w:r>
                  <w:proofErr w:type="spellEnd"/>
                </w:p>
              </w:tc>
              <w:tc>
                <w:tcPr>
                  <w:tcW w:w="0" w:type="auto"/>
                  <w:vMerge w:val="restart"/>
                  <w:tcBorders>
                    <w:top w:val="single" w:sz="8" w:space="0" w:color="auto"/>
                    <w:left w:val="single" w:sz="8" w:space="0" w:color="auto"/>
                    <w:bottom w:val="nil"/>
                    <w:right w:val="single" w:sz="8" w:space="0" w:color="auto"/>
                  </w:tcBorders>
                  <w:shd w:val="clear" w:color="FFFFFF" w:fill="F2F2F2"/>
                  <w:vAlign w:val="center"/>
                  <w:hideMark/>
                </w:tcPr>
                <w:p w14:paraId="177DEFCE" w14:textId="77777777" w:rsidR="00961AB5" w:rsidRPr="005B2BEC" w:rsidRDefault="00961AB5" w:rsidP="00961AB5">
                  <w:r w:rsidRPr="005B2BEC">
                    <w:t>3 al 23 de junio de 2026</w:t>
                  </w:r>
                  <w:r w:rsidRPr="005B2BEC">
                    <w:br/>
                    <w:t>(3 semanas)</w:t>
                  </w:r>
                </w:p>
              </w:tc>
              <w:tc>
                <w:tcPr>
                  <w:tcW w:w="0" w:type="auto"/>
                  <w:vMerge w:val="restart"/>
                  <w:tcBorders>
                    <w:top w:val="single" w:sz="8" w:space="0" w:color="auto"/>
                    <w:left w:val="single" w:sz="8" w:space="0" w:color="auto"/>
                    <w:bottom w:val="nil"/>
                    <w:right w:val="single" w:sz="8" w:space="0" w:color="auto"/>
                  </w:tcBorders>
                  <w:shd w:val="clear" w:color="FFFFFF" w:fill="F2F2F2"/>
                  <w:hideMark/>
                </w:tcPr>
                <w:p w14:paraId="55657A97" w14:textId="77777777" w:rsidR="00961AB5" w:rsidRPr="005B2BEC" w:rsidRDefault="00961AB5" w:rsidP="00961AB5">
                  <w:r w:rsidRPr="005B2BEC">
                    <w:t xml:space="preserve">Evaluación de Funcionalidad: Definición de objetivos, Preparación, Selección de participantes, Creación de una </w:t>
                  </w:r>
                  <w:r w:rsidRPr="005B2BEC">
                    <w:lastRenderedPageBreak/>
                    <w:t>escala de evaluación de funcionalidad, Análisis de Resultados.</w:t>
                  </w:r>
                </w:p>
              </w:tc>
              <w:tc>
                <w:tcPr>
                  <w:tcW w:w="0" w:type="auto"/>
                  <w:vMerge w:val="restart"/>
                  <w:tcBorders>
                    <w:top w:val="single" w:sz="8" w:space="0" w:color="auto"/>
                    <w:left w:val="single" w:sz="8" w:space="0" w:color="auto"/>
                    <w:bottom w:val="nil"/>
                    <w:right w:val="single" w:sz="4" w:space="0" w:color="auto"/>
                  </w:tcBorders>
                  <w:shd w:val="clear" w:color="FFFFFF" w:fill="F2F2F2"/>
                  <w:hideMark/>
                </w:tcPr>
                <w:p w14:paraId="311CDB02" w14:textId="77777777" w:rsidR="00961AB5" w:rsidRPr="005B2BEC" w:rsidRDefault="00961AB5" w:rsidP="00961AB5">
                  <w:pPr>
                    <w:rPr>
                      <w:lang w:val="en-US"/>
                    </w:rPr>
                  </w:pPr>
                  <w:proofErr w:type="spellStart"/>
                  <w:r w:rsidRPr="005B2BEC">
                    <w:lastRenderedPageBreak/>
                    <w:t>Checklist</w:t>
                  </w:r>
                  <w:proofErr w:type="spellEnd"/>
                  <w:r w:rsidRPr="005B2BEC">
                    <w:t xml:space="preserve"> de tareas para completar el juego serio.</w:t>
                  </w:r>
                  <w:r w:rsidRPr="005B2BEC">
                    <w:br/>
                  </w:r>
                  <w:proofErr w:type="spellStart"/>
                  <w:r w:rsidRPr="005B2BEC">
                    <w:rPr>
                      <w:lang w:val="en-US"/>
                    </w:rPr>
                    <w:t>Número</w:t>
                  </w:r>
                  <w:proofErr w:type="spellEnd"/>
                  <w:r w:rsidRPr="005B2BEC">
                    <w:rPr>
                      <w:lang w:val="en-US"/>
                    </w:rPr>
                    <w:t xml:space="preserve"> de </w:t>
                  </w:r>
                  <w:proofErr w:type="spellStart"/>
                  <w:r w:rsidRPr="005B2BEC">
                    <w:rPr>
                      <w:lang w:val="en-US"/>
                    </w:rPr>
                    <w:lastRenderedPageBreak/>
                    <w:t>problemas</w:t>
                  </w:r>
                  <w:proofErr w:type="spellEnd"/>
                  <w:r w:rsidRPr="005B2BEC">
                    <w:rPr>
                      <w:lang w:val="en-US"/>
                    </w:rPr>
                    <w:t xml:space="preserve"> </w:t>
                  </w:r>
                  <w:proofErr w:type="spellStart"/>
                  <w:r w:rsidRPr="005B2BEC">
                    <w:rPr>
                      <w:lang w:val="en-US"/>
                    </w:rPr>
                    <w:t>encontrados</w:t>
                  </w:r>
                  <w:proofErr w:type="spellEnd"/>
                  <w:r w:rsidRPr="005B2BEC">
                    <w:rPr>
                      <w:lang w:val="en-US"/>
                    </w:rPr>
                    <w:t>.</w:t>
                  </w:r>
                </w:p>
              </w:tc>
            </w:tr>
            <w:tr w:rsidR="00961AB5" w:rsidRPr="005B2BEC" w14:paraId="2029EA53" w14:textId="77777777" w:rsidTr="00342A44">
              <w:trPr>
                <w:trHeight w:val="1440"/>
              </w:trPr>
              <w:tc>
                <w:tcPr>
                  <w:tcW w:w="0" w:type="auto"/>
                  <w:vMerge/>
                  <w:tcBorders>
                    <w:top w:val="single" w:sz="8" w:space="0" w:color="auto"/>
                    <w:left w:val="single" w:sz="4" w:space="0" w:color="auto"/>
                    <w:bottom w:val="nil"/>
                    <w:right w:val="single" w:sz="8" w:space="0" w:color="auto"/>
                  </w:tcBorders>
                  <w:vAlign w:val="center"/>
                  <w:hideMark/>
                </w:tcPr>
                <w:p w14:paraId="21E7AFC0" w14:textId="77777777" w:rsidR="00961AB5" w:rsidRPr="005B2BEC" w:rsidRDefault="00961AB5" w:rsidP="00961AB5">
                  <w:pPr>
                    <w:rPr>
                      <w:lang w:val="en-US"/>
                    </w:rPr>
                  </w:pPr>
                </w:p>
              </w:tc>
              <w:tc>
                <w:tcPr>
                  <w:tcW w:w="0" w:type="auto"/>
                  <w:vMerge/>
                  <w:tcBorders>
                    <w:top w:val="single" w:sz="8" w:space="0" w:color="auto"/>
                    <w:left w:val="single" w:sz="8" w:space="0" w:color="auto"/>
                    <w:bottom w:val="nil"/>
                    <w:right w:val="single" w:sz="8" w:space="0" w:color="auto"/>
                  </w:tcBorders>
                  <w:vAlign w:val="center"/>
                  <w:hideMark/>
                </w:tcPr>
                <w:p w14:paraId="504E21CE" w14:textId="77777777" w:rsidR="00961AB5" w:rsidRPr="005B2BEC" w:rsidRDefault="00961AB5" w:rsidP="00961AB5">
                  <w:pPr>
                    <w:rPr>
                      <w:lang w:val="en-US"/>
                    </w:rPr>
                  </w:pPr>
                </w:p>
              </w:tc>
              <w:tc>
                <w:tcPr>
                  <w:tcW w:w="0" w:type="auto"/>
                  <w:vMerge/>
                  <w:tcBorders>
                    <w:top w:val="single" w:sz="8" w:space="0" w:color="auto"/>
                    <w:left w:val="single" w:sz="8" w:space="0" w:color="auto"/>
                    <w:bottom w:val="nil"/>
                    <w:right w:val="single" w:sz="8" w:space="0" w:color="auto"/>
                  </w:tcBorders>
                  <w:vAlign w:val="center"/>
                  <w:hideMark/>
                </w:tcPr>
                <w:p w14:paraId="6073B97F" w14:textId="77777777" w:rsidR="00961AB5" w:rsidRPr="005B2BEC" w:rsidRDefault="00961AB5" w:rsidP="00961AB5">
                  <w:pPr>
                    <w:rPr>
                      <w:lang w:val="en-US"/>
                    </w:rPr>
                  </w:pPr>
                </w:p>
              </w:tc>
              <w:tc>
                <w:tcPr>
                  <w:tcW w:w="0" w:type="auto"/>
                  <w:vMerge/>
                  <w:tcBorders>
                    <w:top w:val="single" w:sz="8" w:space="0" w:color="auto"/>
                    <w:left w:val="single" w:sz="8" w:space="0" w:color="auto"/>
                    <w:bottom w:val="nil"/>
                    <w:right w:val="single" w:sz="4" w:space="0" w:color="auto"/>
                  </w:tcBorders>
                  <w:vAlign w:val="center"/>
                  <w:hideMark/>
                </w:tcPr>
                <w:p w14:paraId="52A018EC" w14:textId="77777777" w:rsidR="00961AB5" w:rsidRPr="005B2BEC" w:rsidRDefault="00961AB5" w:rsidP="00961AB5">
                  <w:pPr>
                    <w:rPr>
                      <w:lang w:val="en-US"/>
                    </w:rPr>
                  </w:pPr>
                </w:p>
              </w:tc>
              <w:tc>
                <w:tcPr>
                  <w:tcW w:w="0" w:type="auto"/>
                  <w:tcBorders>
                    <w:top w:val="nil"/>
                    <w:left w:val="nil"/>
                    <w:bottom w:val="nil"/>
                    <w:right w:val="nil"/>
                  </w:tcBorders>
                  <w:shd w:val="clear" w:color="auto" w:fill="auto"/>
                  <w:noWrap/>
                  <w:vAlign w:val="bottom"/>
                  <w:hideMark/>
                </w:tcPr>
                <w:p w14:paraId="62E90321" w14:textId="77777777" w:rsidR="00961AB5" w:rsidRPr="005B2BEC" w:rsidRDefault="00961AB5" w:rsidP="00961AB5">
                  <w:pPr>
                    <w:rPr>
                      <w:lang w:val="en-US"/>
                    </w:rPr>
                  </w:pPr>
                </w:p>
              </w:tc>
            </w:tr>
            <w:tr w:rsidR="00961AB5" w:rsidRPr="005B2BEC" w14:paraId="612CE4DE" w14:textId="77777777" w:rsidTr="00342A44">
              <w:trPr>
                <w:trHeight w:val="1440"/>
              </w:trPr>
              <w:tc>
                <w:tcPr>
                  <w:tcW w:w="0" w:type="auto"/>
                  <w:vMerge w:val="restart"/>
                  <w:tcBorders>
                    <w:top w:val="single" w:sz="8" w:space="0" w:color="auto"/>
                    <w:left w:val="single" w:sz="4" w:space="0" w:color="auto"/>
                    <w:bottom w:val="nil"/>
                    <w:right w:val="single" w:sz="8" w:space="0" w:color="auto"/>
                  </w:tcBorders>
                  <w:shd w:val="clear" w:color="auto" w:fill="auto"/>
                  <w:vAlign w:val="center"/>
                  <w:hideMark/>
                </w:tcPr>
                <w:p w14:paraId="030F23C2" w14:textId="77777777" w:rsidR="00961AB5" w:rsidRPr="005B2BEC" w:rsidRDefault="00961AB5" w:rsidP="00961AB5">
                  <w:pPr>
                    <w:rPr>
                      <w:lang w:val="en-US"/>
                    </w:rPr>
                  </w:pPr>
                  <w:proofErr w:type="spellStart"/>
                  <w:r w:rsidRPr="005B2BEC">
                    <w:rPr>
                      <w:lang w:val="en-US"/>
                    </w:rPr>
                    <w:t>Semanas</w:t>
                  </w:r>
                  <w:proofErr w:type="spellEnd"/>
                  <w:r w:rsidRPr="005B2BEC">
                    <w:rPr>
                      <w:lang w:val="en-US"/>
                    </w:rPr>
                    <w:t xml:space="preserve"> 13–14</w:t>
                  </w:r>
                  <w:r w:rsidRPr="005B2BEC">
                    <w:rPr>
                      <w:lang w:val="en-US"/>
                    </w:rPr>
                    <w:br/>
                  </w:r>
                  <w:proofErr w:type="spellStart"/>
                  <w:r w:rsidRPr="005B2BEC">
                    <w:rPr>
                      <w:lang w:val="en-US"/>
                    </w:rPr>
                    <w:t>Evaluación</w:t>
                  </w:r>
                  <w:proofErr w:type="spellEnd"/>
                  <w:r w:rsidRPr="005B2BEC">
                    <w:rPr>
                      <w:lang w:val="en-US"/>
                    </w:rPr>
                    <w:br/>
                    <w:t xml:space="preserve">y </w:t>
                  </w:r>
                  <w:proofErr w:type="spellStart"/>
                  <w:r w:rsidRPr="005B2BEC">
                    <w:rPr>
                      <w:lang w:val="en-US"/>
                    </w:rPr>
                    <w:t>Pruebas</w:t>
                  </w:r>
                  <w:proofErr w:type="spellEnd"/>
                </w:p>
              </w:tc>
              <w:tc>
                <w:tcPr>
                  <w:tcW w:w="0" w:type="auto"/>
                  <w:vMerge w:val="restart"/>
                  <w:tcBorders>
                    <w:top w:val="single" w:sz="8" w:space="0" w:color="auto"/>
                    <w:left w:val="single" w:sz="8" w:space="0" w:color="auto"/>
                    <w:bottom w:val="nil"/>
                    <w:right w:val="single" w:sz="8" w:space="0" w:color="auto"/>
                  </w:tcBorders>
                  <w:shd w:val="clear" w:color="auto" w:fill="auto"/>
                  <w:vAlign w:val="center"/>
                  <w:hideMark/>
                </w:tcPr>
                <w:p w14:paraId="76DB8664" w14:textId="77777777" w:rsidR="00961AB5" w:rsidRPr="005B2BEC" w:rsidRDefault="00961AB5" w:rsidP="00961AB5">
                  <w:r w:rsidRPr="005B2BEC">
                    <w:t>24 de junio al 7 de julio de 2026</w:t>
                  </w:r>
                  <w:r w:rsidRPr="005B2BEC">
                    <w:br/>
                    <w:t>(2 semanas)</w:t>
                  </w:r>
                </w:p>
              </w:tc>
              <w:tc>
                <w:tcPr>
                  <w:tcW w:w="0" w:type="auto"/>
                  <w:vMerge w:val="restart"/>
                  <w:tcBorders>
                    <w:top w:val="single" w:sz="8" w:space="0" w:color="auto"/>
                    <w:left w:val="single" w:sz="8" w:space="0" w:color="auto"/>
                    <w:bottom w:val="nil"/>
                    <w:right w:val="single" w:sz="8" w:space="0" w:color="auto"/>
                  </w:tcBorders>
                  <w:shd w:val="clear" w:color="auto" w:fill="auto"/>
                  <w:hideMark/>
                </w:tcPr>
                <w:p w14:paraId="5EBF9E05" w14:textId="77777777" w:rsidR="00961AB5" w:rsidRPr="005B2BEC" w:rsidRDefault="00961AB5" w:rsidP="00961AB5">
                  <w:r w:rsidRPr="005B2BEC">
                    <w:t>Evaluación de Usabilidad: Definición de objetivos, Preparación, Selección de participantes, Creación de una escala de evaluación de Likert para juegos serios, Análisis de Resultados.</w:t>
                  </w:r>
                </w:p>
              </w:tc>
              <w:tc>
                <w:tcPr>
                  <w:tcW w:w="0" w:type="auto"/>
                  <w:vMerge w:val="restart"/>
                  <w:tcBorders>
                    <w:top w:val="single" w:sz="8" w:space="0" w:color="auto"/>
                    <w:left w:val="single" w:sz="8" w:space="0" w:color="auto"/>
                    <w:bottom w:val="nil"/>
                    <w:right w:val="single" w:sz="4" w:space="0" w:color="auto"/>
                  </w:tcBorders>
                  <w:shd w:val="clear" w:color="auto" w:fill="auto"/>
                  <w:hideMark/>
                </w:tcPr>
                <w:p w14:paraId="781E01C0" w14:textId="77777777" w:rsidR="00961AB5" w:rsidRPr="005B2BEC" w:rsidRDefault="00961AB5" w:rsidP="00961AB5">
                  <w:r w:rsidRPr="005B2BEC">
                    <w:t>Cuestionario completo.</w:t>
                  </w:r>
                  <w:r w:rsidRPr="005B2BEC">
                    <w:br/>
                    <w:t>Definición de porcentajes en función de las respuestas del cuestionario.</w:t>
                  </w:r>
                </w:p>
              </w:tc>
              <w:tc>
                <w:tcPr>
                  <w:tcW w:w="0" w:type="auto"/>
                  <w:vAlign w:val="center"/>
                  <w:hideMark/>
                </w:tcPr>
                <w:p w14:paraId="32361E15" w14:textId="77777777" w:rsidR="00961AB5" w:rsidRPr="005B2BEC" w:rsidRDefault="00961AB5" w:rsidP="00961AB5">
                  <w:pPr>
                    <w:rPr>
                      <w:sz w:val="20"/>
                      <w:szCs w:val="20"/>
                    </w:rPr>
                  </w:pPr>
                </w:p>
              </w:tc>
            </w:tr>
            <w:tr w:rsidR="00961AB5" w:rsidRPr="005B2BEC" w14:paraId="225BCFAD" w14:textId="77777777" w:rsidTr="00342A44">
              <w:trPr>
                <w:trHeight w:val="1440"/>
              </w:trPr>
              <w:tc>
                <w:tcPr>
                  <w:tcW w:w="0" w:type="auto"/>
                  <w:vMerge/>
                  <w:tcBorders>
                    <w:top w:val="single" w:sz="8" w:space="0" w:color="auto"/>
                    <w:left w:val="single" w:sz="4" w:space="0" w:color="auto"/>
                    <w:bottom w:val="nil"/>
                    <w:right w:val="single" w:sz="8" w:space="0" w:color="auto"/>
                  </w:tcBorders>
                  <w:vAlign w:val="center"/>
                  <w:hideMark/>
                </w:tcPr>
                <w:p w14:paraId="1254FF4E" w14:textId="77777777" w:rsidR="00961AB5" w:rsidRPr="005B2BEC" w:rsidRDefault="00961AB5" w:rsidP="00961AB5"/>
              </w:tc>
              <w:tc>
                <w:tcPr>
                  <w:tcW w:w="0" w:type="auto"/>
                  <w:vMerge/>
                  <w:tcBorders>
                    <w:top w:val="single" w:sz="8" w:space="0" w:color="auto"/>
                    <w:left w:val="single" w:sz="8" w:space="0" w:color="auto"/>
                    <w:bottom w:val="nil"/>
                    <w:right w:val="single" w:sz="8" w:space="0" w:color="auto"/>
                  </w:tcBorders>
                  <w:vAlign w:val="center"/>
                  <w:hideMark/>
                </w:tcPr>
                <w:p w14:paraId="61D300F7" w14:textId="77777777" w:rsidR="00961AB5" w:rsidRPr="005B2BEC" w:rsidRDefault="00961AB5" w:rsidP="00961AB5"/>
              </w:tc>
              <w:tc>
                <w:tcPr>
                  <w:tcW w:w="0" w:type="auto"/>
                  <w:vMerge/>
                  <w:tcBorders>
                    <w:top w:val="single" w:sz="8" w:space="0" w:color="auto"/>
                    <w:left w:val="single" w:sz="8" w:space="0" w:color="auto"/>
                    <w:bottom w:val="nil"/>
                    <w:right w:val="single" w:sz="8" w:space="0" w:color="auto"/>
                  </w:tcBorders>
                  <w:vAlign w:val="center"/>
                  <w:hideMark/>
                </w:tcPr>
                <w:p w14:paraId="76D8F552" w14:textId="77777777" w:rsidR="00961AB5" w:rsidRPr="005B2BEC" w:rsidRDefault="00961AB5" w:rsidP="00961AB5"/>
              </w:tc>
              <w:tc>
                <w:tcPr>
                  <w:tcW w:w="0" w:type="auto"/>
                  <w:vMerge/>
                  <w:tcBorders>
                    <w:top w:val="single" w:sz="8" w:space="0" w:color="auto"/>
                    <w:left w:val="single" w:sz="8" w:space="0" w:color="auto"/>
                    <w:bottom w:val="nil"/>
                    <w:right w:val="single" w:sz="4" w:space="0" w:color="auto"/>
                  </w:tcBorders>
                  <w:vAlign w:val="center"/>
                  <w:hideMark/>
                </w:tcPr>
                <w:p w14:paraId="7C4832B6" w14:textId="77777777" w:rsidR="00961AB5" w:rsidRPr="005B2BEC" w:rsidRDefault="00961AB5" w:rsidP="00961AB5"/>
              </w:tc>
              <w:tc>
                <w:tcPr>
                  <w:tcW w:w="0" w:type="auto"/>
                  <w:tcBorders>
                    <w:top w:val="nil"/>
                    <w:left w:val="nil"/>
                    <w:bottom w:val="nil"/>
                    <w:right w:val="nil"/>
                  </w:tcBorders>
                  <w:shd w:val="clear" w:color="auto" w:fill="auto"/>
                  <w:noWrap/>
                  <w:vAlign w:val="bottom"/>
                  <w:hideMark/>
                </w:tcPr>
                <w:p w14:paraId="78CE6DEB" w14:textId="77777777" w:rsidR="00961AB5" w:rsidRPr="005B2BEC" w:rsidRDefault="00961AB5" w:rsidP="00961AB5"/>
              </w:tc>
            </w:tr>
            <w:tr w:rsidR="00961AB5" w:rsidRPr="005B2BEC" w14:paraId="240E17BB" w14:textId="77777777" w:rsidTr="00342A44">
              <w:trPr>
                <w:trHeight w:val="1440"/>
              </w:trPr>
              <w:tc>
                <w:tcPr>
                  <w:tcW w:w="0" w:type="auto"/>
                  <w:tcBorders>
                    <w:top w:val="single" w:sz="8" w:space="0" w:color="auto"/>
                    <w:left w:val="single" w:sz="4" w:space="0" w:color="auto"/>
                    <w:bottom w:val="nil"/>
                    <w:right w:val="single" w:sz="8" w:space="0" w:color="auto"/>
                  </w:tcBorders>
                  <w:shd w:val="clear" w:color="FFFFFF" w:fill="F2F2F2"/>
                  <w:hideMark/>
                </w:tcPr>
                <w:p w14:paraId="373AEAB4" w14:textId="77777777" w:rsidR="00961AB5" w:rsidRPr="005B2BEC" w:rsidRDefault="00961AB5" w:rsidP="00961AB5">
                  <w:pPr>
                    <w:rPr>
                      <w:lang w:val="en-US"/>
                    </w:rPr>
                  </w:pPr>
                  <w:proofErr w:type="spellStart"/>
                  <w:r w:rsidRPr="005B2BEC">
                    <w:rPr>
                      <w:lang w:val="en-US"/>
                    </w:rPr>
                    <w:t>Semana</w:t>
                  </w:r>
                  <w:proofErr w:type="spellEnd"/>
                  <w:r w:rsidRPr="005B2BEC">
                    <w:rPr>
                      <w:lang w:val="en-US"/>
                    </w:rPr>
                    <w:t xml:space="preserve"> 15</w:t>
                  </w:r>
                  <w:r w:rsidRPr="005B2BEC">
                    <w:rPr>
                      <w:lang w:val="en-US"/>
                    </w:rPr>
                    <w:br/>
                  </w:r>
                  <w:proofErr w:type="spellStart"/>
                  <w:r w:rsidRPr="005B2BEC">
                    <w:rPr>
                      <w:lang w:val="en-US"/>
                    </w:rPr>
                    <w:t>Despliegue</w:t>
                  </w:r>
                  <w:proofErr w:type="spellEnd"/>
                </w:p>
              </w:tc>
              <w:tc>
                <w:tcPr>
                  <w:tcW w:w="0" w:type="auto"/>
                  <w:tcBorders>
                    <w:top w:val="single" w:sz="8" w:space="0" w:color="auto"/>
                    <w:left w:val="nil"/>
                    <w:bottom w:val="nil"/>
                    <w:right w:val="single" w:sz="8" w:space="0" w:color="auto"/>
                  </w:tcBorders>
                  <w:shd w:val="clear" w:color="FFFFFF" w:fill="F2F2F2"/>
                  <w:hideMark/>
                </w:tcPr>
                <w:p w14:paraId="6A4AC079" w14:textId="77777777" w:rsidR="00961AB5" w:rsidRPr="005B2BEC" w:rsidRDefault="00961AB5" w:rsidP="00961AB5">
                  <w:pPr>
                    <w:rPr>
                      <w:lang w:val="en-US"/>
                    </w:rPr>
                  </w:pPr>
                  <w:r w:rsidRPr="005B2BEC">
                    <w:rPr>
                      <w:lang w:val="en-US"/>
                    </w:rPr>
                    <w:t xml:space="preserve">8 al 14 de </w:t>
                  </w:r>
                  <w:proofErr w:type="spellStart"/>
                  <w:r w:rsidRPr="005B2BEC">
                    <w:rPr>
                      <w:lang w:val="en-US"/>
                    </w:rPr>
                    <w:t>julio</w:t>
                  </w:r>
                  <w:proofErr w:type="spellEnd"/>
                  <w:r w:rsidRPr="005B2BEC">
                    <w:rPr>
                      <w:lang w:val="en-US"/>
                    </w:rPr>
                    <w:t xml:space="preserve"> de 2026</w:t>
                  </w:r>
                </w:p>
              </w:tc>
              <w:tc>
                <w:tcPr>
                  <w:tcW w:w="0" w:type="auto"/>
                  <w:tcBorders>
                    <w:top w:val="single" w:sz="8" w:space="0" w:color="auto"/>
                    <w:left w:val="nil"/>
                    <w:bottom w:val="nil"/>
                    <w:right w:val="single" w:sz="8" w:space="0" w:color="auto"/>
                  </w:tcBorders>
                  <w:shd w:val="clear" w:color="FFFFFF" w:fill="F2F2F2"/>
                  <w:hideMark/>
                </w:tcPr>
                <w:p w14:paraId="50C6CDEE" w14:textId="77777777" w:rsidR="00961AB5" w:rsidRPr="005B2BEC" w:rsidRDefault="00961AB5" w:rsidP="00961AB5">
                  <w:r w:rsidRPr="005B2BEC">
                    <w:t>Despliegue del Juego Serio: Despliegue del juego en plataforma.</w:t>
                  </w:r>
                </w:p>
              </w:tc>
              <w:tc>
                <w:tcPr>
                  <w:tcW w:w="0" w:type="auto"/>
                  <w:tcBorders>
                    <w:top w:val="single" w:sz="8" w:space="0" w:color="auto"/>
                    <w:left w:val="nil"/>
                    <w:bottom w:val="nil"/>
                    <w:right w:val="single" w:sz="4" w:space="0" w:color="auto"/>
                  </w:tcBorders>
                  <w:shd w:val="clear" w:color="FFFFFF" w:fill="F2F2F2"/>
                  <w:hideMark/>
                </w:tcPr>
                <w:p w14:paraId="75D6F37B" w14:textId="77777777" w:rsidR="00961AB5" w:rsidRPr="005B2BEC" w:rsidRDefault="00961AB5" w:rsidP="00961AB5">
                  <w:pPr>
                    <w:rPr>
                      <w:lang w:val="en-US"/>
                    </w:rPr>
                  </w:pPr>
                  <w:proofErr w:type="spellStart"/>
                  <w:r w:rsidRPr="005B2BEC">
                    <w:rPr>
                      <w:lang w:val="en-US"/>
                    </w:rPr>
                    <w:t>Juego</w:t>
                  </w:r>
                  <w:proofErr w:type="spellEnd"/>
                  <w:r w:rsidRPr="005B2BEC">
                    <w:rPr>
                      <w:lang w:val="en-US"/>
                    </w:rPr>
                    <w:t xml:space="preserve"> Serio</w:t>
                  </w:r>
                </w:p>
              </w:tc>
              <w:tc>
                <w:tcPr>
                  <w:tcW w:w="0" w:type="auto"/>
                  <w:vAlign w:val="center"/>
                  <w:hideMark/>
                </w:tcPr>
                <w:p w14:paraId="5247B596" w14:textId="77777777" w:rsidR="00961AB5" w:rsidRPr="005B2BEC" w:rsidRDefault="00961AB5" w:rsidP="00961AB5">
                  <w:pPr>
                    <w:rPr>
                      <w:sz w:val="20"/>
                      <w:szCs w:val="20"/>
                      <w:lang w:val="en-US"/>
                    </w:rPr>
                  </w:pPr>
                </w:p>
              </w:tc>
            </w:tr>
            <w:tr w:rsidR="00961AB5" w:rsidRPr="005B2BEC" w14:paraId="5649327D" w14:textId="77777777" w:rsidTr="00342A44">
              <w:trPr>
                <w:trHeight w:val="1440"/>
              </w:trPr>
              <w:tc>
                <w:tcPr>
                  <w:tcW w:w="0" w:type="auto"/>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4BB12B69" w14:textId="77777777" w:rsidR="00961AB5" w:rsidRPr="005B2BEC" w:rsidRDefault="00961AB5" w:rsidP="00961AB5">
                  <w:r w:rsidRPr="005B2BEC">
                    <w:t>Semana 16</w:t>
                  </w:r>
                  <w:r w:rsidRPr="005B2BEC">
                    <w:br/>
                    <w:t>Entrega de</w:t>
                  </w:r>
                  <w:r w:rsidRPr="005B2BEC">
                    <w:br/>
                    <w:t>la Memoria</w:t>
                  </w:r>
                </w:p>
              </w:tc>
              <w:tc>
                <w:tcPr>
                  <w:tcW w:w="0" w:type="auto"/>
                  <w:tcBorders>
                    <w:top w:val="single" w:sz="8" w:space="0" w:color="auto"/>
                    <w:left w:val="nil"/>
                    <w:bottom w:val="nil"/>
                    <w:right w:val="single" w:sz="8" w:space="0" w:color="auto"/>
                  </w:tcBorders>
                  <w:shd w:val="clear" w:color="auto" w:fill="auto"/>
                  <w:hideMark/>
                </w:tcPr>
                <w:p w14:paraId="66DB4A1C" w14:textId="77777777" w:rsidR="00961AB5" w:rsidRPr="005B2BEC" w:rsidRDefault="00961AB5" w:rsidP="00961AB5">
                  <w:pPr>
                    <w:rPr>
                      <w:lang w:val="en-US"/>
                    </w:rPr>
                  </w:pPr>
                  <w:r w:rsidRPr="005B2BEC">
                    <w:rPr>
                      <w:lang w:val="en-US"/>
                    </w:rPr>
                    <w:t xml:space="preserve">15 al 19 de </w:t>
                  </w:r>
                  <w:proofErr w:type="spellStart"/>
                  <w:r w:rsidRPr="005B2BEC">
                    <w:rPr>
                      <w:lang w:val="en-US"/>
                    </w:rPr>
                    <w:t>julio</w:t>
                  </w:r>
                  <w:proofErr w:type="spellEnd"/>
                  <w:r w:rsidRPr="005B2BEC">
                    <w:rPr>
                      <w:lang w:val="en-US"/>
                    </w:rPr>
                    <w:t xml:space="preserve"> de 2026</w:t>
                  </w:r>
                </w:p>
              </w:tc>
              <w:tc>
                <w:tcPr>
                  <w:tcW w:w="0" w:type="auto"/>
                  <w:tcBorders>
                    <w:top w:val="single" w:sz="8" w:space="0" w:color="auto"/>
                    <w:left w:val="nil"/>
                    <w:bottom w:val="nil"/>
                    <w:right w:val="single" w:sz="8" w:space="0" w:color="auto"/>
                  </w:tcBorders>
                  <w:shd w:val="clear" w:color="auto" w:fill="auto"/>
                  <w:hideMark/>
                </w:tcPr>
                <w:p w14:paraId="05B714C1" w14:textId="77777777" w:rsidR="00961AB5" w:rsidRPr="005B2BEC" w:rsidRDefault="00961AB5" w:rsidP="00961AB5">
                  <w:r w:rsidRPr="005B2BEC">
                    <w:t>Revisión del TIC: Revisión del Trabajo de Integración Curricular por parte de los profesores asignados (revisores).</w:t>
                  </w:r>
                </w:p>
              </w:tc>
              <w:tc>
                <w:tcPr>
                  <w:tcW w:w="0" w:type="auto"/>
                  <w:tcBorders>
                    <w:top w:val="single" w:sz="8" w:space="0" w:color="auto"/>
                    <w:left w:val="nil"/>
                    <w:bottom w:val="nil"/>
                    <w:right w:val="single" w:sz="4" w:space="0" w:color="auto"/>
                  </w:tcBorders>
                  <w:shd w:val="clear" w:color="auto" w:fill="auto"/>
                  <w:hideMark/>
                </w:tcPr>
                <w:p w14:paraId="5BA3D7E6" w14:textId="77777777" w:rsidR="00961AB5" w:rsidRPr="005B2BEC" w:rsidRDefault="00961AB5" w:rsidP="00961AB5">
                  <w:r w:rsidRPr="005B2BEC">
                    <w:t>Ajustes a la memoria del TIC.</w:t>
                  </w:r>
                </w:p>
              </w:tc>
              <w:tc>
                <w:tcPr>
                  <w:tcW w:w="0" w:type="auto"/>
                  <w:vAlign w:val="center"/>
                  <w:hideMark/>
                </w:tcPr>
                <w:p w14:paraId="379E7DB4" w14:textId="77777777" w:rsidR="00961AB5" w:rsidRPr="005B2BEC" w:rsidRDefault="00961AB5" w:rsidP="00961AB5">
                  <w:pPr>
                    <w:rPr>
                      <w:sz w:val="20"/>
                      <w:szCs w:val="20"/>
                    </w:rPr>
                  </w:pPr>
                </w:p>
              </w:tc>
            </w:tr>
            <w:tr w:rsidR="00961AB5" w:rsidRPr="005B2BEC" w14:paraId="680A25CC" w14:textId="77777777" w:rsidTr="00342A44">
              <w:trPr>
                <w:trHeight w:val="1440"/>
              </w:trPr>
              <w:tc>
                <w:tcPr>
                  <w:tcW w:w="0" w:type="auto"/>
                  <w:vMerge/>
                  <w:tcBorders>
                    <w:top w:val="single" w:sz="8" w:space="0" w:color="auto"/>
                    <w:left w:val="single" w:sz="4" w:space="0" w:color="auto"/>
                    <w:bottom w:val="single" w:sz="4" w:space="0" w:color="auto"/>
                    <w:right w:val="single" w:sz="8" w:space="0" w:color="auto"/>
                  </w:tcBorders>
                  <w:vAlign w:val="center"/>
                  <w:hideMark/>
                </w:tcPr>
                <w:p w14:paraId="5122C5EB" w14:textId="77777777" w:rsidR="00961AB5" w:rsidRPr="005B2BEC" w:rsidRDefault="00961AB5" w:rsidP="00961AB5"/>
              </w:tc>
              <w:tc>
                <w:tcPr>
                  <w:tcW w:w="0" w:type="auto"/>
                  <w:tcBorders>
                    <w:top w:val="single" w:sz="8" w:space="0" w:color="auto"/>
                    <w:left w:val="nil"/>
                    <w:bottom w:val="nil"/>
                    <w:right w:val="single" w:sz="8" w:space="0" w:color="auto"/>
                  </w:tcBorders>
                  <w:shd w:val="clear" w:color="auto" w:fill="auto"/>
                  <w:hideMark/>
                </w:tcPr>
                <w:p w14:paraId="3E0FA06A" w14:textId="77777777" w:rsidR="00961AB5" w:rsidRPr="005B2BEC" w:rsidRDefault="00961AB5" w:rsidP="00961AB5">
                  <w:pPr>
                    <w:rPr>
                      <w:lang w:val="en-US"/>
                    </w:rPr>
                  </w:pPr>
                  <w:r w:rsidRPr="005B2BEC">
                    <w:rPr>
                      <w:lang w:val="en-US"/>
                    </w:rPr>
                    <w:t xml:space="preserve">20 de </w:t>
                  </w:r>
                  <w:proofErr w:type="spellStart"/>
                  <w:r w:rsidRPr="005B2BEC">
                    <w:rPr>
                      <w:lang w:val="en-US"/>
                    </w:rPr>
                    <w:t>julio</w:t>
                  </w:r>
                  <w:proofErr w:type="spellEnd"/>
                  <w:r w:rsidRPr="005B2BEC">
                    <w:rPr>
                      <w:lang w:val="en-US"/>
                    </w:rPr>
                    <w:t xml:space="preserve"> de 2026</w:t>
                  </w:r>
                </w:p>
              </w:tc>
              <w:tc>
                <w:tcPr>
                  <w:tcW w:w="0" w:type="auto"/>
                  <w:tcBorders>
                    <w:top w:val="single" w:sz="8" w:space="0" w:color="auto"/>
                    <w:left w:val="nil"/>
                    <w:bottom w:val="nil"/>
                    <w:right w:val="single" w:sz="8" w:space="0" w:color="auto"/>
                  </w:tcBorders>
                  <w:shd w:val="clear" w:color="auto" w:fill="auto"/>
                  <w:hideMark/>
                </w:tcPr>
                <w:p w14:paraId="7889C664" w14:textId="77777777" w:rsidR="00961AB5" w:rsidRPr="005B2BEC" w:rsidRDefault="00961AB5" w:rsidP="00961AB5">
                  <w:r w:rsidRPr="005B2BEC">
                    <w:t xml:space="preserve">Correcciones: Aplicación de ajustes finales según retroalimentación y observaciones de </w:t>
                  </w:r>
                  <w:proofErr w:type="spellStart"/>
                  <w:r w:rsidRPr="005B2BEC">
                    <w:t>Turnitin</w:t>
                  </w:r>
                  <w:proofErr w:type="spellEnd"/>
                  <w:r w:rsidRPr="005B2BEC">
                    <w:t>.</w:t>
                  </w:r>
                </w:p>
              </w:tc>
              <w:tc>
                <w:tcPr>
                  <w:tcW w:w="0" w:type="auto"/>
                  <w:tcBorders>
                    <w:top w:val="single" w:sz="8" w:space="0" w:color="auto"/>
                    <w:left w:val="nil"/>
                    <w:bottom w:val="nil"/>
                    <w:right w:val="single" w:sz="4" w:space="0" w:color="auto"/>
                  </w:tcBorders>
                  <w:shd w:val="clear" w:color="auto" w:fill="auto"/>
                  <w:hideMark/>
                </w:tcPr>
                <w:p w14:paraId="588CD9E5" w14:textId="77777777" w:rsidR="00961AB5" w:rsidRPr="005B2BEC" w:rsidRDefault="00961AB5" w:rsidP="00961AB5">
                  <w:pPr>
                    <w:rPr>
                      <w:lang w:val="en-US"/>
                    </w:rPr>
                  </w:pPr>
                  <w:proofErr w:type="spellStart"/>
                  <w:r w:rsidRPr="005B2BEC">
                    <w:rPr>
                      <w:lang w:val="en-US"/>
                    </w:rPr>
                    <w:t>Correcciones</w:t>
                  </w:r>
                  <w:proofErr w:type="spellEnd"/>
                  <w:r w:rsidRPr="005B2BEC">
                    <w:rPr>
                      <w:lang w:val="en-US"/>
                    </w:rPr>
                    <w:t xml:space="preserve"> </w:t>
                  </w:r>
                  <w:proofErr w:type="spellStart"/>
                  <w:r w:rsidRPr="005B2BEC">
                    <w:rPr>
                      <w:lang w:val="en-US"/>
                    </w:rPr>
                    <w:t>incorporadas</w:t>
                  </w:r>
                  <w:proofErr w:type="spellEnd"/>
                  <w:r w:rsidRPr="005B2BEC">
                    <w:rPr>
                      <w:lang w:val="en-US"/>
                    </w:rPr>
                    <w:t>.</w:t>
                  </w:r>
                </w:p>
              </w:tc>
              <w:tc>
                <w:tcPr>
                  <w:tcW w:w="0" w:type="auto"/>
                  <w:vAlign w:val="center"/>
                  <w:hideMark/>
                </w:tcPr>
                <w:p w14:paraId="2E9011DD" w14:textId="77777777" w:rsidR="00961AB5" w:rsidRPr="005B2BEC" w:rsidRDefault="00961AB5" w:rsidP="00961AB5">
                  <w:pPr>
                    <w:rPr>
                      <w:sz w:val="20"/>
                      <w:szCs w:val="20"/>
                      <w:lang w:val="en-US"/>
                    </w:rPr>
                  </w:pPr>
                </w:p>
              </w:tc>
            </w:tr>
            <w:tr w:rsidR="00961AB5" w:rsidRPr="005B2BEC" w14:paraId="305580C4" w14:textId="77777777" w:rsidTr="00342A44">
              <w:trPr>
                <w:trHeight w:val="1440"/>
              </w:trPr>
              <w:tc>
                <w:tcPr>
                  <w:tcW w:w="0" w:type="auto"/>
                  <w:vMerge/>
                  <w:tcBorders>
                    <w:top w:val="single" w:sz="8" w:space="0" w:color="auto"/>
                    <w:left w:val="single" w:sz="4" w:space="0" w:color="auto"/>
                    <w:bottom w:val="single" w:sz="4" w:space="0" w:color="auto"/>
                    <w:right w:val="single" w:sz="8" w:space="0" w:color="auto"/>
                  </w:tcBorders>
                  <w:vAlign w:val="center"/>
                  <w:hideMark/>
                </w:tcPr>
                <w:p w14:paraId="6858ED21" w14:textId="77777777" w:rsidR="00961AB5" w:rsidRPr="005B2BEC" w:rsidRDefault="00961AB5" w:rsidP="00961AB5">
                  <w:pPr>
                    <w:rPr>
                      <w:lang w:val="en-US"/>
                    </w:rPr>
                  </w:pPr>
                </w:p>
              </w:tc>
              <w:tc>
                <w:tcPr>
                  <w:tcW w:w="0" w:type="auto"/>
                  <w:tcBorders>
                    <w:top w:val="single" w:sz="8" w:space="0" w:color="auto"/>
                    <w:left w:val="nil"/>
                    <w:bottom w:val="single" w:sz="4" w:space="0" w:color="auto"/>
                    <w:right w:val="single" w:sz="8" w:space="0" w:color="auto"/>
                  </w:tcBorders>
                  <w:shd w:val="clear" w:color="auto" w:fill="auto"/>
                  <w:hideMark/>
                </w:tcPr>
                <w:p w14:paraId="368E0C04" w14:textId="77777777" w:rsidR="00961AB5" w:rsidRPr="005B2BEC" w:rsidRDefault="00961AB5" w:rsidP="00961AB5">
                  <w:r w:rsidRPr="005B2BEC">
                    <w:t>21 de julio de 2026</w:t>
                  </w:r>
                  <w:r w:rsidRPr="005B2BEC">
                    <w:br/>
                    <w:t>(ENTREGA FINAL)</w:t>
                  </w:r>
                </w:p>
              </w:tc>
              <w:tc>
                <w:tcPr>
                  <w:tcW w:w="0" w:type="auto"/>
                  <w:tcBorders>
                    <w:top w:val="single" w:sz="8" w:space="0" w:color="auto"/>
                    <w:left w:val="nil"/>
                    <w:bottom w:val="single" w:sz="4" w:space="0" w:color="auto"/>
                    <w:right w:val="single" w:sz="8" w:space="0" w:color="auto"/>
                  </w:tcBorders>
                  <w:shd w:val="clear" w:color="auto" w:fill="auto"/>
                  <w:hideMark/>
                </w:tcPr>
                <w:p w14:paraId="026FC70E" w14:textId="77777777" w:rsidR="00961AB5" w:rsidRPr="005B2BEC" w:rsidRDefault="00961AB5" w:rsidP="00961AB5">
                  <w:r w:rsidRPr="005B2BEC">
                    <w:t>Finalización: Presentación del Trabajo de Integración Curricular.</w:t>
                  </w:r>
                </w:p>
              </w:tc>
              <w:tc>
                <w:tcPr>
                  <w:tcW w:w="0" w:type="auto"/>
                  <w:tcBorders>
                    <w:top w:val="single" w:sz="8" w:space="0" w:color="auto"/>
                    <w:left w:val="nil"/>
                    <w:bottom w:val="single" w:sz="4" w:space="0" w:color="auto"/>
                    <w:right w:val="single" w:sz="4" w:space="0" w:color="auto"/>
                  </w:tcBorders>
                  <w:shd w:val="clear" w:color="auto" w:fill="auto"/>
                  <w:hideMark/>
                </w:tcPr>
                <w:p w14:paraId="15341026" w14:textId="77777777" w:rsidR="00961AB5" w:rsidRPr="005B2BEC" w:rsidRDefault="00961AB5" w:rsidP="00961AB5">
                  <w:r w:rsidRPr="005B2BEC">
                    <w:t>Trabajo de Integración Curricular (documento final)</w:t>
                  </w:r>
                </w:p>
              </w:tc>
              <w:tc>
                <w:tcPr>
                  <w:tcW w:w="0" w:type="auto"/>
                  <w:vAlign w:val="center"/>
                  <w:hideMark/>
                </w:tcPr>
                <w:p w14:paraId="095C2DCB" w14:textId="77777777" w:rsidR="00961AB5" w:rsidRPr="005B2BEC" w:rsidRDefault="00961AB5" w:rsidP="00961AB5">
                  <w:pPr>
                    <w:rPr>
                      <w:sz w:val="20"/>
                      <w:szCs w:val="20"/>
                    </w:rPr>
                  </w:pPr>
                </w:p>
              </w:tc>
            </w:tr>
          </w:tbl>
          <w:p w14:paraId="660FE8F7" w14:textId="7837D37C" w:rsidR="5354921A" w:rsidRDefault="5354921A" w:rsidP="5354921A">
            <w:pPr>
              <w:rPr>
                <w:rStyle w:val="Textoennegrita"/>
                <w:b w:val="0"/>
                <w:bCs w:val="0"/>
                <w:sz w:val="20"/>
                <w:szCs w:val="20"/>
              </w:rPr>
            </w:pPr>
          </w:p>
          <w:p w14:paraId="10E97DEF" w14:textId="1EEFDA7D" w:rsidR="5354921A" w:rsidRDefault="5354921A" w:rsidP="5354921A">
            <w:pPr>
              <w:rPr>
                <w:rStyle w:val="Textoennegrita"/>
                <w:b w:val="0"/>
                <w:bCs w:val="0"/>
                <w:sz w:val="20"/>
                <w:szCs w:val="20"/>
              </w:rPr>
            </w:pPr>
          </w:p>
          <w:p w14:paraId="1F135948" w14:textId="6C6E748F" w:rsidR="5354921A" w:rsidRDefault="5354921A" w:rsidP="5354921A">
            <w:pPr>
              <w:rPr>
                <w:rStyle w:val="Textoennegrita"/>
                <w:b w:val="0"/>
                <w:bCs w:val="0"/>
                <w:sz w:val="20"/>
                <w:szCs w:val="20"/>
              </w:rPr>
            </w:pPr>
          </w:p>
          <w:p w14:paraId="5C94A930" w14:textId="77777777" w:rsidR="00A94266" w:rsidRDefault="00A94266" w:rsidP="00A94266">
            <w:pPr>
              <w:rPr>
                <w:rStyle w:val="Textoennegrita"/>
                <w:rFonts w:cstheme="minorHAnsi"/>
                <w:b w:val="0"/>
                <w:sz w:val="20"/>
                <w:szCs w:val="20"/>
                <w:bdr w:val="none" w:sz="0" w:space="0" w:color="auto" w:frame="1"/>
              </w:rPr>
            </w:pPr>
            <w:r w:rsidRPr="009E23C4">
              <w:rPr>
                <w:rStyle w:val="Textoennegrita"/>
                <w:rFonts w:cstheme="minorHAnsi"/>
                <w:sz w:val="20"/>
                <w:szCs w:val="20"/>
                <w:bdr w:val="none" w:sz="0" w:space="0" w:color="auto" w:frame="1"/>
              </w:rPr>
              <w:t>NOTA</w:t>
            </w:r>
            <w:r>
              <w:rPr>
                <w:rStyle w:val="Textoennegrita"/>
                <w:rFonts w:cstheme="minorHAnsi"/>
                <w:sz w:val="20"/>
                <w:szCs w:val="20"/>
                <w:bdr w:val="none" w:sz="0" w:space="0" w:color="auto" w:frame="1"/>
              </w:rPr>
              <w:t>S</w:t>
            </w:r>
            <w:r w:rsidRPr="009E23C4">
              <w:rPr>
                <w:rStyle w:val="Textoennegrita"/>
                <w:rFonts w:cstheme="minorHAnsi"/>
                <w:sz w:val="20"/>
                <w:szCs w:val="20"/>
                <w:bdr w:val="none" w:sz="0" w:space="0" w:color="auto" w:frame="1"/>
              </w:rPr>
              <w:t>:</w:t>
            </w:r>
            <w:r>
              <w:rPr>
                <w:rStyle w:val="Textoennegrita"/>
                <w:rFonts w:cstheme="minorHAnsi"/>
                <w:b w:val="0"/>
                <w:sz w:val="20"/>
                <w:szCs w:val="20"/>
                <w:bdr w:val="none" w:sz="0" w:space="0" w:color="auto" w:frame="1"/>
              </w:rPr>
              <w:t xml:space="preserve"> </w:t>
            </w:r>
          </w:p>
          <w:p w14:paraId="7C7BCBF7" w14:textId="5BF4ECFA" w:rsidR="00A94266" w:rsidRDefault="00A94266" w:rsidP="00A94266">
            <w:pPr>
              <w:pStyle w:val="Prrafodelista"/>
              <w:numPr>
                <w:ilvl w:val="0"/>
                <w:numId w:val="9"/>
              </w:numPr>
              <w:rPr>
                <w:rStyle w:val="Textoennegrita"/>
                <w:rFonts w:cstheme="minorHAnsi"/>
                <w:b w:val="0"/>
                <w:sz w:val="20"/>
                <w:szCs w:val="20"/>
                <w:bdr w:val="none" w:sz="0" w:space="0" w:color="auto" w:frame="1"/>
              </w:rPr>
            </w:pPr>
            <w:r w:rsidRPr="009E23C4">
              <w:rPr>
                <w:rStyle w:val="Textoennegrita"/>
                <w:rFonts w:cstheme="minorHAnsi"/>
                <w:b w:val="0"/>
                <w:sz w:val="20"/>
                <w:szCs w:val="20"/>
                <w:bdr w:val="none" w:sz="0" w:space="0" w:color="auto" w:frame="1"/>
              </w:rPr>
              <w:t xml:space="preserve">El estudiante puede solicitar recalificación del Trabajo de Integración Curricular. </w:t>
            </w:r>
          </w:p>
          <w:p w14:paraId="05E69CEC" w14:textId="1C1CA5C6" w:rsidR="00A94266" w:rsidRPr="002F6FBB" w:rsidRDefault="00A94266" w:rsidP="00A94266">
            <w:pPr>
              <w:pStyle w:val="Prrafodelista"/>
              <w:numPr>
                <w:ilvl w:val="0"/>
                <w:numId w:val="9"/>
              </w:numPr>
              <w:rPr>
                <w:rStyle w:val="Textoennegrita"/>
                <w:rFonts w:cstheme="minorHAnsi"/>
                <w:b w:val="0"/>
                <w:sz w:val="20"/>
                <w:szCs w:val="20"/>
                <w:bdr w:val="none" w:sz="0" w:space="0" w:color="auto" w:frame="1"/>
              </w:rPr>
            </w:pPr>
            <w:r w:rsidRPr="002F6FBB">
              <w:rPr>
                <w:rStyle w:val="Textoennegrita"/>
                <w:rFonts w:cstheme="minorHAnsi"/>
                <w:b w:val="0"/>
                <w:sz w:val="20"/>
                <w:szCs w:val="20"/>
                <w:bdr w:val="none" w:sz="0" w:space="0" w:color="auto" w:frame="1"/>
              </w:rPr>
              <w:t xml:space="preserve">El </w:t>
            </w:r>
            <w:proofErr w:type="gramStart"/>
            <w:r w:rsidRPr="002F6FBB">
              <w:rPr>
                <w:rStyle w:val="Textoennegrita"/>
                <w:rFonts w:cstheme="minorHAnsi"/>
                <w:b w:val="0"/>
                <w:sz w:val="20"/>
                <w:szCs w:val="20"/>
                <w:bdr w:val="none" w:sz="0" w:space="0" w:color="auto" w:frame="1"/>
              </w:rPr>
              <w:t>Director</w:t>
            </w:r>
            <w:proofErr w:type="gramEnd"/>
            <w:r w:rsidRPr="002F6FBB">
              <w:rPr>
                <w:rStyle w:val="Textoennegrita"/>
                <w:rFonts w:cstheme="minorHAnsi"/>
                <w:b w:val="0"/>
                <w:sz w:val="20"/>
                <w:szCs w:val="20"/>
                <w:bdr w:val="none" w:sz="0" w:space="0" w:color="auto" w:frame="1"/>
              </w:rPr>
              <w:t>, en la semana 13, debe remitir el documento y</w:t>
            </w:r>
            <w:r>
              <w:rPr>
                <w:rStyle w:val="Textoennegrita"/>
                <w:rFonts w:cstheme="minorHAnsi"/>
                <w:b w:val="0"/>
                <w:sz w:val="20"/>
                <w:szCs w:val="20"/>
                <w:bdr w:val="none" w:sz="0" w:space="0" w:color="auto" w:frame="1"/>
              </w:rPr>
              <w:t>/o</w:t>
            </w:r>
            <w:r w:rsidRPr="002F6FBB">
              <w:rPr>
                <w:rStyle w:val="Textoennegrita"/>
                <w:rFonts w:cstheme="minorHAnsi"/>
                <w:b w:val="0"/>
                <w:sz w:val="20"/>
                <w:szCs w:val="20"/>
                <w:bdr w:val="none" w:sz="0" w:space="0" w:color="auto" w:frame="1"/>
              </w:rPr>
              <w:t xml:space="preserve"> el producto para revisión, al Decano o Director de la ESFOT.</w:t>
            </w:r>
            <w:r>
              <w:rPr>
                <w:rStyle w:val="Textoennegrita"/>
                <w:rFonts w:cstheme="minorHAnsi"/>
                <w:b w:val="0"/>
                <w:sz w:val="20"/>
                <w:szCs w:val="20"/>
                <w:bdr w:val="none" w:sz="0" w:space="0" w:color="auto" w:frame="1"/>
              </w:rPr>
              <w:t xml:space="preserve"> Además, debe adjuntarse el plan.</w:t>
            </w:r>
          </w:p>
          <w:p w14:paraId="6897ED09" w14:textId="1850C74A" w:rsidR="00A94266" w:rsidRDefault="00A94266" w:rsidP="00A94266">
            <w:pPr>
              <w:pStyle w:val="Prrafodelista"/>
              <w:numPr>
                <w:ilvl w:val="0"/>
                <w:numId w:val="9"/>
              </w:numPr>
              <w:rPr>
                <w:rStyle w:val="Textoennegrita"/>
                <w:rFonts w:cstheme="minorHAnsi"/>
                <w:b w:val="0"/>
                <w:sz w:val="20"/>
                <w:szCs w:val="20"/>
                <w:bdr w:val="none" w:sz="0" w:space="0" w:color="auto" w:frame="1"/>
              </w:rPr>
            </w:pPr>
            <w:r w:rsidRPr="009E23C4">
              <w:rPr>
                <w:rStyle w:val="Textoennegrita"/>
                <w:rFonts w:cstheme="minorHAnsi"/>
                <w:b w:val="0"/>
                <w:sz w:val="20"/>
                <w:szCs w:val="20"/>
                <w:bdr w:val="none" w:sz="0" w:space="0" w:color="auto" w:frame="1"/>
              </w:rPr>
              <w:t xml:space="preserve">Los revisores deben revisar el </w:t>
            </w:r>
            <w:r>
              <w:rPr>
                <w:rStyle w:val="Textoennegrita"/>
                <w:rFonts w:cstheme="minorHAnsi"/>
                <w:b w:val="0"/>
                <w:sz w:val="20"/>
                <w:szCs w:val="20"/>
                <w:bdr w:val="none" w:sz="0" w:space="0" w:color="auto" w:frame="1"/>
              </w:rPr>
              <w:t xml:space="preserve">documento </w:t>
            </w:r>
            <w:r w:rsidRPr="002F6FBB">
              <w:rPr>
                <w:rStyle w:val="Textoennegrita"/>
                <w:rFonts w:cstheme="minorHAnsi"/>
                <w:b w:val="0"/>
                <w:sz w:val="20"/>
                <w:szCs w:val="20"/>
                <w:bdr w:val="none" w:sz="0" w:space="0" w:color="auto" w:frame="1"/>
              </w:rPr>
              <w:t>y</w:t>
            </w:r>
            <w:r>
              <w:rPr>
                <w:rStyle w:val="Textoennegrita"/>
                <w:rFonts w:cstheme="minorHAnsi"/>
                <w:b w:val="0"/>
                <w:sz w:val="20"/>
                <w:szCs w:val="20"/>
                <w:bdr w:val="none" w:sz="0" w:space="0" w:color="auto" w:frame="1"/>
              </w:rPr>
              <w:t>/o</w:t>
            </w:r>
            <w:r w:rsidRPr="002F6FBB">
              <w:rPr>
                <w:rStyle w:val="Textoennegrita"/>
                <w:rFonts w:cstheme="minorHAnsi"/>
                <w:b w:val="0"/>
                <w:sz w:val="20"/>
                <w:szCs w:val="20"/>
                <w:bdr w:val="none" w:sz="0" w:space="0" w:color="auto" w:frame="1"/>
              </w:rPr>
              <w:t xml:space="preserve"> el producto</w:t>
            </w:r>
            <w:r>
              <w:rPr>
                <w:rStyle w:val="Textoennegrita"/>
                <w:rFonts w:cstheme="minorHAnsi"/>
                <w:b w:val="0"/>
                <w:sz w:val="20"/>
                <w:szCs w:val="20"/>
                <w:bdr w:val="none" w:sz="0" w:space="0" w:color="auto" w:frame="1"/>
              </w:rPr>
              <w:t>, con base en el plan, y deben</w:t>
            </w:r>
            <w:r w:rsidRPr="009E23C4">
              <w:rPr>
                <w:rStyle w:val="Textoennegrita"/>
                <w:rFonts w:cstheme="minorHAnsi"/>
                <w:b w:val="0"/>
                <w:sz w:val="20"/>
                <w:szCs w:val="20"/>
                <w:bdr w:val="none" w:sz="0" w:space="0" w:color="auto" w:frame="1"/>
              </w:rPr>
              <w:t xml:space="preserve"> remitir la calificación al </w:t>
            </w:r>
            <w:proofErr w:type="gramStart"/>
            <w:r w:rsidRPr="009E23C4">
              <w:rPr>
                <w:rStyle w:val="Textoennegrita"/>
                <w:rFonts w:cstheme="minorHAnsi"/>
                <w:b w:val="0"/>
                <w:sz w:val="20"/>
                <w:szCs w:val="20"/>
                <w:bdr w:val="none" w:sz="0" w:space="0" w:color="auto" w:frame="1"/>
              </w:rPr>
              <w:t>Director</w:t>
            </w:r>
            <w:proofErr w:type="gramEnd"/>
            <w:r w:rsidRPr="009E23C4">
              <w:rPr>
                <w:rStyle w:val="Textoennegrita"/>
                <w:rFonts w:cstheme="minorHAnsi"/>
                <w:b w:val="0"/>
                <w:sz w:val="20"/>
                <w:szCs w:val="20"/>
                <w:bdr w:val="none" w:sz="0" w:space="0" w:color="auto" w:frame="1"/>
              </w:rPr>
              <w:t xml:space="preserve"> como máximo hasta el último día de clases.</w:t>
            </w:r>
            <w:r>
              <w:rPr>
                <w:rStyle w:val="Textoennegrita"/>
                <w:rFonts w:cstheme="minorHAnsi"/>
                <w:b w:val="0"/>
                <w:sz w:val="20"/>
                <w:szCs w:val="20"/>
                <w:bdr w:val="none" w:sz="0" w:space="0" w:color="auto" w:frame="1"/>
              </w:rPr>
              <w:t xml:space="preserve"> Los revisores no podrán solicitar correcciones.</w:t>
            </w:r>
          </w:p>
          <w:p w14:paraId="6DD435D0" w14:textId="1CDA82D0" w:rsidR="00A94266" w:rsidRPr="009E23C4" w:rsidRDefault="00A94266" w:rsidP="00A94266">
            <w:pPr>
              <w:pStyle w:val="Prrafodelista"/>
              <w:numPr>
                <w:ilvl w:val="0"/>
                <w:numId w:val="9"/>
              </w:numP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El plan debe ser remitido a los revisores y será la base para realizar la calificación respectiva.</w:t>
            </w:r>
          </w:p>
          <w:p w14:paraId="58ADE807" w14:textId="5A751546" w:rsidR="00A94266" w:rsidRPr="00596ED8" w:rsidRDefault="00A94266" w:rsidP="00A94266">
            <w:pPr>
              <w:rPr>
                <w:rStyle w:val="Textoennegrita"/>
                <w:b w:val="0"/>
                <w:sz w:val="20"/>
                <w:szCs w:val="20"/>
              </w:rPr>
            </w:pPr>
          </w:p>
        </w:tc>
      </w:tr>
      <w:tr w:rsidR="00A94266" w:rsidRPr="00596ED8" w14:paraId="775EC462" w14:textId="77777777" w:rsidTr="2C7C1E35">
        <w:tc>
          <w:tcPr>
            <w:tcW w:w="8475" w:type="dxa"/>
            <w:gridSpan w:val="3"/>
            <w:shd w:val="clear" w:color="auto" w:fill="BDD6EE" w:themeFill="accent1" w:themeFillTint="66"/>
            <w:vAlign w:val="center"/>
          </w:tcPr>
          <w:p w14:paraId="493452F1" w14:textId="662B998E" w:rsidR="00A94266" w:rsidRPr="00596ED8" w:rsidRDefault="00A94266" w:rsidP="00A94266">
            <w:pPr>
              <w:jc w:val="center"/>
              <w:rPr>
                <w:rStyle w:val="Textoennegrita"/>
                <w:b w:val="0"/>
                <w:color w:val="FF0000"/>
                <w:sz w:val="20"/>
                <w:szCs w:val="20"/>
              </w:rPr>
            </w:pPr>
            <w:r>
              <w:rPr>
                <w:b/>
                <w:sz w:val="20"/>
                <w:szCs w:val="20"/>
                <w:lang w:val="es-ES"/>
              </w:rPr>
              <w:lastRenderedPageBreak/>
              <w:t xml:space="preserve">VI. BIBLIOGRAFÍA </w:t>
            </w:r>
          </w:p>
        </w:tc>
      </w:tr>
      <w:tr w:rsidR="00A94266" w:rsidRPr="00F11BD0" w14:paraId="5BE4630B" w14:textId="77777777" w:rsidTr="2C7C1E35">
        <w:tc>
          <w:tcPr>
            <w:tcW w:w="8475" w:type="dxa"/>
            <w:gridSpan w:val="3"/>
            <w:vAlign w:val="center"/>
          </w:tcPr>
          <w:p w14:paraId="64DC57AA" w14:textId="50D5492B" w:rsidR="00A94266" w:rsidRDefault="00A94266" w:rsidP="00A94266">
            <w:pPr>
              <w:jc w:val="both"/>
              <w:rPr>
                <w:rFonts w:ascii="Arial" w:eastAsia="Arial" w:hAnsi="Arial" w:cs="Arial"/>
                <w:color w:val="000000" w:themeColor="text1"/>
                <w:sz w:val="21"/>
                <w:szCs w:val="21"/>
              </w:rPr>
            </w:pPr>
          </w:p>
          <w:sdt>
            <w:sdtPr>
              <w:rPr>
                <w:rFonts w:ascii="Arial" w:eastAsia="Arial" w:hAnsi="Arial" w:cs="Arial"/>
                <w:color w:val="000000"/>
                <w:sz w:val="21"/>
                <w:szCs w:val="21"/>
                <w:lang w:val="en-US"/>
              </w:rPr>
              <w:tag w:val="MENDELEY_BIBLIOGRAPHY"/>
              <w:id w:val="1060065649"/>
              <w:placeholder>
                <w:docPart w:val="64EF2C82D7EA4C60829F137F76C0E8B3"/>
              </w:placeholder>
            </w:sdtPr>
            <w:sdtEndPr>
              <w:rPr>
                <w:color w:val="000000" w:themeColor="text1"/>
              </w:rPr>
            </w:sdtEndPr>
            <w:sdtContent>
              <w:p w14:paraId="53C0BE0E" w14:textId="77777777" w:rsidR="00A94266" w:rsidRPr="001B5BF0" w:rsidRDefault="00A94266" w:rsidP="00A94266">
                <w:pPr>
                  <w:autoSpaceDE w:val="0"/>
                  <w:autoSpaceDN w:val="0"/>
                  <w:ind w:hanging="640"/>
                  <w:divId w:val="1378162153"/>
                  <w:rPr>
                    <w:rFonts w:ascii="Arial" w:eastAsia="Times New Roman" w:hAnsi="Arial" w:cs="Arial"/>
                    <w:color w:val="000000"/>
                    <w:sz w:val="21"/>
                    <w:szCs w:val="24"/>
                  </w:rPr>
                </w:pPr>
                <w:r w:rsidRPr="001B5BF0">
                  <w:rPr>
                    <w:rFonts w:ascii="Arial" w:eastAsia="Times New Roman" w:hAnsi="Arial" w:cs="Arial"/>
                    <w:color w:val="000000"/>
                    <w:sz w:val="21"/>
                  </w:rPr>
                  <w:t>[1]</w:t>
                </w:r>
                <w:r w:rsidRPr="001B5BF0">
                  <w:rPr>
                    <w:rFonts w:ascii="Arial" w:eastAsia="Times New Roman" w:hAnsi="Arial" w:cs="Arial"/>
                    <w:color w:val="000000"/>
                    <w:sz w:val="21"/>
                  </w:rPr>
                  <w:tab/>
                  <w:t xml:space="preserve">A. M. Tambo Minga, “Juegos Serios y su Incidencia en el Proceso de Enseñanza – Aprendizaje,” </w:t>
                </w:r>
                <w:r w:rsidRPr="001B5BF0">
                  <w:rPr>
                    <w:rFonts w:ascii="Arial" w:eastAsia="Times New Roman" w:hAnsi="Arial" w:cs="Arial"/>
                    <w:i/>
                    <w:iCs/>
                    <w:color w:val="000000"/>
                    <w:sz w:val="21"/>
                  </w:rPr>
                  <w:t>Ciencia Latina Revista Científica Multidisciplinar</w:t>
                </w:r>
                <w:r w:rsidRPr="001B5BF0">
                  <w:rPr>
                    <w:rFonts w:ascii="Arial" w:eastAsia="Times New Roman" w:hAnsi="Arial" w:cs="Arial"/>
                    <w:color w:val="000000"/>
                    <w:sz w:val="21"/>
                  </w:rPr>
                  <w:t xml:space="preserve">, vol. 9, no. 3, 2025, </w:t>
                </w:r>
                <w:proofErr w:type="spellStart"/>
                <w:r w:rsidRPr="001B5BF0">
                  <w:rPr>
                    <w:rFonts w:ascii="Arial" w:eastAsia="Times New Roman" w:hAnsi="Arial" w:cs="Arial"/>
                    <w:color w:val="000000"/>
                    <w:sz w:val="21"/>
                  </w:rPr>
                  <w:t>doi</w:t>
                </w:r>
                <w:proofErr w:type="spellEnd"/>
                <w:r w:rsidRPr="001B5BF0">
                  <w:rPr>
                    <w:rFonts w:ascii="Arial" w:eastAsia="Times New Roman" w:hAnsi="Arial" w:cs="Arial"/>
                    <w:color w:val="000000"/>
                    <w:sz w:val="21"/>
                  </w:rPr>
                  <w:t>: 10.37811/cl_</w:t>
                </w:r>
                <w:proofErr w:type="gramStart"/>
                <w:r w:rsidRPr="001B5BF0">
                  <w:rPr>
                    <w:rFonts w:ascii="Arial" w:eastAsia="Times New Roman" w:hAnsi="Arial" w:cs="Arial"/>
                    <w:color w:val="000000"/>
                    <w:sz w:val="21"/>
                  </w:rPr>
                  <w:t>rcm.v</w:t>
                </w:r>
                <w:proofErr w:type="gramEnd"/>
                <w:r w:rsidRPr="001B5BF0">
                  <w:rPr>
                    <w:rFonts w:ascii="Arial" w:eastAsia="Times New Roman" w:hAnsi="Arial" w:cs="Arial"/>
                    <w:color w:val="000000"/>
                    <w:sz w:val="21"/>
                  </w:rPr>
                  <w:t>9i3.18618.</w:t>
                </w:r>
              </w:p>
              <w:p w14:paraId="24480C7C" w14:textId="77777777" w:rsidR="00A94266" w:rsidRPr="001B5BF0" w:rsidRDefault="00A94266" w:rsidP="00A94266">
                <w:pPr>
                  <w:autoSpaceDE w:val="0"/>
                  <w:autoSpaceDN w:val="0"/>
                  <w:ind w:hanging="640"/>
                  <w:divId w:val="421797939"/>
                  <w:rPr>
                    <w:rFonts w:ascii="Arial" w:eastAsia="Times New Roman" w:hAnsi="Arial" w:cs="Arial"/>
                    <w:color w:val="000000"/>
                    <w:sz w:val="21"/>
                  </w:rPr>
                </w:pPr>
                <w:r w:rsidRPr="001B5BF0">
                  <w:rPr>
                    <w:rFonts w:ascii="Arial" w:eastAsia="Times New Roman" w:hAnsi="Arial" w:cs="Arial"/>
                    <w:color w:val="000000"/>
                    <w:sz w:val="21"/>
                  </w:rPr>
                  <w:lastRenderedPageBreak/>
                  <w:t>[2]</w:t>
                </w:r>
                <w:r w:rsidRPr="001B5BF0">
                  <w:rPr>
                    <w:rFonts w:ascii="Arial" w:eastAsia="Times New Roman" w:hAnsi="Arial" w:cs="Arial"/>
                    <w:color w:val="000000"/>
                    <w:sz w:val="21"/>
                  </w:rPr>
                  <w:tab/>
                  <w:t xml:space="preserve">F. Á. Bravo Sánchez and L. J. Ruiz Gómez, “Uso de los juegos serios como una herramienta interactiva para el aprendizaje significativo de la cátedra de la paz,” </w:t>
                </w:r>
                <w:r w:rsidRPr="001B5BF0">
                  <w:rPr>
                    <w:rFonts w:ascii="Arial" w:eastAsia="Times New Roman" w:hAnsi="Arial" w:cs="Arial"/>
                    <w:i/>
                    <w:iCs/>
                    <w:color w:val="000000"/>
                    <w:sz w:val="21"/>
                  </w:rPr>
                  <w:t>Ciudad paz-ando</w:t>
                </w:r>
                <w:r w:rsidRPr="001B5BF0">
                  <w:rPr>
                    <w:rFonts w:ascii="Arial" w:eastAsia="Times New Roman" w:hAnsi="Arial" w:cs="Arial"/>
                    <w:color w:val="000000"/>
                    <w:sz w:val="21"/>
                  </w:rPr>
                  <w:t xml:space="preserve">, vol. 10, no. 2, 2017, </w:t>
                </w:r>
                <w:proofErr w:type="spellStart"/>
                <w:r w:rsidRPr="001B5BF0">
                  <w:rPr>
                    <w:rFonts w:ascii="Arial" w:eastAsia="Times New Roman" w:hAnsi="Arial" w:cs="Arial"/>
                    <w:color w:val="000000"/>
                    <w:sz w:val="21"/>
                  </w:rPr>
                  <w:t>doi</w:t>
                </w:r>
                <w:proofErr w:type="spellEnd"/>
                <w:r w:rsidRPr="001B5BF0">
                  <w:rPr>
                    <w:rFonts w:ascii="Arial" w:eastAsia="Times New Roman" w:hAnsi="Arial" w:cs="Arial"/>
                    <w:color w:val="000000"/>
                    <w:sz w:val="21"/>
                  </w:rPr>
                  <w:t>: 10.14483/2422278x.11640.</w:t>
                </w:r>
              </w:p>
              <w:p w14:paraId="7B13AC03" w14:textId="77777777" w:rsidR="00A94266" w:rsidRPr="001B5BF0" w:rsidRDefault="00A94266" w:rsidP="00A94266">
                <w:pPr>
                  <w:autoSpaceDE w:val="0"/>
                  <w:autoSpaceDN w:val="0"/>
                  <w:ind w:hanging="640"/>
                  <w:divId w:val="1486706357"/>
                  <w:rPr>
                    <w:rFonts w:ascii="Arial" w:eastAsia="Times New Roman" w:hAnsi="Arial" w:cs="Arial"/>
                    <w:color w:val="000000"/>
                    <w:sz w:val="21"/>
                    <w:lang w:val="en-US"/>
                  </w:rPr>
                </w:pPr>
                <w:r w:rsidRPr="001B5BF0">
                  <w:rPr>
                    <w:rFonts w:ascii="Arial" w:eastAsia="Times New Roman" w:hAnsi="Arial" w:cs="Arial"/>
                    <w:color w:val="000000"/>
                    <w:sz w:val="21"/>
                    <w:lang w:val="en-US"/>
                  </w:rPr>
                  <w:t>[3]</w:t>
                </w:r>
                <w:r w:rsidRPr="001B5BF0">
                  <w:rPr>
                    <w:rFonts w:ascii="Arial" w:eastAsia="Times New Roman" w:hAnsi="Arial" w:cs="Arial"/>
                    <w:color w:val="000000"/>
                    <w:sz w:val="21"/>
                    <w:lang w:val="en-US"/>
                  </w:rPr>
                  <w:tab/>
                  <w:t xml:space="preserve">K. G. Do Nascimento, M. B. G. Ferreira, M. M. Dos Santos Felix, J. da S. G. Nascimento, S. R. R. </w:t>
                </w:r>
                <w:proofErr w:type="spellStart"/>
                <w:r w:rsidRPr="001B5BF0">
                  <w:rPr>
                    <w:rFonts w:ascii="Arial" w:eastAsia="Times New Roman" w:hAnsi="Arial" w:cs="Arial"/>
                    <w:color w:val="000000"/>
                    <w:sz w:val="21"/>
                    <w:lang w:val="en-US"/>
                  </w:rPr>
                  <w:t>Chavaglia</w:t>
                </w:r>
                <w:proofErr w:type="spellEnd"/>
                <w:r w:rsidRPr="001B5BF0">
                  <w:rPr>
                    <w:rFonts w:ascii="Arial" w:eastAsia="Times New Roman" w:hAnsi="Arial" w:cs="Arial"/>
                    <w:color w:val="000000"/>
                    <w:sz w:val="21"/>
                    <w:lang w:val="en-US"/>
                  </w:rPr>
                  <w:t xml:space="preserve">, and M. H. Barbosa, “Effectiveness of the serious game for learning in nursing: systematic review,” 2021. </w:t>
                </w:r>
                <w:proofErr w:type="spellStart"/>
                <w:r w:rsidRPr="001B5BF0">
                  <w:rPr>
                    <w:rFonts w:ascii="Arial" w:eastAsia="Times New Roman" w:hAnsi="Arial" w:cs="Arial"/>
                    <w:color w:val="000000"/>
                    <w:sz w:val="21"/>
                    <w:lang w:val="en-US"/>
                  </w:rPr>
                  <w:t>doi</w:t>
                </w:r>
                <w:proofErr w:type="spellEnd"/>
                <w:r w:rsidRPr="001B5BF0">
                  <w:rPr>
                    <w:rFonts w:ascii="Arial" w:eastAsia="Times New Roman" w:hAnsi="Arial" w:cs="Arial"/>
                    <w:color w:val="000000"/>
                    <w:sz w:val="21"/>
                    <w:lang w:val="en-US"/>
                  </w:rPr>
                  <w:t>: 10.1590/1983-1447.2021.20200274.</w:t>
                </w:r>
              </w:p>
              <w:p w14:paraId="3CBAED6B" w14:textId="77777777" w:rsidR="00A94266" w:rsidRPr="001B5BF0" w:rsidRDefault="00A94266" w:rsidP="00A94266">
                <w:pPr>
                  <w:autoSpaceDE w:val="0"/>
                  <w:autoSpaceDN w:val="0"/>
                  <w:ind w:hanging="640"/>
                  <w:divId w:val="255794169"/>
                  <w:rPr>
                    <w:rFonts w:ascii="Arial" w:eastAsia="Times New Roman" w:hAnsi="Arial" w:cs="Arial"/>
                    <w:color w:val="000000"/>
                    <w:sz w:val="21"/>
                    <w:lang w:val="en-US"/>
                  </w:rPr>
                </w:pPr>
                <w:r w:rsidRPr="001B5BF0">
                  <w:rPr>
                    <w:rFonts w:ascii="Arial" w:eastAsia="Times New Roman" w:hAnsi="Arial" w:cs="Arial"/>
                    <w:color w:val="000000"/>
                    <w:sz w:val="21"/>
                    <w:lang w:val="en-US"/>
                  </w:rPr>
                  <w:t>[4]</w:t>
                </w:r>
                <w:r w:rsidRPr="001B5BF0">
                  <w:rPr>
                    <w:rFonts w:ascii="Arial" w:eastAsia="Times New Roman" w:hAnsi="Arial" w:cs="Arial"/>
                    <w:color w:val="000000"/>
                    <w:sz w:val="21"/>
                    <w:lang w:val="en-US"/>
                  </w:rPr>
                  <w:tab/>
                  <w:t xml:space="preserve">N. Z. </w:t>
                </w:r>
                <w:proofErr w:type="spellStart"/>
                <w:r w:rsidRPr="001B5BF0">
                  <w:rPr>
                    <w:rFonts w:ascii="Arial" w:eastAsia="Times New Roman" w:hAnsi="Arial" w:cs="Arial"/>
                    <w:color w:val="000000"/>
                    <w:sz w:val="21"/>
                    <w:lang w:val="en-US"/>
                  </w:rPr>
                  <w:t>Legaki</w:t>
                </w:r>
                <w:proofErr w:type="spellEnd"/>
                <w:r w:rsidRPr="001B5BF0">
                  <w:rPr>
                    <w:rFonts w:ascii="Arial" w:eastAsia="Times New Roman" w:hAnsi="Arial" w:cs="Arial"/>
                    <w:color w:val="000000"/>
                    <w:sz w:val="21"/>
                    <w:lang w:val="en-US"/>
                  </w:rPr>
                  <w:t xml:space="preserve">, N. Xi, J. </w:t>
                </w:r>
                <w:proofErr w:type="spellStart"/>
                <w:r w:rsidRPr="001B5BF0">
                  <w:rPr>
                    <w:rFonts w:ascii="Arial" w:eastAsia="Times New Roman" w:hAnsi="Arial" w:cs="Arial"/>
                    <w:color w:val="000000"/>
                    <w:sz w:val="21"/>
                    <w:lang w:val="en-US"/>
                  </w:rPr>
                  <w:t>Hamari</w:t>
                </w:r>
                <w:proofErr w:type="spellEnd"/>
                <w:r w:rsidRPr="001B5BF0">
                  <w:rPr>
                    <w:rFonts w:ascii="Arial" w:eastAsia="Times New Roman" w:hAnsi="Arial" w:cs="Arial"/>
                    <w:color w:val="000000"/>
                    <w:sz w:val="21"/>
                    <w:lang w:val="en-US"/>
                  </w:rPr>
                  <w:t xml:space="preserve">, K. </w:t>
                </w:r>
                <w:proofErr w:type="spellStart"/>
                <w:r w:rsidRPr="001B5BF0">
                  <w:rPr>
                    <w:rFonts w:ascii="Arial" w:eastAsia="Times New Roman" w:hAnsi="Arial" w:cs="Arial"/>
                    <w:color w:val="000000"/>
                    <w:sz w:val="21"/>
                    <w:lang w:val="en-US"/>
                  </w:rPr>
                  <w:t>Karpouzis</w:t>
                </w:r>
                <w:proofErr w:type="spellEnd"/>
                <w:r w:rsidRPr="001B5BF0">
                  <w:rPr>
                    <w:rFonts w:ascii="Arial" w:eastAsia="Times New Roman" w:hAnsi="Arial" w:cs="Arial"/>
                    <w:color w:val="000000"/>
                    <w:sz w:val="21"/>
                    <w:lang w:val="en-US"/>
                  </w:rPr>
                  <w:t xml:space="preserve">, and V. </w:t>
                </w:r>
                <w:proofErr w:type="spellStart"/>
                <w:r w:rsidRPr="001B5BF0">
                  <w:rPr>
                    <w:rFonts w:ascii="Arial" w:eastAsia="Times New Roman" w:hAnsi="Arial" w:cs="Arial"/>
                    <w:color w:val="000000"/>
                    <w:sz w:val="21"/>
                    <w:lang w:val="en-US"/>
                  </w:rPr>
                  <w:t>Assimakopoulos</w:t>
                </w:r>
                <w:proofErr w:type="spellEnd"/>
                <w:r w:rsidRPr="001B5BF0">
                  <w:rPr>
                    <w:rFonts w:ascii="Arial" w:eastAsia="Times New Roman" w:hAnsi="Arial" w:cs="Arial"/>
                    <w:color w:val="000000"/>
                    <w:sz w:val="21"/>
                    <w:lang w:val="en-US"/>
                  </w:rPr>
                  <w:t xml:space="preserve">, “The effect of challenge-based gamification on learning: An experiment in the context of statistics education,” </w:t>
                </w:r>
                <w:r w:rsidRPr="001B5BF0">
                  <w:rPr>
                    <w:rFonts w:ascii="Arial" w:eastAsia="Times New Roman" w:hAnsi="Arial" w:cs="Arial"/>
                    <w:i/>
                    <w:iCs/>
                    <w:color w:val="000000"/>
                    <w:sz w:val="21"/>
                    <w:lang w:val="en-US"/>
                  </w:rPr>
                  <w:t>International Journal of Human Computer Studies</w:t>
                </w:r>
                <w:r w:rsidRPr="001B5BF0">
                  <w:rPr>
                    <w:rFonts w:ascii="Arial" w:eastAsia="Times New Roman" w:hAnsi="Arial" w:cs="Arial"/>
                    <w:color w:val="000000"/>
                    <w:sz w:val="21"/>
                    <w:lang w:val="en-US"/>
                  </w:rPr>
                  <w:t xml:space="preserve">, vol. 144, 2020, </w:t>
                </w:r>
                <w:proofErr w:type="spellStart"/>
                <w:r w:rsidRPr="001B5BF0">
                  <w:rPr>
                    <w:rFonts w:ascii="Arial" w:eastAsia="Times New Roman" w:hAnsi="Arial" w:cs="Arial"/>
                    <w:color w:val="000000"/>
                    <w:sz w:val="21"/>
                    <w:lang w:val="en-US"/>
                  </w:rPr>
                  <w:t>doi</w:t>
                </w:r>
                <w:proofErr w:type="spellEnd"/>
                <w:r w:rsidRPr="001B5BF0">
                  <w:rPr>
                    <w:rFonts w:ascii="Arial" w:eastAsia="Times New Roman" w:hAnsi="Arial" w:cs="Arial"/>
                    <w:color w:val="000000"/>
                    <w:sz w:val="21"/>
                    <w:lang w:val="en-US"/>
                  </w:rPr>
                  <w:t>: 10.1016/j.ijhcs.2020.102496.</w:t>
                </w:r>
              </w:p>
              <w:p w14:paraId="6A33054C" w14:textId="77777777" w:rsidR="00A94266" w:rsidRPr="001B5BF0" w:rsidRDefault="00A94266" w:rsidP="00A94266">
                <w:pPr>
                  <w:autoSpaceDE w:val="0"/>
                  <w:autoSpaceDN w:val="0"/>
                  <w:ind w:hanging="640"/>
                  <w:divId w:val="636301413"/>
                  <w:rPr>
                    <w:rFonts w:ascii="Arial" w:eastAsia="Times New Roman" w:hAnsi="Arial" w:cs="Arial"/>
                    <w:color w:val="000000"/>
                    <w:sz w:val="21"/>
                    <w:lang w:val="en-US"/>
                  </w:rPr>
                </w:pPr>
                <w:r w:rsidRPr="001B5BF0">
                  <w:rPr>
                    <w:rFonts w:ascii="Arial" w:eastAsia="Times New Roman" w:hAnsi="Arial" w:cs="Arial"/>
                    <w:color w:val="000000"/>
                    <w:sz w:val="21"/>
                    <w:lang w:val="en-US"/>
                  </w:rPr>
                  <w:t>[5]</w:t>
                </w:r>
                <w:r w:rsidRPr="001B5BF0">
                  <w:rPr>
                    <w:rFonts w:ascii="Arial" w:eastAsia="Times New Roman" w:hAnsi="Arial" w:cs="Arial"/>
                    <w:color w:val="000000"/>
                    <w:sz w:val="21"/>
                    <w:lang w:val="en-US"/>
                  </w:rPr>
                  <w:tab/>
                  <w:t xml:space="preserve">A. B. </w:t>
                </w:r>
                <w:proofErr w:type="spellStart"/>
                <w:r w:rsidRPr="001B5BF0">
                  <w:rPr>
                    <w:rFonts w:ascii="Arial" w:eastAsia="Times New Roman" w:hAnsi="Arial" w:cs="Arial"/>
                    <w:color w:val="000000"/>
                    <w:sz w:val="21"/>
                    <w:lang w:val="en-US"/>
                  </w:rPr>
                  <w:t>Mtaho</w:t>
                </w:r>
                <w:proofErr w:type="spellEnd"/>
                <w:r w:rsidRPr="001B5BF0">
                  <w:rPr>
                    <w:rFonts w:ascii="Arial" w:eastAsia="Times New Roman" w:hAnsi="Arial" w:cs="Arial"/>
                    <w:color w:val="000000"/>
                    <w:sz w:val="21"/>
                    <w:lang w:val="en-US"/>
                  </w:rPr>
                  <w:t xml:space="preserve">, “Effects of using problem-solving guide and explanatory support in program visualization tool on reducing students’ misconceptions in learning data structure concepts,” </w:t>
                </w:r>
                <w:r w:rsidRPr="001B5BF0">
                  <w:rPr>
                    <w:rFonts w:ascii="Arial" w:eastAsia="Times New Roman" w:hAnsi="Arial" w:cs="Arial"/>
                    <w:i/>
                    <w:iCs/>
                    <w:color w:val="000000"/>
                    <w:sz w:val="21"/>
                    <w:lang w:val="en-US"/>
                  </w:rPr>
                  <w:t>Bulletin of Social Informatics Theory and Application</w:t>
                </w:r>
                <w:r w:rsidRPr="001B5BF0">
                  <w:rPr>
                    <w:rFonts w:ascii="Arial" w:eastAsia="Times New Roman" w:hAnsi="Arial" w:cs="Arial"/>
                    <w:color w:val="000000"/>
                    <w:sz w:val="21"/>
                    <w:lang w:val="en-US"/>
                  </w:rPr>
                  <w:t xml:space="preserve">, vol. 7, no. 2, 2023, </w:t>
                </w:r>
                <w:proofErr w:type="spellStart"/>
                <w:r w:rsidRPr="001B5BF0">
                  <w:rPr>
                    <w:rFonts w:ascii="Arial" w:eastAsia="Times New Roman" w:hAnsi="Arial" w:cs="Arial"/>
                    <w:color w:val="000000"/>
                    <w:sz w:val="21"/>
                    <w:lang w:val="en-US"/>
                  </w:rPr>
                  <w:t>doi</w:t>
                </w:r>
                <w:proofErr w:type="spellEnd"/>
                <w:r w:rsidRPr="001B5BF0">
                  <w:rPr>
                    <w:rFonts w:ascii="Arial" w:eastAsia="Times New Roman" w:hAnsi="Arial" w:cs="Arial"/>
                    <w:color w:val="000000"/>
                    <w:sz w:val="21"/>
                    <w:lang w:val="en-US"/>
                  </w:rPr>
                  <w:t>: 10.31763/</w:t>
                </w:r>
                <w:proofErr w:type="gramStart"/>
                <w:r w:rsidRPr="001B5BF0">
                  <w:rPr>
                    <w:rFonts w:ascii="Arial" w:eastAsia="Times New Roman" w:hAnsi="Arial" w:cs="Arial"/>
                    <w:color w:val="000000"/>
                    <w:sz w:val="21"/>
                    <w:lang w:val="en-US"/>
                  </w:rPr>
                  <w:t>businta.v</w:t>
                </w:r>
                <w:proofErr w:type="gramEnd"/>
                <w:r w:rsidRPr="001B5BF0">
                  <w:rPr>
                    <w:rFonts w:ascii="Arial" w:eastAsia="Times New Roman" w:hAnsi="Arial" w:cs="Arial"/>
                    <w:color w:val="000000"/>
                    <w:sz w:val="21"/>
                    <w:lang w:val="en-US"/>
                  </w:rPr>
                  <w:t>7i2.649.</w:t>
                </w:r>
              </w:p>
              <w:p w14:paraId="425F363C" w14:textId="77777777" w:rsidR="00A94266" w:rsidRPr="001B5BF0" w:rsidRDefault="00A94266" w:rsidP="00A94266">
                <w:pPr>
                  <w:autoSpaceDE w:val="0"/>
                  <w:autoSpaceDN w:val="0"/>
                  <w:ind w:hanging="640"/>
                  <w:divId w:val="884172918"/>
                  <w:rPr>
                    <w:rFonts w:ascii="Arial" w:eastAsia="Times New Roman" w:hAnsi="Arial" w:cs="Arial"/>
                    <w:color w:val="000000"/>
                    <w:sz w:val="21"/>
                    <w:lang w:val="en-US"/>
                  </w:rPr>
                </w:pPr>
                <w:r w:rsidRPr="001B5BF0">
                  <w:rPr>
                    <w:rFonts w:ascii="Arial" w:eastAsia="Times New Roman" w:hAnsi="Arial" w:cs="Arial"/>
                    <w:color w:val="000000"/>
                    <w:sz w:val="21"/>
                    <w:lang w:val="en-US"/>
                  </w:rPr>
                  <w:t>[6]</w:t>
                </w:r>
                <w:r w:rsidRPr="001B5BF0">
                  <w:rPr>
                    <w:rFonts w:ascii="Arial" w:eastAsia="Times New Roman" w:hAnsi="Arial" w:cs="Arial"/>
                    <w:color w:val="000000"/>
                    <w:sz w:val="21"/>
                    <w:lang w:val="en-US"/>
                  </w:rPr>
                  <w:tab/>
                  <w:t xml:space="preserve">L. </w:t>
                </w:r>
                <w:proofErr w:type="spellStart"/>
                <w:r w:rsidRPr="001B5BF0">
                  <w:rPr>
                    <w:rFonts w:ascii="Arial" w:eastAsia="Times New Roman" w:hAnsi="Arial" w:cs="Arial"/>
                    <w:color w:val="000000"/>
                    <w:sz w:val="21"/>
                    <w:lang w:val="en-US"/>
                  </w:rPr>
                  <w:t>Végh</w:t>
                </w:r>
                <w:proofErr w:type="spellEnd"/>
                <w:r w:rsidRPr="001B5BF0">
                  <w:rPr>
                    <w:rFonts w:ascii="Arial" w:eastAsia="Times New Roman" w:hAnsi="Arial" w:cs="Arial"/>
                    <w:color w:val="000000"/>
                    <w:sz w:val="21"/>
                    <w:lang w:val="en-US"/>
                  </w:rPr>
                  <w:t xml:space="preserve">, “Models of Data Structures in Educational Visualizations for Supporting Teaching and Learning Algorithms and Computer Programming,” </w:t>
                </w:r>
                <w:r w:rsidRPr="001B5BF0">
                  <w:rPr>
                    <w:rFonts w:ascii="Arial" w:eastAsia="Times New Roman" w:hAnsi="Arial" w:cs="Arial"/>
                    <w:i/>
                    <w:iCs/>
                    <w:color w:val="000000"/>
                    <w:sz w:val="21"/>
                    <w:lang w:val="en-US"/>
                  </w:rPr>
                  <w:t xml:space="preserve">International Journal of Advanced Natural Sciences and Engineering </w:t>
                </w:r>
                <w:proofErr w:type="gramStart"/>
                <w:r w:rsidRPr="001B5BF0">
                  <w:rPr>
                    <w:rFonts w:ascii="Arial" w:eastAsia="Times New Roman" w:hAnsi="Arial" w:cs="Arial"/>
                    <w:i/>
                    <w:iCs/>
                    <w:color w:val="000000"/>
                    <w:sz w:val="21"/>
                    <w:lang w:val="en-US"/>
                  </w:rPr>
                  <w:t>Researches</w:t>
                </w:r>
                <w:proofErr w:type="gramEnd"/>
                <w:r w:rsidRPr="001B5BF0">
                  <w:rPr>
                    <w:rFonts w:ascii="Arial" w:eastAsia="Times New Roman" w:hAnsi="Arial" w:cs="Arial"/>
                    <w:color w:val="000000"/>
                    <w:sz w:val="21"/>
                    <w:lang w:val="en-US"/>
                  </w:rPr>
                  <w:t xml:space="preserve">, vol. 7, no. 5, 2023, </w:t>
                </w:r>
                <w:proofErr w:type="spellStart"/>
                <w:r w:rsidRPr="001B5BF0">
                  <w:rPr>
                    <w:rFonts w:ascii="Arial" w:eastAsia="Times New Roman" w:hAnsi="Arial" w:cs="Arial"/>
                    <w:color w:val="000000"/>
                    <w:sz w:val="21"/>
                    <w:lang w:val="en-US"/>
                  </w:rPr>
                  <w:t>doi</w:t>
                </w:r>
                <w:proofErr w:type="spellEnd"/>
                <w:r w:rsidRPr="001B5BF0">
                  <w:rPr>
                    <w:rFonts w:ascii="Arial" w:eastAsia="Times New Roman" w:hAnsi="Arial" w:cs="Arial"/>
                    <w:color w:val="000000"/>
                    <w:sz w:val="21"/>
                    <w:lang w:val="en-US"/>
                  </w:rPr>
                  <w:t>: 10.59287/ijanser.916.</w:t>
                </w:r>
              </w:p>
              <w:p w14:paraId="59B07EC7" w14:textId="77777777" w:rsidR="00A94266" w:rsidRPr="001B5BF0" w:rsidRDefault="00A94266" w:rsidP="00A94266">
                <w:pPr>
                  <w:autoSpaceDE w:val="0"/>
                  <w:autoSpaceDN w:val="0"/>
                  <w:ind w:hanging="640"/>
                  <w:divId w:val="370228267"/>
                  <w:rPr>
                    <w:rFonts w:ascii="Arial" w:eastAsia="Times New Roman" w:hAnsi="Arial" w:cs="Arial"/>
                    <w:color w:val="000000"/>
                    <w:sz w:val="21"/>
                    <w:lang w:val="en-US"/>
                  </w:rPr>
                </w:pPr>
                <w:r w:rsidRPr="001B5BF0">
                  <w:rPr>
                    <w:rFonts w:ascii="Arial" w:eastAsia="Times New Roman" w:hAnsi="Arial" w:cs="Arial"/>
                    <w:color w:val="000000"/>
                    <w:sz w:val="21"/>
                    <w:lang w:val="en-US"/>
                  </w:rPr>
                  <w:t>[7]</w:t>
                </w:r>
                <w:r w:rsidRPr="001B5BF0">
                  <w:rPr>
                    <w:rFonts w:ascii="Arial" w:eastAsia="Times New Roman" w:hAnsi="Arial" w:cs="Arial"/>
                    <w:color w:val="000000"/>
                    <w:sz w:val="21"/>
                    <w:lang w:val="en-US"/>
                  </w:rPr>
                  <w:tab/>
                  <w:t xml:space="preserve">M. Ullah </w:t>
                </w:r>
                <w:r w:rsidRPr="001B5BF0">
                  <w:rPr>
                    <w:rFonts w:ascii="Arial" w:eastAsia="Times New Roman" w:hAnsi="Arial" w:cs="Arial"/>
                    <w:i/>
                    <w:iCs/>
                    <w:color w:val="000000"/>
                    <w:sz w:val="21"/>
                    <w:lang w:val="en-US"/>
                  </w:rPr>
                  <w:t>et al.</w:t>
                </w:r>
                <w:r w:rsidRPr="001B5BF0">
                  <w:rPr>
                    <w:rFonts w:ascii="Arial" w:eastAsia="Times New Roman" w:hAnsi="Arial" w:cs="Arial"/>
                    <w:color w:val="000000"/>
                    <w:sz w:val="21"/>
                    <w:lang w:val="en-US"/>
                  </w:rPr>
                  <w:t xml:space="preserve">, “Serious Games in Science Education. A Systematic Literature Review,” </w:t>
                </w:r>
                <w:r w:rsidRPr="001B5BF0">
                  <w:rPr>
                    <w:rFonts w:ascii="Arial" w:eastAsia="Times New Roman" w:hAnsi="Arial" w:cs="Arial"/>
                    <w:i/>
                    <w:iCs/>
                    <w:color w:val="000000"/>
                    <w:sz w:val="21"/>
                    <w:lang w:val="en-US"/>
                  </w:rPr>
                  <w:t>Virtual Reality and Intelligent Hardware</w:t>
                </w:r>
                <w:r w:rsidRPr="001B5BF0">
                  <w:rPr>
                    <w:rFonts w:ascii="Arial" w:eastAsia="Times New Roman" w:hAnsi="Arial" w:cs="Arial"/>
                    <w:color w:val="000000"/>
                    <w:sz w:val="21"/>
                    <w:lang w:val="en-US"/>
                  </w:rPr>
                  <w:t xml:space="preserve">, vol. 4, no. 3, pp. 189–209, Jun. 2022, </w:t>
                </w:r>
                <w:proofErr w:type="spellStart"/>
                <w:r w:rsidRPr="001B5BF0">
                  <w:rPr>
                    <w:rFonts w:ascii="Arial" w:eastAsia="Times New Roman" w:hAnsi="Arial" w:cs="Arial"/>
                    <w:color w:val="000000"/>
                    <w:sz w:val="21"/>
                    <w:lang w:val="en-US"/>
                  </w:rPr>
                  <w:t>doi</w:t>
                </w:r>
                <w:proofErr w:type="spellEnd"/>
                <w:r w:rsidRPr="001B5BF0">
                  <w:rPr>
                    <w:rFonts w:ascii="Arial" w:eastAsia="Times New Roman" w:hAnsi="Arial" w:cs="Arial"/>
                    <w:color w:val="000000"/>
                    <w:sz w:val="21"/>
                    <w:lang w:val="en-US"/>
                  </w:rPr>
                  <w:t>: 10.1016/j.vrih.2022.02.001.</w:t>
                </w:r>
              </w:p>
              <w:p w14:paraId="3EF70B32" w14:textId="62FC701B" w:rsidR="00A94266" w:rsidRPr="0026752B" w:rsidRDefault="00A94266" w:rsidP="00A94266">
                <w:pPr>
                  <w:jc w:val="both"/>
                  <w:rPr>
                    <w:rFonts w:ascii="Arial" w:eastAsia="Arial" w:hAnsi="Arial" w:cs="Arial"/>
                    <w:color w:val="000000" w:themeColor="text1"/>
                    <w:sz w:val="21"/>
                    <w:szCs w:val="21"/>
                    <w:lang w:val="en-US"/>
                  </w:rPr>
                </w:pPr>
                <w:r w:rsidRPr="001B5BF0">
                  <w:rPr>
                    <w:rFonts w:ascii="Arial" w:eastAsia="Times New Roman" w:hAnsi="Arial" w:cs="Arial"/>
                    <w:color w:val="000000"/>
                    <w:sz w:val="21"/>
                    <w:lang w:val="en-US"/>
                  </w:rPr>
                  <w:t> </w:t>
                </w:r>
              </w:p>
            </w:sdtContent>
          </w:sdt>
          <w:p w14:paraId="75C32EB9" w14:textId="092A0B3B" w:rsidR="00A94266" w:rsidRPr="0026752B" w:rsidRDefault="00A94266" w:rsidP="00A94266">
            <w:pPr>
              <w:rPr>
                <w:rStyle w:val="Textoennegrita"/>
                <w:color w:val="FF0000"/>
                <w:sz w:val="20"/>
                <w:szCs w:val="20"/>
                <w:lang w:val="en-US"/>
              </w:rPr>
            </w:pPr>
          </w:p>
        </w:tc>
      </w:tr>
      <w:tr w:rsidR="00A94266" w:rsidRPr="00596ED8" w14:paraId="0E243EC9" w14:textId="77777777" w:rsidTr="2C7C1E35">
        <w:tc>
          <w:tcPr>
            <w:tcW w:w="8475" w:type="dxa"/>
            <w:gridSpan w:val="3"/>
            <w:shd w:val="clear" w:color="auto" w:fill="BDD6EE" w:themeFill="accent1" w:themeFillTint="66"/>
            <w:vAlign w:val="center"/>
          </w:tcPr>
          <w:p w14:paraId="419F0F8C" w14:textId="10315435" w:rsidR="00A94266" w:rsidRPr="00EA0D9C" w:rsidRDefault="00A94266" w:rsidP="00A94266">
            <w:pPr>
              <w:jc w:val="center"/>
              <w:rPr>
                <w:rStyle w:val="Textoennegrita"/>
                <w:sz w:val="20"/>
                <w:szCs w:val="20"/>
              </w:rPr>
            </w:pPr>
            <w:r>
              <w:rPr>
                <w:rStyle w:val="Textoennegrita"/>
                <w:sz w:val="20"/>
                <w:szCs w:val="20"/>
              </w:rPr>
              <w:lastRenderedPageBreak/>
              <w:t>VII. FIRMAS DE RESPONSABILIDAD</w:t>
            </w:r>
          </w:p>
        </w:tc>
      </w:tr>
      <w:tr w:rsidR="00A94266" w:rsidRPr="00596ED8" w14:paraId="68F631F7" w14:textId="77777777" w:rsidTr="2C7C1E35">
        <w:trPr>
          <w:trHeight w:val="535"/>
        </w:trPr>
        <w:tc>
          <w:tcPr>
            <w:tcW w:w="5650" w:type="dxa"/>
            <w:gridSpan w:val="2"/>
            <w:shd w:val="clear" w:color="auto" w:fill="DEEAF6" w:themeFill="accent1" w:themeFillTint="33"/>
            <w:vAlign w:val="center"/>
          </w:tcPr>
          <w:p w14:paraId="703A6B83" w14:textId="0259D930" w:rsidR="00A94266" w:rsidRPr="00BC02D3" w:rsidRDefault="00A94266" w:rsidP="00A94266">
            <w:pPr>
              <w:rPr>
                <w:rStyle w:val="Textoennegrita"/>
                <w:sz w:val="20"/>
                <w:szCs w:val="20"/>
              </w:rPr>
            </w:pPr>
            <w:r>
              <w:rPr>
                <w:rStyle w:val="Textoennegrita"/>
                <w:sz w:val="20"/>
                <w:szCs w:val="20"/>
              </w:rPr>
              <w:t>Desarrollado por:</w:t>
            </w:r>
          </w:p>
        </w:tc>
        <w:tc>
          <w:tcPr>
            <w:tcW w:w="2825" w:type="dxa"/>
            <w:vAlign w:val="center"/>
          </w:tcPr>
          <w:p w14:paraId="72FED34D" w14:textId="5DC51BAB" w:rsidR="353462D1" w:rsidRDefault="353462D1" w:rsidP="286A2011">
            <w:pPr>
              <w:jc w:val="center"/>
            </w:pPr>
            <w:r>
              <w:rPr>
                <w:noProof/>
              </w:rPr>
              <w:drawing>
                <wp:inline distT="0" distB="0" distL="0" distR="0" wp14:anchorId="0981B759" wp14:editId="2C982751">
                  <wp:extent cx="1400175" cy="441605"/>
                  <wp:effectExtent l="0" t="0" r="0" b="0"/>
                  <wp:docPr id="1724294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4693" name="Picture 1724294693"/>
                          <pic:cNvPicPr/>
                        </pic:nvPicPr>
                        <pic:blipFill>
                          <a:blip r:embed="rId7">
                            <a:extLst>
                              <a:ext uri="{28A0092B-C50C-407E-A947-70E740481C1C}">
                                <a14:useLocalDpi xmlns:a14="http://schemas.microsoft.com/office/drawing/2010/main"/>
                              </a:ext>
                            </a:extLst>
                          </a:blip>
                          <a:srcRect t="35260" b="41040"/>
                          <a:stretch>
                            <a:fillRect/>
                          </a:stretch>
                        </pic:blipFill>
                        <pic:spPr>
                          <a:xfrm>
                            <a:off x="0" y="0"/>
                            <a:ext cx="1400175" cy="441605"/>
                          </a:xfrm>
                          <a:prstGeom prst="rect">
                            <a:avLst/>
                          </a:prstGeom>
                        </pic:spPr>
                      </pic:pic>
                    </a:graphicData>
                  </a:graphic>
                </wp:inline>
              </w:drawing>
            </w:r>
          </w:p>
          <w:p w14:paraId="05F658C5" w14:textId="3662DB38" w:rsidR="286A2011" w:rsidRDefault="286A2011" w:rsidP="286A2011">
            <w:pPr>
              <w:rPr>
                <w:rStyle w:val="Textoennegrita"/>
                <w:b w:val="0"/>
                <w:bCs w:val="0"/>
                <w:sz w:val="20"/>
                <w:szCs w:val="20"/>
              </w:rPr>
            </w:pPr>
          </w:p>
          <w:p w14:paraId="7411C66D" w14:textId="11014F1F" w:rsidR="00A94266" w:rsidRPr="00A83D12" w:rsidRDefault="00A94266" w:rsidP="00A94266">
            <w:pPr>
              <w:rPr>
                <w:rStyle w:val="Textoennegrita"/>
                <w:b w:val="0"/>
                <w:sz w:val="20"/>
                <w:szCs w:val="20"/>
              </w:rPr>
            </w:pPr>
            <w:r>
              <w:rPr>
                <w:rStyle w:val="Textoennegrita"/>
                <w:b w:val="0"/>
                <w:sz w:val="20"/>
                <w:szCs w:val="20"/>
              </w:rPr>
              <w:t>Moisés Israel Arequipa Muñoz</w:t>
            </w:r>
          </w:p>
        </w:tc>
      </w:tr>
      <w:tr w:rsidR="00A94266" w:rsidRPr="00596ED8" w14:paraId="54C1A028" w14:textId="77777777" w:rsidTr="2C7C1E35">
        <w:trPr>
          <w:trHeight w:val="699"/>
        </w:trPr>
        <w:tc>
          <w:tcPr>
            <w:tcW w:w="5650" w:type="dxa"/>
            <w:gridSpan w:val="2"/>
            <w:shd w:val="clear" w:color="auto" w:fill="DEEAF6" w:themeFill="accent1" w:themeFillTint="33"/>
            <w:vAlign w:val="center"/>
          </w:tcPr>
          <w:p w14:paraId="129357E9" w14:textId="3C7C0BA8" w:rsidR="00A94266" w:rsidRDefault="00A94266" w:rsidP="00A94266">
            <w:pPr>
              <w:rPr>
                <w:rStyle w:val="Textoennegrita"/>
                <w:sz w:val="20"/>
                <w:szCs w:val="20"/>
              </w:rPr>
            </w:pPr>
            <w:r>
              <w:rPr>
                <w:rStyle w:val="Textoennegrita"/>
                <w:sz w:val="20"/>
                <w:szCs w:val="20"/>
              </w:rPr>
              <w:t>Aprobado por</w:t>
            </w:r>
            <w:r w:rsidRPr="00BC02D3">
              <w:rPr>
                <w:rStyle w:val="Textoennegrita"/>
                <w:sz w:val="20"/>
                <w:szCs w:val="20"/>
              </w:rPr>
              <w:t>:</w:t>
            </w:r>
          </w:p>
        </w:tc>
        <w:tc>
          <w:tcPr>
            <w:tcW w:w="2825" w:type="dxa"/>
            <w:vAlign w:val="center"/>
          </w:tcPr>
          <w:p w14:paraId="39A0469C" w14:textId="27E5E953" w:rsidR="00A94266" w:rsidRDefault="00A94266" w:rsidP="00A94266">
            <w:pPr>
              <w:rPr>
                <w:rStyle w:val="Textoennegrita"/>
                <w:b w:val="0"/>
                <w:bCs w:val="0"/>
                <w:sz w:val="20"/>
                <w:szCs w:val="20"/>
              </w:rPr>
            </w:pPr>
          </w:p>
        </w:tc>
      </w:tr>
    </w:tbl>
    <w:p w14:paraId="1EB2891B" w14:textId="5EAE68BF" w:rsidR="00430207" w:rsidRDefault="00430207" w:rsidP="000352C5">
      <w:pPr>
        <w:jc w:val="both"/>
        <w:rPr>
          <w:lang w:val="es-ES"/>
        </w:rPr>
      </w:pPr>
    </w:p>
    <w:p w14:paraId="2E85070F" w14:textId="4EDC3AB9" w:rsidR="00990AB3" w:rsidRDefault="0687BF4B" w:rsidP="286A2011">
      <w:pPr>
        <w:jc w:val="both"/>
        <w:rPr>
          <w:lang w:val="es-ES"/>
        </w:rPr>
      </w:pPr>
      <w:r>
        <w:t xml:space="preserve">EDT: </w:t>
      </w:r>
      <w:hyperlink r:id="rId8">
        <w:proofErr w:type="gramStart"/>
        <w:r w:rsidR="00990AB3" w:rsidRPr="286A2011">
          <w:rPr>
            <w:rStyle w:val="Hipervnculo"/>
          </w:rPr>
          <w:t>EDT(</w:t>
        </w:r>
        <w:proofErr w:type="gramEnd"/>
        <w:r w:rsidR="00990AB3" w:rsidRPr="286A2011">
          <w:rPr>
            <w:rStyle w:val="Hipervnculo"/>
          </w:rPr>
          <w:t>Estructura de Desgloce de Trabajo).xlsx</w:t>
        </w:r>
      </w:hyperlink>
    </w:p>
    <w:p w14:paraId="2BFB6F17" w14:textId="406CA244" w:rsidR="0687BF4B" w:rsidRPr="00990AB3" w:rsidRDefault="0687BF4B" w:rsidP="6A887F4E">
      <w:pPr>
        <w:jc w:val="both"/>
      </w:pPr>
    </w:p>
    <w:sectPr w:rsidR="0687BF4B" w:rsidRPr="00990AB3" w:rsidSect="00CF79D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6121"/>
    <w:multiLevelType w:val="hybridMultilevel"/>
    <w:tmpl w:val="4CC218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5144D84"/>
    <w:multiLevelType w:val="hybridMultilevel"/>
    <w:tmpl w:val="051A0A0C"/>
    <w:lvl w:ilvl="0" w:tplc="3A3EE45A">
      <w:start w:val="9"/>
      <w:numFmt w:val="bullet"/>
      <w:lvlText w:val=""/>
      <w:lvlJc w:val="left"/>
      <w:pPr>
        <w:ind w:left="2508" w:hanging="360"/>
      </w:pPr>
      <w:rPr>
        <w:rFonts w:ascii="Symbol" w:eastAsia="Times New Roman" w:hAnsi="Symbol" w:cs="Arial" w:hint="default"/>
      </w:rPr>
    </w:lvl>
    <w:lvl w:ilvl="1" w:tplc="580A0003" w:tentative="1">
      <w:start w:val="1"/>
      <w:numFmt w:val="bullet"/>
      <w:lvlText w:val="o"/>
      <w:lvlJc w:val="left"/>
      <w:pPr>
        <w:ind w:left="3228" w:hanging="360"/>
      </w:pPr>
      <w:rPr>
        <w:rFonts w:ascii="Courier New" w:hAnsi="Courier New" w:cs="Courier New" w:hint="default"/>
      </w:rPr>
    </w:lvl>
    <w:lvl w:ilvl="2" w:tplc="580A0005" w:tentative="1">
      <w:start w:val="1"/>
      <w:numFmt w:val="bullet"/>
      <w:lvlText w:val=""/>
      <w:lvlJc w:val="left"/>
      <w:pPr>
        <w:ind w:left="3948" w:hanging="360"/>
      </w:pPr>
      <w:rPr>
        <w:rFonts w:ascii="Wingdings" w:hAnsi="Wingdings" w:hint="default"/>
      </w:rPr>
    </w:lvl>
    <w:lvl w:ilvl="3" w:tplc="580A0001" w:tentative="1">
      <w:start w:val="1"/>
      <w:numFmt w:val="bullet"/>
      <w:lvlText w:val=""/>
      <w:lvlJc w:val="left"/>
      <w:pPr>
        <w:ind w:left="4668" w:hanging="360"/>
      </w:pPr>
      <w:rPr>
        <w:rFonts w:ascii="Symbol" w:hAnsi="Symbol" w:hint="default"/>
      </w:rPr>
    </w:lvl>
    <w:lvl w:ilvl="4" w:tplc="580A0003" w:tentative="1">
      <w:start w:val="1"/>
      <w:numFmt w:val="bullet"/>
      <w:lvlText w:val="o"/>
      <w:lvlJc w:val="left"/>
      <w:pPr>
        <w:ind w:left="5388" w:hanging="360"/>
      </w:pPr>
      <w:rPr>
        <w:rFonts w:ascii="Courier New" w:hAnsi="Courier New" w:cs="Courier New" w:hint="default"/>
      </w:rPr>
    </w:lvl>
    <w:lvl w:ilvl="5" w:tplc="580A0005" w:tentative="1">
      <w:start w:val="1"/>
      <w:numFmt w:val="bullet"/>
      <w:lvlText w:val=""/>
      <w:lvlJc w:val="left"/>
      <w:pPr>
        <w:ind w:left="6108" w:hanging="360"/>
      </w:pPr>
      <w:rPr>
        <w:rFonts w:ascii="Wingdings" w:hAnsi="Wingdings" w:hint="default"/>
      </w:rPr>
    </w:lvl>
    <w:lvl w:ilvl="6" w:tplc="580A0001" w:tentative="1">
      <w:start w:val="1"/>
      <w:numFmt w:val="bullet"/>
      <w:lvlText w:val=""/>
      <w:lvlJc w:val="left"/>
      <w:pPr>
        <w:ind w:left="6828" w:hanging="360"/>
      </w:pPr>
      <w:rPr>
        <w:rFonts w:ascii="Symbol" w:hAnsi="Symbol" w:hint="default"/>
      </w:rPr>
    </w:lvl>
    <w:lvl w:ilvl="7" w:tplc="580A0003" w:tentative="1">
      <w:start w:val="1"/>
      <w:numFmt w:val="bullet"/>
      <w:lvlText w:val="o"/>
      <w:lvlJc w:val="left"/>
      <w:pPr>
        <w:ind w:left="7548" w:hanging="360"/>
      </w:pPr>
      <w:rPr>
        <w:rFonts w:ascii="Courier New" w:hAnsi="Courier New" w:cs="Courier New" w:hint="default"/>
      </w:rPr>
    </w:lvl>
    <w:lvl w:ilvl="8" w:tplc="580A0005" w:tentative="1">
      <w:start w:val="1"/>
      <w:numFmt w:val="bullet"/>
      <w:lvlText w:val=""/>
      <w:lvlJc w:val="left"/>
      <w:pPr>
        <w:ind w:left="8268" w:hanging="360"/>
      </w:pPr>
      <w:rPr>
        <w:rFonts w:ascii="Wingdings" w:hAnsi="Wingdings" w:hint="default"/>
      </w:rPr>
    </w:lvl>
  </w:abstractNum>
  <w:abstractNum w:abstractNumId="2" w15:restartNumberingAfterBreak="0">
    <w:nsid w:val="22177242"/>
    <w:multiLevelType w:val="hybridMultilevel"/>
    <w:tmpl w:val="04B6078A"/>
    <w:lvl w:ilvl="0" w:tplc="36C8E09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44819C8"/>
    <w:multiLevelType w:val="hybridMultilevel"/>
    <w:tmpl w:val="0AE42F7E"/>
    <w:lvl w:ilvl="0" w:tplc="65B67704">
      <w:start w:val="1"/>
      <w:numFmt w:val="bullet"/>
      <w:lvlText w:val=""/>
      <w:lvlJc w:val="left"/>
      <w:pPr>
        <w:ind w:left="720" w:hanging="360"/>
      </w:pPr>
      <w:rPr>
        <w:rFonts w:ascii="Symbol" w:hAnsi="Symbol" w:hint="default"/>
      </w:rPr>
    </w:lvl>
    <w:lvl w:ilvl="1" w:tplc="4C4C7962">
      <w:start w:val="1"/>
      <w:numFmt w:val="bullet"/>
      <w:lvlText w:val="o"/>
      <w:lvlJc w:val="left"/>
      <w:pPr>
        <w:ind w:left="1440" w:hanging="360"/>
      </w:pPr>
      <w:rPr>
        <w:rFonts w:ascii="Courier New" w:hAnsi="Courier New" w:hint="default"/>
      </w:rPr>
    </w:lvl>
    <w:lvl w:ilvl="2" w:tplc="24BA59B6">
      <w:start w:val="1"/>
      <w:numFmt w:val="bullet"/>
      <w:lvlText w:val=""/>
      <w:lvlJc w:val="left"/>
      <w:pPr>
        <w:ind w:left="2160" w:hanging="360"/>
      </w:pPr>
      <w:rPr>
        <w:rFonts w:ascii="Wingdings" w:hAnsi="Wingdings" w:hint="default"/>
      </w:rPr>
    </w:lvl>
    <w:lvl w:ilvl="3" w:tplc="FF5C1032">
      <w:start w:val="1"/>
      <w:numFmt w:val="bullet"/>
      <w:lvlText w:val=""/>
      <w:lvlJc w:val="left"/>
      <w:pPr>
        <w:ind w:left="2880" w:hanging="360"/>
      </w:pPr>
      <w:rPr>
        <w:rFonts w:ascii="Symbol" w:hAnsi="Symbol" w:hint="default"/>
      </w:rPr>
    </w:lvl>
    <w:lvl w:ilvl="4" w:tplc="D43A3B1E">
      <w:start w:val="1"/>
      <w:numFmt w:val="bullet"/>
      <w:lvlText w:val="o"/>
      <w:lvlJc w:val="left"/>
      <w:pPr>
        <w:ind w:left="3600" w:hanging="360"/>
      </w:pPr>
      <w:rPr>
        <w:rFonts w:ascii="Courier New" w:hAnsi="Courier New" w:hint="default"/>
      </w:rPr>
    </w:lvl>
    <w:lvl w:ilvl="5" w:tplc="4A8AED6A">
      <w:start w:val="1"/>
      <w:numFmt w:val="bullet"/>
      <w:lvlText w:val=""/>
      <w:lvlJc w:val="left"/>
      <w:pPr>
        <w:ind w:left="4320" w:hanging="360"/>
      </w:pPr>
      <w:rPr>
        <w:rFonts w:ascii="Wingdings" w:hAnsi="Wingdings" w:hint="default"/>
      </w:rPr>
    </w:lvl>
    <w:lvl w:ilvl="6" w:tplc="9CBEA4DE">
      <w:start w:val="1"/>
      <w:numFmt w:val="bullet"/>
      <w:lvlText w:val=""/>
      <w:lvlJc w:val="left"/>
      <w:pPr>
        <w:ind w:left="5040" w:hanging="360"/>
      </w:pPr>
      <w:rPr>
        <w:rFonts w:ascii="Symbol" w:hAnsi="Symbol" w:hint="default"/>
      </w:rPr>
    </w:lvl>
    <w:lvl w:ilvl="7" w:tplc="657841FE">
      <w:start w:val="1"/>
      <w:numFmt w:val="bullet"/>
      <w:lvlText w:val="o"/>
      <w:lvlJc w:val="left"/>
      <w:pPr>
        <w:ind w:left="5760" w:hanging="360"/>
      </w:pPr>
      <w:rPr>
        <w:rFonts w:ascii="Courier New" w:hAnsi="Courier New" w:hint="default"/>
      </w:rPr>
    </w:lvl>
    <w:lvl w:ilvl="8" w:tplc="20721592">
      <w:start w:val="1"/>
      <w:numFmt w:val="bullet"/>
      <w:lvlText w:val=""/>
      <w:lvlJc w:val="left"/>
      <w:pPr>
        <w:ind w:left="6480" w:hanging="360"/>
      </w:pPr>
      <w:rPr>
        <w:rFonts w:ascii="Wingdings" w:hAnsi="Wingdings" w:hint="default"/>
      </w:rPr>
    </w:lvl>
  </w:abstractNum>
  <w:abstractNum w:abstractNumId="4" w15:restartNumberingAfterBreak="0">
    <w:nsid w:val="244EA3E3"/>
    <w:multiLevelType w:val="hybridMultilevel"/>
    <w:tmpl w:val="2DC69284"/>
    <w:lvl w:ilvl="0" w:tplc="4C189BAA">
      <w:start w:val="1"/>
      <w:numFmt w:val="bullet"/>
      <w:lvlText w:val=""/>
      <w:lvlJc w:val="left"/>
      <w:pPr>
        <w:ind w:left="720" w:hanging="360"/>
      </w:pPr>
      <w:rPr>
        <w:rFonts w:ascii="Symbol" w:hAnsi="Symbol" w:hint="default"/>
      </w:rPr>
    </w:lvl>
    <w:lvl w:ilvl="1" w:tplc="343E8A28">
      <w:start w:val="1"/>
      <w:numFmt w:val="bullet"/>
      <w:lvlText w:val="o"/>
      <w:lvlJc w:val="left"/>
      <w:pPr>
        <w:ind w:left="1440" w:hanging="360"/>
      </w:pPr>
      <w:rPr>
        <w:rFonts w:ascii="Courier New" w:hAnsi="Courier New" w:hint="default"/>
      </w:rPr>
    </w:lvl>
    <w:lvl w:ilvl="2" w:tplc="89D6822C">
      <w:start w:val="1"/>
      <w:numFmt w:val="bullet"/>
      <w:lvlText w:val=""/>
      <w:lvlJc w:val="left"/>
      <w:pPr>
        <w:ind w:left="2160" w:hanging="360"/>
      </w:pPr>
      <w:rPr>
        <w:rFonts w:ascii="Wingdings" w:hAnsi="Wingdings" w:hint="default"/>
      </w:rPr>
    </w:lvl>
    <w:lvl w:ilvl="3" w:tplc="623C214E">
      <w:start w:val="1"/>
      <w:numFmt w:val="bullet"/>
      <w:lvlText w:val=""/>
      <w:lvlJc w:val="left"/>
      <w:pPr>
        <w:ind w:left="2880" w:hanging="360"/>
      </w:pPr>
      <w:rPr>
        <w:rFonts w:ascii="Symbol" w:hAnsi="Symbol" w:hint="default"/>
      </w:rPr>
    </w:lvl>
    <w:lvl w:ilvl="4" w:tplc="119831E0">
      <w:start w:val="1"/>
      <w:numFmt w:val="bullet"/>
      <w:lvlText w:val="o"/>
      <w:lvlJc w:val="left"/>
      <w:pPr>
        <w:ind w:left="3600" w:hanging="360"/>
      </w:pPr>
      <w:rPr>
        <w:rFonts w:ascii="Courier New" w:hAnsi="Courier New" w:hint="default"/>
      </w:rPr>
    </w:lvl>
    <w:lvl w:ilvl="5" w:tplc="EBBC3D18">
      <w:start w:val="1"/>
      <w:numFmt w:val="bullet"/>
      <w:lvlText w:val=""/>
      <w:lvlJc w:val="left"/>
      <w:pPr>
        <w:ind w:left="4320" w:hanging="360"/>
      </w:pPr>
      <w:rPr>
        <w:rFonts w:ascii="Wingdings" w:hAnsi="Wingdings" w:hint="default"/>
      </w:rPr>
    </w:lvl>
    <w:lvl w:ilvl="6" w:tplc="363CE702">
      <w:start w:val="1"/>
      <w:numFmt w:val="bullet"/>
      <w:lvlText w:val=""/>
      <w:lvlJc w:val="left"/>
      <w:pPr>
        <w:ind w:left="5040" w:hanging="360"/>
      </w:pPr>
      <w:rPr>
        <w:rFonts w:ascii="Symbol" w:hAnsi="Symbol" w:hint="default"/>
      </w:rPr>
    </w:lvl>
    <w:lvl w:ilvl="7" w:tplc="DA186D36">
      <w:start w:val="1"/>
      <w:numFmt w:val="bullet"/>
      <w:lvlText w:val="o"/>
      <w:lvlJc w:val="left"/>
      <w:pPr>
        <w:ind w:left="5760" w:hanging="360"/>
      </w:pPr>
      <w:rPr>
        <w:rFonts w:ascii="Courier New" w:hAnsi="Courier New" w:hint="default"/>
      </w:rPr>
    </w:lvl>
    <w:lvl w:ilvl="8" w:tplc="4CE2CB80">
      <w:start w:val="1"/>
      <w:numFmt w:val="bullet"/>
      <w:lvlText w:val=""/>
      <w:lvlJc w:val="left"/>
      <w:pPr>
        <w:ind w:left="6480" w:hanging="360"/>
      </w:pPr>
      <w:rPr>
        <w:rFonts w:ascii="Wingdings" w:hAnsi="Wingdings" w:hint="default"/>
      </w:rPr>
    </w:lvl>
  </w:abstractNum>
  <w:abstractNum w:abstractNumId="5" w15:restartNumberingAfterBreak="0">
    <w:nsid w:val="335EC4F6"/>
    <w:multiLevelType w:val="hybridMultilevel"/>
    <w:tmpl w:val="337A1DC0"/>
    <w:lvl w:ilvl="0" w:tplc="918E9A20">
      <w:start w:val="1"/>
      <w:numFmt w:val="bullet"/>
      <w:lvlText w:val=""/>
      <w:lvlJc w:val="left"/>
      <w:pPr>
        <w:ind w:left="720" w:hanging="360"/>
      </w:pPr>
      <w:rPr>
        <w:rFonts w:ascii="Symbol" w:hAnsi="Symbol" w:hint="default"/>
      </w:rPr>
    </w:lvl>
    <w:lvl w:ilvl="1" w:tplc="24A40720">
      <w:start w:val="1"/>
      <w:numFmt w:val="bullet"/>
      <w:lvlText w:val="o"/>
      <w:lvlJc w:val="left"/>
      <w:pPr>
        <w:ind w:left="1440" w:hanging="360"/>
      </w:pPr>
      <w:rPr>
        <w:rFonts w:ascii="Courier New" w:hAnsi="Courier New" w:hint="default"/>
      </w:rPr>
    </w:lvl>
    <w:lvl w:ilvl="2" w:tplc="D76E1246">
      <w:start w:val="1"/>
      <w:numFmt w:val="bullet"/>
      <w:lvlText w:val=""/>
      <w:lvlJc w:val="left"/>
      <w:pPr>
        <w:ind w:left="2160" w:hanging="360"/>
      </w:pPr>
      <w:rPr>
        <w:rFonts w:ascii="Wingdings" w:hAnsi="Wingdings" w:hint="default"/>
      </w:rPr>
    </w:lvl>
    <w:lvl w:ilvl="3" w:tplc="6AB06EBA">
      <w:start w:val="1"/>
      <w:numFmt w:val="bullet"/>
      <w:lvlText w:val=""/>
      <w:lvlJc w:val="left"/>
      <w:pPr>
        <w:ind w:left="2880" w:hanging="360"/>
      </w:pPr>
      <w:rPr>
        <w:rFonts w:ascii="Symbol" w:hAnsi="Symbol" w:hint="default"/>
      </w:rPr>
    </w:lvl>
    <w:lvl w:ilvl="4" w:tplc="77D24274">
      <w:start w:val="1"/>
      <w:numFmt w:val="bullet"/>
      <w:lvlText w:val="o"/>
      <w:lvlJc w:val="left"/>
      <w:pPr>
        <w:ind w:left="3600" w:hanging="360"/>
      </w:pPr>
      <w:rPr>
        <w:rFonts w:ascii="Courier New" w:hAnsi="Courier New" w:hint="default"/>
      </w:rPr>
    </w:lvl>
    <w:lvl w:ilvl="5" w:tplc="B166144C">
      <w:start w:val="1"/>
      <w:numFmt w:val="bullet"/>
      <w:lvlText w:val=""/>
      <w:lvlJc w:val="left"/>
      <w:pPr>
        <w:ind w:left="4320" w:hanging="360"/>
      </w:pPr>
      <w:rPr>
        <w:rFonts w:ascii="Wingdings" w:hAnsi="Wingdings" w:hint="default"/>
      </w:rPr>
    </w:lvl>
    <w:lvl w:ilvl="6" w:tplc="EEA26748">
      <w:start w:val="1"/>
      <w:numFmt w:val="bullet"/>
      <w:lvlText w:val=""/>
      <w:lvlJc w:val="left"/>
      <w:pPr>
        <w:ind w:left="5040" w:hanging="360"/>
      </w:pPr>
      <w:rPr>
        <w:rFonts w:ascii="Symbol" w:hAnsi="Symbol" w:hint="default"/>
      </w:rPr>
    </w:lvl>
    <w:lvl w:ilvl="7" w:tplc="A408547E">
      <w:start w:val="1"/>
      <w:numFmt w:val="bullet"/>
      <w:lvlText w:val="o"/>
      <w:lvlJc w:val="left"/>
      <w:pPr>
        <w:ind w:left="5760" w:hanging="360"/>
      </w:pPr>
      <w:rPr>
        <w:rFonts w:ascii="Courier New" w:hAnsi="Courier New" w:hint="default"/>
      </w:rPr>
    </w:lvl>
    <w:lvl w:ilvl="8" w:tplc="DC1228E2">
      <w:start w:val="1"/>
      <w:numFmt w:val="bullet"/>
      <w:lvlText w:val=""/>
      <w:lvlJc w:val="left"/>
      <w:pPr>
        <w:ind w:left="6480" w:hanging="360"/>
      </w:pPr>
      <w:rPr>
        <w:rFonts w:ascii="Wingdings" w:hAnsi="Wingdings" w:hint="default"/>
      </w:rPr>
    </w:lvl>
  </w:abstractNum>
  <w:abstractNum w:abstractNumId="6" w15:restartNumberingAfterBreak="0">
    <w:nsid w:val="450F005A"/>
    <w:multiLevelType w:val="hybridMultilevel"/>
    <w:tmpl w:val="5268D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18E907E"/>
    <w:multiLevelType w:val="hybridMultilevel"/>
    <w:tmpl w:val="FDAA25EA"/>
    <w:lvl w:ilvl="0" w:tplc="E3E690A8">
      <w:start w:val="1"/>
      <w:numFmt w:val="bullet"/>
      <w:lvlText w:val=""/>
      <w:lvlJc w:val="left"/>
      <w:pPr>
        <w:ind w:left="720" w:hanging="360"/>
      </w:pPr>
      <w:rPr>
        <w:rFonts w:ascii="Symbol" w:hAnsi="Symbol" w:hint="default"/>
      </w:rPr>
    </w:lvl>
    <w:lvl w:ilvl="1" w:tplc="24A2DFA6">
      <w:start w:val="1"/>
      <w:numFmt w:val="bullet"/>
      <w:lvlText w:val="o"/>
      <w:lvlJc w:val="left"/>
      <w:pPr>
        <w:ind w:left="1440" w:hanging="360"/>
      </w:pPr>
      <w:rPr>
        <w:rFonts w:ascii="Courier New" w:hAnsi="Courier New" w:hint="default"/>
      </w:rPr>
    </w:lvl>
    <w:lvl w:ilvl="2" w:tplc="92CE964E">
      <w:start w:val="1"/>
      <w:numFmt w:val="bullet"/>
      <w:lvlText w:val=""/>
      <w:lvlJc w:val="left"/>
      <w:pPr>
        <w:ind w:left="2160" w:hanging="360"/>
      </w:pPr>
      <w:rPr>
        <w:rFonts w:ascii="Wingdings" w:hAnsi="Wingdings" w:hint="default"/>
      </w:rPr>
    </w:lvl>
    <w:lvl w:ilvl="3" w:tplc="D2A6A588">
      <w:start w:val="1"/>
      <w:numFmt w:val="bullet"/>
      <w:lvlText w:val=""/>
      <w:lvlJc w:val="left"/>
      <w:pPr>
        <w:ind w:left="2880" w:hanging="360"/>
      </w:pPr>
      <w:rPr>
        <w:rFonts w:ascii="Symbol" w:hAnsi="Symbol" w:hint="default"/>
      </w:rPr>
    </w:lvl>
    <w:lvl w:ilvl="4" w:tplc="ED86E8CA">
      <w:start w:val="1"/>
      <w:numFmt w:val="bullet"/>
      <w:lvlText w:val="o"/>
      <w:lvlJc w:val="left"/>
      <w:pPr>
        <w:ind w:left="3600" w:hanging="360"/>
      </w:pPr>
      <w:rPr>
        <w:rFonts w:ascii="Courier New" w:hAnsi="Courier New" w:hint="default"/>
      </w:rPr>
    </w:lvl>
    <w:lvl w:ilvl="5" w:tplc="19E490B6">
      <w:start w:val="1"/>
      <w:numFmt w:val="bullet"/>
      <w:lvlText w:val=""/>
      <w:lvlJc w:val="left"/>
      <w:pPr>
        <w:ind w:left="4320" w:hanging="360"/>
      </w:pPr>
      <w:rPr>
        <w:rFonts w:ascii="Wingdings" w:hAnsi="Wingdings" w:hint="default"/>
      </w:rPr>
    </w:lvl>
    <w:lvl w:ilvl="6" w:tplc="05F2660A">
      <w:start w:val="1"/>
      <w:numFmt w:val="bullet"/>
      <w:lvlText w:val=""/>
      <w:lvlJc w:val="left"/>
      <w:pPr>
        <w:ind w:left="5040" w:hanging="360"/>
      </w:pPr>
      <w:rPr>
        <w:rFonts w:ascii="Symbol" w:hAnsi="Symbol" w:hint="default"/>
      </w:rPr>
    </w:lvl>
    <w:lvl w:ilvl="7" w:tplc="107EF4C8">
      <w:start w:val="1"/>
      <w:numFmt w:val="bullet"/>
      <w:lvlText w:val="o"/>
      <w:lvlJc w:val="left"/>
      <w:pPr>
        <w:ind w:left="5760" w:hanging="360"/>
      </w:pPr>
      <w:rPr>
        <w:rFonts w:ascii="Courier New" w:hAnsi="Courier New" w:hint="default"/>
      </w:rPr>
    </w:lvl>
    <w:lvl w:ilvl="8" w:tplc="5010C4D4">
      <w:start w:val="1"/>
      <w:numFmt w:val="bullet"/>
      <w:lvlText w:val=""/>
      <w:lvlJc w:val="left"/>
      <w:pPr>
        <w:ind w:left="6480" w:hanging="360"/>
      </w:pPr>
      <w:rPr>
        <w:rFonts w:ascii="Wingdings" w:hAnsi="Wingdings" w:hint="default"/>
      </w:rPr>
    </w:lvl>
  </w:abstractNum>
  <w:abstractNum w:abstractNumId="8" w15:restartNumberingAfterBreak="0">
    <w:nsid w:val="57174AE4"/>
    <w:multiLevelType w:val="hybridMultilevel"/>
    <w:tmpl w:val="A0926D78"/>
    <w:lvl w:ilvl="0" w:tplc="4C582E88">
      <w:start w:val="1"/>
      <w:numFmt w:val="bullet"/>
      <w:lvlText w:val="·"/>
      <w:lvlJc w:val="left"/>
      <w:pPr>
        <w:tabs>
          <w:tab w:val="num" w:pos="720"/>
        </w:tabs>
        <w:ind w:left="720" w:hanging="360"/>
      </w:pPr>
      <w:rPr>
        <w:rFonts w:ascii="Symbol" w:hAnsi="Symbol" w:hint="default"/>
      </w:rPr>
    </w:lvl>
    <w:lvl w:ilvl="1" w:tplc="68748F98" w:tentative="1">
      <w:start w:val="1"/>
      <w:numFmt w:val="decimal"/>
      <w:lvlText w:val="%2."/>
      <w:lvlJc w:val="left"/>
      <w:pPr>
        <w:tabs>
          <w:tab w:val="num" w:pos="1440"/>
        </w:tabs>
        <w:ind w:left="1440" w:hanging="360"/>
      </w:pPr>
    </w:lvl>
    <w:lvl w:ilvl="2" w:tplc="60B0B584" w:tentative="1">
      <w:start w:val="1"/>
      <w:numFmt w:val="decimal"/>
      <w:lvlText w:val="%3."/>
      <w:lvlJc w:val="left"/>
      <w:pPr>
        <w:tabs>
          <w:tab w:val="num" w:pos="2160"/>
        </w:tabs>
        <w:ind w:left="2160" w:hanging="360"/>
      </w:pPr>
    </w:lvl>
    <w:lvl w:ilvl="3" w:tplc="FDE6F58E" w:tentative="1">
      <w:start w:val="1"/>
      <w:numFmt w:val="decimal"/>
      <w:lvlText w:val="%4."/>
      <w:lvlJc w:val="left"/>
      <w:pPr>
        <w:tabs>
          <w:tab w:val="num" w:pos="2880"/>
        </w:tabs>
        <w:ind w:left="2880" w:hanging="360"/>
      </w:pPr>
    </w:lvl>
    <w:lvl w:ilvl="4" w:tplc="1408B3CA" w:tentative="1">
      <w:start w:val="1"/>
      <w:numFmt w:val="decimal"/>
      <w:lvlText w:val="%5."/>
      <w:lvlJc w:val="left"/>
      <w:pPr>
        <w:tabs>
          <w:tab w:val="num" w:pos="3600"/>
        </w:tabs>
        <w:ind w:left="3600" w:hanging="360"/>
      </w:pPr>
    </w:lvl>
    <w:lvl w:ilvl="5" w:tplc="E8D274B8" w:tentative="1">
      <w:start w:val="1"/>
      <w:numFmt w:val="decimal"/>
      <w:lvlText w:val="%6."/>
      <w:lvlJc w:val="left"/>
      <w:pPr>
        <w:tabs>
          <w:tab w:val="num" w:pos="4320"/>
        </w:tabs>
        <w:ind w:left="4320" w:hanging="360"/>
      </w:pPr>
    </w:lvl>
    <w:lvl w:ilvl="6" w:tplc="400EC0FE" w:tentative="1">
      <w:start w:val="1"/>
      <w:numFmt w:val="decimal"/>
      <w:lvlText w:val="%7."/>
      <w:lvlJc w:val="left"/>
      <w:pPr>
        <w:tabs>
          <w:tab w:val="num" w:pos="5040"/>
        </w:tabs>
        <w:ind w:left="5040" w:hanging="360"/>
      </w:pPr>
    </w:lvl>
    <w:lvl w:ilvl="7" w:tplc="5B16D338" w:tentative="1">
      <w:start w:val="1"/>
      <w:numFmt w:val="decimal"/>
      <w:lvlText w:val="%8."/>
      <w:lvlJc w:val="left"/>
      <w:pPr>
        <w:tabs>
          <w:tab w:val="num" w:pos="5760"/>
        </w:tabs>
        <w:ind w:left="5760" w:hanging="360"/>
      </w:pPr>
    </w:lvl>
    <w:lvl w:ilvl="8" w:tplc="C0A4DA64" w:tentative="1">
      <w:start w:val="1"/>
      <w:numFmt w:val="decimal"/>
      <w:lvlText w:val="%9."/>
      <w:lvlJc w:val="left"/>
      <w:pPr>
        <w:tabs>
          <w:tab w:val="num" w:pos="6480"/>
        </w:tabs>
        <w:ind w:left="6480" w:hanging="360"/>
      </w:pPr>
    </w:lvl>
  </w:abstractNum>
  <w:abstractNum w:abstractNumId="9" w15:restartNumberingAfterBreak="0">
    <w:nsid w:val="7944737A"/>
    <w:multiLevelType w:val="hybridMultilevel"/>
    <w:tmpl w:val="66C03C96"/>
    <w:lvl w:ilvl="0" w:tplc="F7F4FF64">
      <w:start w:val="5"/>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99918809">
    <w:abstractNumId w:val="3"/>
  </w:num>
  <w:num w:numId="2" w16cid:durableId="962200041">
    <w:abstractNumId w:val="4"/>
  </w:num>
  <w:num w:numId="3" w16cid:durableId="1930892503">
    <w:abstractNumId w:val="5"/>
  </w:num>
  <w:num w:numId="4" w16cid:durableId="835654149">
    <w:abstractNumId w:val="7"/>
  </w:num>
  <w:num w:numId="5" w16cid:durableId="425276428">
    <w:abstractNumId w:val="1"/>
  </w:num>
  <w:num w:numId="6" w16cid:durableId="718356480">
    <w:abstractNumId w:val="0"/>
  </w:num>
  <w:num w:numId="7" w16cid:durableId="689456974">
    <w:abstractNumId w:val="6"/>
  </w:num>
  <w:num w:numId="8" w16cid:durableId="845753629">
    <w:abstractNumId w:val="2"/>
  </w:num>
  <w:num w:numId="9" w16cid:durableId="1349332629">
    <w:abstractNumId w:val="9"/>
  </w:num>
  <w:num w:numId="10" w16cid:durableId="402410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62"/>
    <w:rsid w:val="0000006C"/>
    <w:rsid w:val="00004155"/>
    <w:rsid w:val="000150C5"/>
    <w:rsid w:val="00021B12"/>
    <w:rsid w:val="000352C5"/>
    <w:rsid w:val="00043443"/>
    <w:rsid w:val="00043616"/>
    <w:rsid w:val="00064B56"/>
    <w:rsid w:val="00066900"/>
    <w:rsid w:val="000679E7"/>
    <w:rsid w:val="0008654D"/>
    <w:rsid w:val="00092B21"/>
    <w:rsid w:val="000B5839"/>
    <w:rsid w:val="000B584B"/>
    <w:rsid w:val="000C0AA6"/>
    <w:rsid w:val="000C2760"/>
    <w:rsid w:val="000C62C5"/>
    <w:rsid w:val="000E5942"/>
    <w:rsid w:val="000F33EB"/>
    <w:rsid w:val="000F3A9E"/>
    <w:rsid w:val="0010460B"/>
    <w:rsid w:val="00120A30"/>
    <w:rsid w:val="001231B8"/>
    <w:rsid w:val="00134578"/>
    <w:rsid w:val="00137A00"/>
    <w:rsid w:val="00140B23"/>
    <w:rsid w:val="001802A9"/>
    <w:rsid w:val="00193823"/>
    <w:rsid w:val="001A3C80"/>
    <w:rsid w:val="001A5672"/>
    <w:rsid w:val="001B4B19"/>
    <w:rsid w:val="001B5BF0"/>
    <w:rsid w:val="001B71F1"/>
    <w:rsid w:val="001D5551"/>
    <w:rsid w:val="0020566F"/>
    <w:rsid w:val="0021096D"/>
    <w:rsid w:val="00213B77"/>
    <w:rsid w:val="00221651"/>
    <w:rsid w:val="0022367B"/>
    <w:rsid w:val="002244AD"/>
    <w:rsid w:val="00226D5B"/>
    <w:rsid w:val="00227CEB"/>
    <w:rsid w:val="00227FBD"/>
    <w:rsid w:val="00230990"/>
    <w:rsid w:val="00230B05"/>
    <w:rsid w:val="002566CE"/>
    <w:rsid w:val="0026752B"/>
    <w:rsid w:val="0028697E"/>
    <w:rsid w:val="00287D3A"/>
    <w:rsid w:val="00290C9E"/>
    <w:rsid w:val="002967A5"/>
    <w:rsid w:val="002D08E5"/>
    <w:rsid w:val="002D2BBE"/>
    <w:rsid w:val="002D463F"/>
    <w:rsid w:val="002D4AEE"/>
    <w:rsid w:val="002D64EA"/>
    <w:rsid w:val="002F0A66"/>
    <w:rsid w:val="002F6745"/>
    <w:rsid w:val="002F6FBB"/>
    <w:rsid w:val="00305270"/>
    <w:rsid w:val="00306EE4"/>
    <w:rsid w:val="00315918"/>
    <w:rsid w:val="003174CA"/>
    <w:rsid w:val="00317E24"/>
    <w:rsid w:val="00321EEC"/>
    <w:rsid w:val="00322867"/>
    <w:rsid w:val="00327084"/>
    <w:rsid w:val="00332725"/>
    <w:rsid w:val="00344349"/>
    <w:rsid w:val="003516AE"/>
    <w:rsid w:val="00357499"/>
    <w:rsid w:val="003641B8"/>
    <w:rsid w:val="00367255"/>
    <w:rsid w:val="003730C1"/>
    <w:rsid w:val="0037667B"/>
    <w:rsid w:val="00380FC4"/>
    <w:rsid w:val="0038499E"/>
    <w:rsid w:val="00393F36"/>
    <w:rsid w:val="003A28D6"/>
    <w:rsid w:val="003A2AEE"/>
    <w:rsid w:val="003C04E9"/>
    <w:rsid w:val="003C56C2"/>
    <w:rsid w:val="003C6653"/>
    <w:rsid w:val="003C76ED"/>
    <w:rsid w:val="003D24D9"/>
    <w:rsid w:val="003D3A08"/>
    <w:rsid w:val="003D3C49"/>
    <w:rsid w:val="003D6773"/>
    <w:rsid w:val="003E4D39"/>
    <w:rsid w:val="003E5763"/>
    <w:rsid w:val="003F1A26"/>
    <w:rsid w:val="003F3AF2"/>
    <w:rsid w:val="003F441B"/>
    <w:rsid w:val="00400093"/>
    <w:rsid w:val="00401298"/>
    <w:rsid w:val="004033BB"/>
    <w:rsid w:val="00404E9B"/>
    <w:rsid w:val="004070D7"/>
    <w:rsid w:val="00411FD7"/>
    <w:rsid w:val="00430207"/>
    <w:rsid w:val="0043280E"/>
    <w:rsid w:val="00435CC1"/>
    <w:rsid w:val="00441972"/>
    <w:rsid w:val="00441C52"/>
    <w:rsid w:val="00455241"/>
    <w:rsid w:val="00470812"/>
    <w:rsid w:val="00483E98"/>
    <w:rsid w:val="004979AC"/>
    <w:rsid w:val="004C41C9"/>
    <w:rsid w:val="004D0A9B"/>
    <w:rsid w:val="004E24E9"/>
    <w:rsid w:val="004E75DF"/>
    <w:rsid w:val="004F645B"/>
    <w:rsid w:val="004F6B4A"/>
    <w:rsid w:val="004F79DF"/>
    <w:rsid w:val="00501267"/>
    <w:rsid w:val="00514BDC"/>
    <w:rsid w:val="005170DE"/>
    <w:rsid w:val="0052417F"/>
    <w:rsid w:val="00532184"/>
    <w:rsid w:val="005535E3"/>
    <w:rsid w:val="00562DAD"/>
    <w:rsid w:val="00565D80"/>
    <w:rsid w:val="00571408"/>
    <w:rsid w:val="00573686"/>
    <w:rsid w:val="00584DDE"/>
    <w:rsid w:val="00587314"/>
    <w:rsid w:val="0059400F"/>
    <w:rsid w:val="00596ED8"/>
    <w:rsid w:val="005A2641"/>
    <w:rsid w:val="005B0A80"/>
    <w:rsid w:val="005C1B93"/>
    <w:rsid w:val="005C5077"/>
    <w:rsid w:val="005C7D08"/>
    <w:rsid w:val="005D1EB2"/>
    <w:rsid w:val="005E439E"/>
    <w:rsid w:val="005E6D24"/>
    <w:rsid w:val="005F14DD"/>
    <w:rsid w:val="005F4D69"/>
    <w:rsid w:val="00605CC0"/>
    <w:rsid w:val="00613061"/>
    <w:rsid w:val="0061328C"/>
    <w:rsid w:val="0064661F"/>
    <w:rsid w:val="00656E7E"/>
    <w:rsid w:val="00671A91"/>
    <w:rsid w:val="00690B44"/>
    <w:rsid w:val="0069286E"/>
    <w:rsid w:val="00695D67"/>
    <w:rsid w:val="006B3E4E"/>
    <w:rsid w:val="006C03A5"/>
    <w:rsid w:val="006D0C0B"/>
    <w:rsid w:val="006D762F"/>
    <w:rsid w:val="007110ED"/>
    <w:rsid w:val="00730943"/>
    <w:rsid w:val="0074556E"/>
    <w:rsid w:val="0074762D"/>
    <w:rsid w:val="0075054E"/>
    <w:rsid w:val="00774AFD"/>
    <w:rsid w:val="00775D89"/>
    <w:rsid w:val="0079500D"/>
    <w:rsid w:val="007A57AF"/>
    <w:rsid w:val="007A6861"/>
    <w:rsid w:val="007D0955"/>
    <w:rsid w:val="007F5677"/>
    <w:rsid w:val="008102DC"/>
    <w:rsid w:val="008118BF"/>
    <w:rsid w:val="00812A16"/>
    <w:rsid w:val="00821233"/>
    <w:rsid w:val="00837A71"/>
    <w:rsid w:val="00856C97"/>
    <w:rsid w:val="00857FA3"/>
    <w:rsid w:val="00862EA0"/>
    <w:rsid w:val="008645FC"/>
    <w:rsid w:val="00867071"/>
    <w:rsid w:val="00873ACC"/>
    <w:rsid w:val="00875EAF"/>
    <w:rsid w:val="008977EB"/>
    <w:rsid w:val="008A4E61"/>
    <w:rsid w:val="008A6ECD"/>
    <w:rsid w:val="008B0058"/>
    <w:rsid w:val="008B30D4"/>
    <w:rsid w:val="008C14A9"/>
    <w:rsid w:val="008D2013"/>
    <w:rsid w:val="008D3348"/>
    <w:rsid w:val="008D4362"/>
    <w:rsid w:val="008D5D85"/>
    <w:rsid w:val="008D78FF"/>
    <w:rsid w:val="00901F54"/>
    <w:rsid w:val="00903F06"/>
    <w:rsid w:val="00906F18"/>
    <w:rsid w:val="00907D43"/>
    <w:rsid w:val="00930741"/>
    <w:rsid w:val="00936952"/>
    <w:rsid w:val="00944B04"/>
    <w:rsid w:val="00961AB5"/>
    <w:rsid w:val="00971421"/>
    <w:rsid w:val="009740B6"/>
    <w:rsid w:val="009855F9"/>
    <w:rsid w:val="00990AB3"/>
    <w:rsid w:val="00991E6E"/>
    <w:rsid w:val="00994484"/>
    <w:rsid w:val="0099770E"/>
    <w:rsid w:val="009A12E0"/>
    <w:rsid w:val="009A2419"/>
    <w:rsid w:val="009A3219"/>
    <w:rsid w:val="009A4D3F"/>
    <w:rsid w:val="009B07C6"/>
    <w:rsid w:val="009C1764"/>
    <w:rsid w:val="009C5E28"/>
    <w:rsid w:val="009D2B0F"/>
    <w:rsid w:val="009E126C"/>
    <w:rsid w:val="009E23C4"/>
    <w:rsid w:val="00A20395"/>
    <w:rsid w:val="00A224F4"/>
    <w:rsid w:val="00A23597"/>
    <w:rsid w:val="00A32B2D"/>
    <w:rsid w:val="00A5581B"/>
    <w:rsid w:val="00A63A3D"/>
    <w:rsid w:val="00A664DB"/>
    <w:rsid w:val="00A776C6"/>
    <w:rsid w:val="00A8303B"/>
    <w:rsid w:val="00A83D12"/>
    <w:rsid w:val="00A85AF3"/>
    <w:rsid w:val="00A87435"/>
    <w:rsid w:val="00A94266"/>
    <w:rsid w:val="00A95044"/>
    <w:rsid w:val="00AA1D4A"/>
    <w:rsid w:val="00AB0019"/>
    <w:rsid w:val="00AB0E11"/>
    <w:rsid w:val="00AB6612"/>
    <w:rsid w:val="00AF06E0"/>
    <w:rsid w:val="00AF6268"/>
    <w:rsid w:val="00AF65FA"/>
    <w:rsid w:val="00B0498B"/>
    <w:rsid w:val="00B05F86"/>
    <w:rsid w:val="00B07C89"/>
    <w:rsid w:val="00B1202E"/>
    <w:rsid w:val="00B170DA"/>
    <w:rsid w:val="00B22F9D"/>
    <w:rsid w:val="00B24A5B"/>
    <w:rsid w:val="00B326A4"/>
    <w:rsid w:val="00B43D83"/>
    <w:rsid w:val="00B514EF"/>
    <w:rsid w:val="00B65C71"/>
    <w:rsid w:val="00B7041A"/>
    <w:rsid w:val="00B729C1"/>
    <w:rsid w:val="00B77CA5"/>
    <w:rsid w:val="00B83B5E"/>
    <w:rsid w:val="00B8795D"/>
    <w:rsid w:val="00BA6E97"/>
    <w:rsid w:val="00BB0E01"/>
    <w:rsid w:val="00BB5B74"/>
    <w:rsid w:val="00BB7945"/>
    <w:rsid w:val="00BC02D3"/>
    <w:rsid w:val="00BD34EF"/>
    <w:rsid w:val="00BF0236"/>
    <w:rsid w:val="00BF30B3"/>
    <w:rsid w:val="00C048C9"/>
    <w:rsid w:val="00C15ABD"/>
    <w:rsid w:val="00C30A91"/>
    <w:rsid w:val="00C439E3"/>
    <w:rsid w:val="00C60E10"/>
    <w:rsid w:val="00C8716E"/>
    <w:rsid w:val="00CA649A"/>
    <w:rsid w:val="00CC30D4"/>
    <w:rsid w:val="00CC6E89"/>
    <w:rsid w:val="00CF083A"/>
    <w:rsid w:val="00CF6873"/>
    <w:rsid w:val="00CF79D3"/>
    <w:rsid w:val="00D1117B"/>
    <w:rsid w:val="00D20EB6"/>
    <w:rsid w:val="00D221D4"/>
    <w:rsid w:val="00D24EE4"/>
    <w:rsid w:val="00D4081A"/>
    <w:rsid w:val="00D50678"/>
    <w:rsid w:val="00D57614"/>
    <w:rsid w:val="00D7328D"/>
    <w:rsid w:val="00D82B6C"/>
    <w:rsid w:val="00DB0A9F"/>
    <w:rsid w:val="00DB4AFD"/>
    <w:rsid w:val="00DB5C01"/>
    <w:rsid w:val="00DC4E80"/>
    <w:rsid w:val="00DD5232"/>
    <w:rsid w:val="00DD6CEE"/>
    <w:rsid w:val="00DD7636"/>
    <w:rsid w:val="00DE6E06"/>
    <w:rsid w:val="00DF00D2"/>
    <w:rsid w:val="00DF24BE"/>
    <w:rsid w:val="00DF2C75"/>
    <w:rsid w:val="00E009B7"/>
    <w:rsid w:val="00E03E78"/>
    <w:rsid w:val="00E07CC0"/>
    <w:rsid w:val="00E21C52"/>
    <w:rsid w:val="00E36649"/>
    <w:rsid w:val="00E430BF"/>
    <w:rsid w:val="00E46306"/>
    <w:rsid w:val="00E66541"/>
    <w:rsid w:val="00E72089"/>
    <w:rsid w:val="00E76FD1"/>
    <w:rsid w:val="00E77747"/>
    <w:rsid w:val="00E851E9"/>
    <w:rsid w:val="00EA0D9C"/>
    <w:rsid w:val="00EC089D"/>
    <w:rsid w:val="00EC2404"/>
    <w:rsid w:val="00ED2BCA"/>
    <w:rsid w:val="00EE12B5"/>
    <w:rsid w:val="00EF25ED"/>
    <w:rsid w:val="00F11BD0"/>
    <w:rsid w:val="00F15362"/>
    <w:rsid w:val="00F22385"/>
    <w:rsid w:val="00F33661"/>
    <w:rsid w:val="00F61F4A"/>
    <w:rsid w:val="00F673A2"/>
    <w:rsid w:val="00F82C0F"/>
    <w:rsid w:val="00F84FB9"/>
    <w:rsid w:val="00F85B8A"/>
    <w:rsid w:val="00F952F9"/>
    <w:rsid w:val="00FA54AE"/>
    <w:rsid w:val="00FA7B3C"/>
    <w:rsid w:val="00FB59E5"/>
    <w:rsid w:val="00FC092B"/>
    <w:rsid w:val="00FC328D"/>
    <w:rsid w:val="00FD619E"/>
    <w:rsid w:val="00FD7BC3"/>
    <w:rsid w:val="00FE0A6E"/>
    <w:rsid w:val="00FE4D96"/>
    <w:rsid w:val="016A855E"/>
    <w:rsid w:val="01A5E940"/>
    <w:rsid w:val="04FB7CD5"/>
    <w:rsid w:val="062DBE2F"/>
    <w:rsid w:val="0687BF4B"/>
    <w:rsid w:val="07AB3EA5"/>
    <w:rsid w:val="07D127A8"/>
    <w:rsid w:val="0B184ED4"/>
    <w:rsid w:val="0F80E302"/>
    <w:rsid w:val="1067ED99"/>
    <w:rsid w:val="111B4DEE"/>
    <w:rsid w:val="1263541F"/>
    <w:rsid w:val="1267EE99"/>
    <w:rsid w:val="13493912"/>
    <w:rsid w:val="13AF6845"/>
    <w:rsid w:val="145EAE7D"/>
    <w:rsid w:val="164A0937"/>
    <w:rsid w:val="16A989CB"/>
    <w:rsid w:val="1A171AEB"/>
    <w:rsid w:val="1E35E98F"/>
    <w:rsid w:val="21204B79"/>
    <w:rsid w:val="22970D79"/>
    <w:rsid w:val="22D9DCE0"/>
    <w:rsid w:val="23AD9980"/>
    <w:rsid w:val="260914E4"/>
    <w:rsid w:val="26BF15E6"/>
    <w:rsid w:val="27C57FB1"/>
    <w:rsid w:val="286A2011"/>
    <w:rsid w:val="28863F51"/>
    <w:rsid w:val="296C997D"/>
    <w:rsid w:val="29B466D1"/>
    <w:rsid w:val="2A2B7D43"/>
    <w:rsid w:val="2A486EC6"/>
    <w:rsid w:val="2A7325FE"/>
    <w:rsid w:val="2B543DBD"/>
    <w:rsid w:val="2C2F46C6"/>
    <w:rsid w:val="2C7C1E35"/>
    <w:rsid w:val="317B00EB"/>
    <w:rsid w:val="3198D86A"/>
    <w:rsid w:val="31E195BE"/>
    <w:rsid w:val="32F7D951"/>
    <w:rsid w:val="33476032"/>
    <w:rsid w:val="33754DEA"/>
    <w:rsid w:val="33F4EBE0"/>
    <w:rsid w:val="34A0746A"/>
    <w:rsid w:val="352CFB65"/>
    <w:rsid w:val="353462D1"/>
    <w:rsid w:val="35B3CBFA"/>
    <w:rsid w:val="377D9761"/>
    <w:rsid w:val="3A84A587"/>
    <w:rsid w:val="3AFF92EA"/>
    <w:rsid w:val="3C3364B3"/>
    <w:rsid w:val="3D254BE5"/>
    <w:rsid w:val="3F56524E"/>
    <w:rsid w:val="3F7AFB17"/>
    <w:rsid w:val="4022CDDA"/>
    <w:rsid w:val="40E1FD2E"/>
    <w:rsid w:val="40F52AFA"/>
    <w:rsid w:val="415D7559"/>
    <w:rsid w:val="42A8344C"/>
    <w:rsid w:val="44024869"/>
    <w:rsid w:val="4485C891"/>
    <w:rsid w:val="44F2218D"/>
    <w:rsid w:val="464C8CFF"/>
    <w:rsid w:val="46BD9D91"/>
    <w:rsid w:val="46E3AB34"/>
    <w:rsid w:val="47538529"/>
    <w:rsid w:val="47F38A1F"/>
    <w:rsid w:val="48097842"/>
    <w:rsid w:val="4AEF3123"/>
    <w:rsid w:val="4C086CEC"/>
    <w:rsid w:val="4D296321"/>
    <w:rsid w:val="4E8D4061"/>
    <w:rsid w:val="4EB2F272"/>
    <w:rsid w:val="51E93C72"/>
    <w:rsid w:val="529972E5"/>
    <w:rsid w:val="5354921A"/>
    <w:rsid w:val="55E9FC30"/>
    <w:rsid w:val="58C97A81"/>
    <w:rsid w:val="5AE1D9AD"/>
    <w:rsid w:val="5D1AB110"/>
    <w:rsid w:val="5EC64C95"/>
    <w:rsid w:val="66397F6E"/>
    <w:rsid w:val="6A887F4E"/>
    <w:rsid w:val="6E1295A4"/>
    <w:rsid w:val="6E80EED9"/>
    <w:rsid w:val="6EC19E07"/>
    <w:rsid w:val="6F8E4A3B"/>
    <w:rsid w:val="6FCDE840"/>
    <w:rsid w:val="70D16EA5"/>
    <w:rsid w:val="718C08E1"/>
    <w:rsid w:val="7A5A1EC0"/>
    <w:rsid w:val="7DE52A7D"/>
    <w:rsid w:val="7E2A14A6"/>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94AC"/>
  <w15:chartTrackingRefBased/>
  <w15:docId w15:val="{F50DD14E-EC63-4AF4-8A3A-0B863614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01"/>
  </w:style>
  <w:style w:type="paragraph" w:styleId="Ttulo2">
    <w:name w:val="heading 2"/>
    <w:basedOn w:val="Normal"/>
    <w:link w:val="Ttulo2Car"/>
    <w:uiPriority w:val="9"/>
    <w:qFormat/>
    <w:rsid w:val="00F15362"/>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next w:val="Normal"/>
    <w:link w:val="Ttulo3Car"/>
    <w:uiPriority w:val="9"/>
    <w:semiHidden/>
    <w:unhideWhenUsed/>
    <w:qFormat/>
    <w:rsid w:val="00092B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15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6A887F4E"/>
    <w:rPr>
      <w:b/>
      <w:bCs/>
    </w:rPr>
  </w:style>
  <w:style w:type="character" w:customStyle="1" w:styleId="Ttulo2Car">
    <w:name w:val="Título 2 Car"/>
    <w:link w:val="Ttulo2"/>
    <w:uiPriority w:val="9"/>
    <w:rsid w:val="6A887F4E"/>
    <w:rPr>
      <w:rFonts w:ascii="Times New Roman" w:eastAsia="Times New Roman" w:hAnsi="Times New Roman" w:cs="Times New Roman"/>
      <w:b/>
      <w:bCs/>
      <w:sz w:val="36"/>
      <w:szCs w:val="36"/>
      <w:lang w:val="es-EC" w:eastAsia="es-EC"/>
    </w:rPr>
  </w:style>
  <w:style w:type="paragraph" w:styleId="Prrafodelista">
    <w:name w:val="List Paragraph"/>
    <w:basedOn w:val="Normal"/>
    <w:uiPriority w:val="34"/>
    <w:qFormat/>
    <w:rsid w:val="004070D7"/>
    <w:pPr>
      <w:ind w:left="720"/>
      <w:contextualSpacing/>
    </w:pPr>
  </w:style>
  <w:style w:type="paragraph" w:styleId="Textodeglobo">
    <w:name w:val="Balloon Text"/>
    <w:basedOn w:val="Normal"/>
    <w:link w:val="TextodegloboCar"/>
    <w:uiPriority w:val="99"/>
    <w:semiHidden/>
    <w:unhideWhenUsed/>
    <w:rsid w:val="0020566F"/>
    <w:pPr>
      <w:spacing w:after="0" w:line="240" w:lineRule="auto"/>
    </w:pPr>
    <w:rPr>
      <w:rFonts w:ascii="Times New Roman" w:hAnsi="Times New Roman" w:cs="Times New Roman"/>
      <w:sz w:val="18"/>
      <w:szCs w:val="18"/>
    </w:rPr>
  </w:style>
  <w:style w:type="character" w:customStyle="1" w:styleId="TextodegloboCar">
    <w:name w:val="Texto de globo Car"/>
    <w:link w:val="Textodeglobo"/>
    <w:uiPriority w:val="99"/>
    <w:semiHidden/>
    <w:rsid w:val="6A887F4E"/>
    <w:rPr>
      <w:rFonts w:ascii="Times New Roman" w:hAnsi="Times New Roman" w:cs="Times New Roman"/>
      <w:sz w:val="18"/>
      <w:szCs w:val="18"/>
    </w:rPr>
  </w:style>
  <w:style w:type="character" w:styleId="Refdecomentario">
    <w:name w:val="annotation reference"/>
    <w:uiPriority w:val="99"/>
    <w:semiHidden/>
    <w:unhideWhenUsed/>
    <w:rsid w:val="6A887F4E"/>
    <w:rPr>
      <w:sz w:val="16"/>
      <w:szCs w:val="16"/>
    </w:rPr>
  </w:style>
  <w:style w:type="paragraph" w:styleId="Textocomentario">
    <w:name w:val="annotation text"/>
    <w:basedOn w:val="Normal"/>
    <w:link w:val="TextocomentarioCar"/>
    <w:uiPriority w:val="99"/>
    <w:semiHidden/>
    <w:unhideWhenUsed/>
    <w:rsid w:val="0020566F"/>
    <w:pPr>
      <w:spacing w:line="240" w:lineRule="auto"/>
    </w:pPr>
    <w:rPr>
      <w:sz w:val="20"/>
      <w:szCs w:val="20"/>
    </w:rPr>
  </w:style>
  <w:style w:type="character" w:customStyle="1" w:styleId="TextocomentarioCar">
    <w:name w:val="Texto comentario Car"/>
    <w:link w:val="Textocomentario"/>
    <w:uiPriority w:val="99"/>
    <w:semiHidden/>
    <w:rsid w:val="6A887F4E"/>
    <w:rPr>
      <w:sz w:val="20"/>
      <w:szCs w:val="20"/>
    </w:rPr>
  </w:style>
  <w:style w:type="paragraph" w:styleId="Asuntodelcomentario">
    <w:name w:val="annotation subject"/>
    <w:basedOn w:val="Textocomentario"/>
    <w:next w:val="Textocomentario"/>
    <w:link w:val="AsuntodelcomentarioCar"/>
    <w:uiPriority w:val="99"/>
    <w:semiHidden/>
    <w:unhideWhenUsed/>
    <w:rsid w:val="0020566F"/>
    <w:rPr>
      <w:b/>
      <w:bCs/>
    </w:rPr>
  </w:style>
  <w:style w:type="character" w:customStyle="1" w:styleId="AsuntodelcomentarioCar">
    <w:name w:val="Asunto del comentario Car"/>
    <w:basedOn w:val="TextocomentarioCar"/>
    <w:link w:val="Asuntodelcomentario"/>
    <w:uiPriority w:val="99"/>
    <w:semiHidden/>
    <w:rsid w:val="0020566F"/>
    <w:rPr>
      <w:b/>
      <w:bCs/>
      <w:sz w:val="20"/>
      <w:szCs w:val="20"/>
    </w:rPr>
  </w:style>
  <w:style w:type="paragraph" w:styleId="Revisin">
    <w:name w:val="Revision"/>
    <w:hidden/>
    <w:uiPriority w:val="99"/>
    <w:semiHidden/>
    <w:rsid w:val="00605CC0"/>
    <w:pPr>
      <w:spacing w:after="0" w:line="240" w:lineRule="auto"/>
    </w:pPr>
  </w:style>
  <w:style w:type="character" w:customStyle="1" w:styleId="Ttulo3Car">
    <w:name w:val="Título 3 Car"/>
    <w:link w:val="Ttulo3"/>
    <w:uiPriority w:val="9"/>
    <w:semiHidden/>
    <w:rsid w:val="6A887F4E"/>
    <w:rPr>
      <w:rFonts w:asciiTheme="majorHAnsi" w:eastAsiaTheme="majorEastAsia" w:hAnsiTheme="majorHAnsi" w:cstheme="majorBidi"/>
      <w:color w:val="1F4D78"/>
      <w:sz w:val="24"/>
      <w:szCs w:val="24"/>
    </w:rPr>
  </w:style>
  <w:style w:type="character" w:styleId="Textodelmarcadordeposicin">
    <w:name w:val="Placeholder Text"/>
    <w:uiPriority w:val="99"/>
    <w:semiHidden/>
    <w:rsid w:val="6A887F4E"/>
    <w:rPr>
      <w:color w:val="808080" w:themeColor="background1" w:themeShade="80"/>
    </w:rPr>
  </w:style>
  <w:style w:type="paragraph" w:customStyle="1" w:styleId="paragraph">
    <w:name w:val="paragraph"/>
    <w:basedOn w:val="Normal"/>
    <w:rsid w:val="00690B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rsid w:val="6A887F4E"/>
  </w:style>
  <w:style w:type="character" w:customStyle="1" w:styleId="contentcontrolboundarysink">
    <w:name w:val="contentcontrolboundarysink"/>
    <w:uiPriority w:val="1"/>
    <w:rsid w:val="6A887F4E"/>
  </w:style>
  <w:style w:type="character" w:customStyle="1" w:styleId="eop">
    <w:name w:val="eop"/>
    <w:rsid w:val="6A887F4E"/>
  </w:style>
  <w:style w:type="character" w:styleId="Hipervnculo">
    <w:name w:val="Hyperlink"/>
    <w:uiPriority w:val="99"/>
    <w:unhideWhenUsed/>
    <w:rsid w:val="6A887F4E"/>
    <w:rPr>
      <w:color w:val="0563C1"/>
      <w:u w:val="single"/>
    </w:rPr>
  </w:style>
  <w:style w:type="character" w:customStyle="1" w:styleId="scxw202448448">
    <w:name w:val="scxw202448448"/>
    <w:basedOn w:val="Fuentedeprrafopredeter"/>
    <w:rsid w:val="00DF00D2"/>
  </w:style>
  <w:style w:type="paragraph" w:styleId="NormalWeb">
    <w:name w:val="Normal (Web)"/>
    <w:basedOn w:val="Normal"/>
    <w:uiPriority w:val="99"/>
    <w:semiHidden/>
    <w:unhideWhenUsed/>
    <w:rsid w:val="00671A9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clara">
    <w:name w:val="Grid Table Light"/>
    <w:basedOn w:val="Tablanormal"/>
    <w:uiPriority w:val="40"/>
    <w:rsid w:val="00671A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4419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1427">
      <w:bodyDiv w:val="1"/>
      <w:marLeft w:val="0"/>
      <w:marRight w:val="0"/>
      <w:marTop w:val="0"/>
      <w:marBottom w:val="0"/>
      <w:divBdr>
        <w:top w:val="none" w:sz="0" w:space="0" w:color="auto"/>
        <w:left w:val="none" w:sz="0" w:space="0" w:color="auto"/>
        <w:bottom w:val="none" w:sz="0" w:space="0" w:color="auto"/>
        <w:right w:val="none" w:sz="0" w:space="0" w:color="auto"/>
      </w:divBdr>
      <w:divsChild>
        <w:div w:id="1479375167">
          <w:marLeft w:val="0"/>
          <w:marRight w:val="0"/>
          <w:marTop w:val="0"/>
          <w:marBottom w:val="0"/>
          <w:divBdr>
            <w:top w:val="none" w:sz="0" w:space="0" w:color="auto"/>
            <w:left w:val="none" w:sz="0" w:space="0" w:color="auto"/>
            <w:bottom w:val="none" w:sz="0" w:space="0" w:color="auto"/>
            <w:right w:val="none" w:sz="0" w:space="0" w:color="auto"/>
          </w:divBdr>
          <w:divsChild>
            <w:div w:id="19680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6736">
      <w:bodyDiv w:val="1"/>
      <w:marLeft w:val="0"/>
      <w:marRight w:val="0"/>
      <w:marTop w:val="0"/>
      <w:marBottom w:val="0"/>
      <w:divBdr>
        <w:top w:val="none" w:sz="0" w:space="0" w:color="auto"/>
        <w:left w:val="none" w:sz="0" w:space="0" w:color="auto"/>
        <w:bottom w:val="none" w:sz="0" w:space="0" w:color="auto"/>
        <w:right w:val="none" w:sz="0" w:space="0" w:color="auto"/>
      </w:divBdr>
      <w:divsChild>
        <w:div w:id="509181884">
          <w:marLeft w:val="0"/>
          <w:marRight w:val="0"/>
          <w:marTop w:val="0"/>
          <w:marBottom w:val="0"/>
          <w:divBdr>
            <w:top w:val="none" w:sz="0" w:space="0" w:color="auto"/>
            <w:left w:val="none" w:sz="0" w:space="0" w:color="auto"/>
            <w:bottom w:val="none" w:sz="0" w:space="0" w:color="auto"/>
            <w:right w:val="none" w:sz="0" w:space="0" w:color="auto"/>
          </w:divBdr>
          <w:divsChild>
            <w:div w:id="1630234890">
              <w:marLeft w:val="0"/>
              <w:marRight w:val="0"/>
              <w:marTop w:val="0"/>
              <w:marBottom w:val="0"/>
              <w:divBdr>
                <w:top w:val="none" w:sz="0" w:space="0" w:color="auto"/>
                <w:left w:val="none" w:sz="0" w:space="0" w:color="auto"/>
                <w:bottom w:val="none" w:sz="0" w:space="0" w:color="auto"/>
                <w:right w:val="none" w:sz="0" w:space="0" w:color="auto"/>
              </w:divBdr>
            </w:div>
            <w:div w:id="1042364189">
              <w:marLeft w:val="0"/>
              <w:marRight w:val="0"/>
              <w:marTop w:val="0"/>
              <w:marBottom w:val="0"/>
              <w:divBdr>
                <w:top w:val="none" w:sz="0" w:space="0" w:color="auto"/>
                <w:left w:val="none" w:sz="0" w:space="0" w:color="auto"/>
                <w:bottom w:val="none" w:sz="0" w:space="0" w:color="auto"/>
                <w:right w:val="none" w:sz="0" w:space="0" w:color="auto"/>
              </w:divBdr>
            </w:div>
            <w:div w:id="1572739246">
              <w:marLeft w:val="0"/>
              <w:marRight w:val="0"/>
              <w:marTop w:val="0"/>
              <w:marBottom w:val="0"/>
              <w:divBdr>
                <w:top w:val="none" w:sz="0" w:space="0" w:color="auto"/>
                <w:left w:val="none" w:sz="0" w:space="0" w:color="auto"/>
                <w:bottom w:val="none" w:sz="0" w:space="0" w:color="auto"/>
                <w:right w:val="none" w:sz="0" w:space="0" w:color="auto"/>
              </w:divBdr>
            </w:div>
            <w:div w:id="15856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381">
      <w:bodyDiv w:val="1"/>
      <w:marLeft w:val="0"/>
      <w:marRight w:val="0"/>
      <w:marTop w:val="0"/>
      <w:marBottom w:val="0"/>
      <w:divBdr>
        <w:top w:val="none" w:sz="0" w:space="0" w:color="auto"/>
        <w:left w:val="none" w:sz="0" w:space="0" w:color="auto"/>
        <w:bottom w:val="none" w:sz="0" w:space="0" w:color="auto"/>
        <w:right w:val="none" w:sz="0" w:space="0" w:color="auto"/>
      </w:divBdr>
    </w:div>
    <w:div w:id="439304593">
      <w:bodyDiv w:val="1"/>
      <w:marLeft w:val="0"/>
      <w:marRight w:val="0"/>
      <w:marTop w:val="0"/>
      <w:marBottom w:val="0"/>
      <w:divBdr>
        <w:top w:val="none" w:sz="0" w:space="0" w:color="auto"/>
        <w:left w:val="none" w:sz="0" w:space="0" w:color="auto"/>
        <w:bottom w:val="none" w:sz="0" w:space="0" w:color="auto"/>
        <w:right w:val="none" w:sz="0" w:space="0" w:color="auto"/>
      </w:divBdr>
      <w:divsChild>
        <w:div w:id="1635982686">
          <w:marLeft w:val="0"/>
          <w:marRight w:val="0"/>
          <w:marTop w:val="0"/>
          <w:marBottom w:val="0"/>
          <w:divBdr>
            <w:top w:val="none" w:sz="0" w:space="0" w:color="auto"/>
            <w:left w:val="none" w:sz="0" w:space="0" w:color="auto"/>
            <w:bottom w:val="none" w:sz="0" w:space="0" w:color="auto"/>
            <w:right w:val="none" w:sz="0" w:space="0" w:color="auto"/>
          </w:divBdr>
          <w:divsChild>
            <w:div w:id="2100446590">
              <w:marLeft w:val="0"/>
              <w:marRight w:val="0"/>
              <w:marTop w:val="0"/>
              <w:marBottom w:val="0"/>
              <w:divBdr>
                <w:top w:val="none" w:sz="0" w:space="0" w:color="auto"/>
                <w:left w:val="none" w:sz="0" w:space="0" w:color="auto"/>
                <w:bottom w:val="none" w:sz="0" w:space="0" w:color="auto"/>
                <w:right w:val="none" w:sz="0" w:space="0" w:color="auto"/>
              </w:divBdr>
            </w:div>
            <w:div w:id="454369515">
              <w:marLeft w:val="0"/>
              <w:marRight w:val="0"/>
              <w:marTop w:val="0"/>
              <w:marBottom w:val="0"/>
              <w:divBdr>
                <w:top w:val="none" w:sz="0" w:space="0" w:color="auto"/>
                <w:left w:val="none" w:sz="0" w:space="0" w:color="auto"/>
                <w:bottom w:val="none" w:sz="0" w:space="0" w:color="auto"/>
                <w:right w:val="none" w:sz="0" w:space="0" w:color="auto"/>
              </w:divBdr>
            </w:div>
          </w:divsChild>
        </w:div>
        <w:div w:id="1871870429">
          <w:marLeft w:val="0"/>
          <w:marRight w:val="0"/>
          <w:marTop w:val="0"/>
          <w:marBottom w:val="0"/>
          <w:divBdr>
            <w:top w:val="none" w:sz="0" w:space="0" w:color="auto"/>
            <w:left w:val="none" w:sz="0" w:space="0" w:color="auto"/>
            <w:bottom w:val="none" w:sz="0" w:space="0" w:color="auto"/>
            <w:right w:val="none" w:sz="0" w:space="0" w:color="auto"/>
          </w:divBdr>
          <w:divsChild>
            <w:div w:id="551160252">
              <w:marLeft w:val="0"/>
              <w:marRight w:val="0"/>
              <w:marTop w:val="0"/>
              <w:marBottom w:val="0"/>
              <w:divBdr>
                <w:top w:val="none" w:sz="0" w:space="0" w:color="auto"/>
                <w:left w:val="none" w:sz="0" w:space="0" w:color="auto"/>
                <w:bottom w:val="none" w:sz="0" w:space="0" w:color="auto"/>
                <w:right w:val="none" w:sz="0" w:space="0" w:color="auto"/>
              </w:divBdr>
            </w:div>
          </w:divsChild>
        </w:div>
        <w:div w:id="1340694194">
          <w:marLeft w:val="0"/>
          <w:marRight w:val="0"/>
          <w:marTop w:val="0"/>
          <w:marBottom w:val="0"/>
          <w:divBdr>
            <w:top w:val="none" w:sz="0" w:space="0" w:color="auto"/>
            <w:left w:val="none" w:sz="0" w:space="0" w:color="auto"/>
            <w:bottom w:val="none" w:sz="0" w:space="0" w:color="auto"/>
            <w:right w:val="none" w:sz="0" w:space="0" w:color="auto"/>
          </w:divBdr>
          <w:divsChild>
            <w:div w:id="839151302">
              <w:marLeft w:val="0"/>
              <w:marRight w:val="0"/>
              <w:marTop w:val="0"/>
              <w:marBottom w:val="0"/>
              <w:divBdr>
                <w:top w:val="none" w:sz="0" w:space="0" w:color="auto"/>
                <w:left w:val="none" w:sz="0" w:space="0" w:color="auto"/>
                <w:bottom w:val="none" w:sz="0" w:space="0" w:color="auto"/>
                <w:right w:val="none" w:sz="0" w:space="0" w:color="auto"/>
              </w:divBdr>
            </w:div>
          </w:divsChild>
        </w:div>
        <w:div w:id="313341046">
          <w:marLeft w:val="0"/>
          <w:marRight w:val="0"/>
          <w:marTop w:val="0"/>
          <w:marBottom w:val="0"/>
          <w:divBdr>
            <w:top w:val="none" w:sz="0" w:space="0" w:color="auto"/>
            <w:left w:val="none" w:sz="0" w:space="0" w:color="auto"/>
            <w:bottom w:val="none" w:sz="0" w:space="0" w:color="auto"/>
            <w:right w:val="none" w:sz="0" w:space="0" w:color="auto"/>
          </w:divBdr>
          <w:divsChild>
            <w:div w:id="2069448549">
              <w:marLeft w:val="0"/>
              <w:marRight w:val="0"/>
              <w:marTop w:val="0"/>
              <w:marBottom w:val="0"/>
              <w:divBdr>
                <w:top w:val="none" w:sz="0" w:space="0" w:color="auto"/>
                <w:left w:val="none" w:sz="0" w:space="0" w:color="auto"/>
                <w:bottom w:val="none" w:sz="0" w:space="0" w:color="auto"/>
                <w:right w:val="none" w:sz="0" w:space="0" w:color="auto"/>
              </w:divBdr>
            </w:div>
          </w:divsChild>
        </w:div>
        <w:div w:id="165442953">
          <w:marLeft w:val="0"/>
          <w:marRight w:val="0"/>
          <w:marTop w:val="0"/>
          <w:marBottom w:val="0"/>
          <w:divBdr>
            <w:top w:val="none" w:sz="0" w:space="0" w:color="auto"/>
            <w:left w:val="none" w:sz="0" w:space="0" w:color="auto"/>
            <w:bottom w:val="none" w:sz="0" w:space="0" w:color="auto"/>
            <w:right w:val="none" w:sz="0" w:space="0" w:color="auto"/>
          </w:divBdr>
          <w:divsChild>
            <w:div w:id="514080159">
              <w:marLeft w:val="0"/>
              <w:marRight w:val="0"/>
              <w:marTop w:val="0"/>
              <w:marBottom w:val="0"/>
              <w:divBdr>
                <w:top w:val="none" w:sz="0" w:space="0" w:color="auto"/>
                <w:left w:val="none" w:sz="0" w:space="0" w:color="auto"/>
                <w:bottom w:val="none" w:sz="0" w:space="0" w:color="auto"/>
                <w:right w:val="none" w:sz="0" w:space="0" w:color="auto"/>
              </w:divBdr>
            </w:div>
          </w:divsChild>
        </w:div>
        <w:div w:id="137110648">
          <w:marLeft w:val="0"/>
          <w:marRight w:val="0"/>
          <w:marTop w:val="0"/>
          <w:marBottom w:val="0"/>
          <w:divBdr>
            <w:top w:val="none" w:sz="0" w:space="0" w:color="auto"/>
            <w:left w:val="none" w:sz="0" w:space="0" w:color="auto"/>
            <w:bottom w:val="none" w:sz="0" w:space="0" w:color="auto"/>
            <w:right w:val="none" w:sz="0" w:space="0" w:color="auto"/>
          </w:divBdr>
          <w:divsChild>
            <w:div w:id="1108115435">
              <w:marLeft w:val="0"/>
              <w:marRight w:val="0"/>
              <w:marTop w:val="0"/>
              <w:marBottom w:val="0"/>
              <w:divBdr>
                <w:top w:val="none" w:sz="0" w:space="0" w:color="auto"/>
                <w:left w:val="none" w:sz="0" w:space="0" w:color="auto"/>
                <w:bottom w:val="none" w:sz="0" w:space="0" w:color="auto"/>
                <w:right w:val="none" w:sz="0" w:space="0" w:color="auto"/>
              </w:divBdr>
            </w:div>
          </w:divsChild>
        </w:div>
        <w:div w:id="2140494939">
          <w:marLeft w:val="0"/>
          <w:marRight w:val="0"/>
          <w:marTop w:val="0"/>
          <w:marBottom w:val="0"/>
          <w:divBdr>
            <w:top w:val="none" w:sz="0" w:space="0" w:color="auto"/>
            <w:left w:val="none" w:sz="0" w:space="0" w:color="auto"/>
            <w:bottom w:val="none" w:sz="0" w:space="0" w:color="auto"/>
            <w:right w:val="none" w:sz="0" w:space="0" w:color="auto"/>
          </w:divBdr>
          <w:divsChild>
            <w:div w:id="417144023">
              <w:marLeft w:val="0"/>
              <w:marRight w:val="0"/>
              <w:marTop w:val="0"/>
              <w:marBottom w:val="0"/>
              <w:divBdr>
                <w:top w:val="none" w:sz="0" w:space="0" w:color="auto"/>
                <w:left w:val="none" w:sz="0" w:space="0" w:color="auto"/>
                <w:bottom w:val="none" w:sz="0" w:space="0" w:color="auto"/>
                <w:right w:val="none" w:sz="0" w:space="0" w:color="auto"/>
              </w:divBdr>
            </w:div>
          </w:divsChild>
        </w:div>
        <w:div w:id="1166090269">
          <w:marLeft w:val="0"/>
          <w:marRight w:val="0"/>
          <w:marTop w:val="0"/>
          <w:marBottom w:val="0"/>
          <w:divBdr>
            <w:top w:val="none" w:sz="0" w:space="0" w:color="auto"/>
            <w:left w:val="none" w:sz="0" w:space="0" w:color="auto"/>
            <w:bottom w:val="none" w:sz="0" w:space="0" w:color="auto"/>
            <w:right w:val="none" w:sz="0" w:space="0" w:color="auto"/>
          </w:divBdr>
          <w:divsChild>
            <w:div w:id="1039209295">
              <w:marLeft w:val="0"/>
              <w:marRight w:val="0"/>
              <w:marTop w:val="0"/>
              <w:marBottom w:val="0"/>
              <w:divBdr>
                <w:top w:val="none" w:sz="0" w:space="0" w:color="auto"/>
                <w:left w:val="none" w:sz="0" w:space="0" w:color="auto"/>
                <w:bottom w:val="none" w:sz="0" w:space="0" w:color="auto"/>
                <w:right w:val="none" w:sz="0" w:space="0" w:color="auto"/>
              </w:divBdr>
            </w:div>
          </w:divsChild>
        </w:div>
        <w:div w:id="944727138">
          <w:marLeft w:val="0"/>
          <w:marRight w:val="0"/>
          <w:marTop w:val="0"/>
          <w:marBottom w:val="0"/>
          <w:divBdr>
            <w:top w:val="none" w:sz="0" w:space="0" w:color="auto"/>
            <w:left w:val="none" w:sz="0" w:space="0" w:color="auto"/>
            <w:bottom w:val="none" w:sz="0" w:space="0" w:color="auto"/>
            <w:right w:val="none" w:sz="0" w:space="0" w:color="auto"/>
          </w:divBdr>
          <w:divsChild>
            <w:div w:id="288781705">
              <w:marLeft w:val="0"/>
              <w:marRight w:val="0"/>
              <w:marTop w:val="0"/>
              <w:marBottom w:val="0"/>
              <w:divBdr>
                <w:top w:val="none" w:sz="0" w:space="0" w:color="auto"/>
                <w:left w:val="none" w:sz="0" w:space="0" w:color="auto"/>
                <w:bottom w:val="none" w:sz="0" w:space="0" w:color="auto"/>
                <w:right w:val="none" w:sz="0" w:space="0" w:color="auto"/>
              </w:divBdr>
            </w:div>
          </w:divsChild>
        </w:div>
        <w:div w:id="174076289">
          <w:marLeft w:val="0"/>
          <w:marRight w:val="0"/>
          <w:marTop w:val="0"/>
          <w:marBottom w:val="0"/>
          <w:divBdr>
            <w:top w:val="none" w:sz="0" w:space="0" w:color="auto"/>
            <w:left w:val="none" w:sz="0" w:space="0" w:color="auto"/>
            <w:bottom w:val="none" w:sz="0" w:space="0" w:color="auto"/>
            <w:right w:val="none" w:sz="0" w:space="0" w:color="auto"/>
          </w:divBdr>
          <w:divsChild>
            <w:div w:id="398095815">
              <w:marLeft w:val="0"/>
              <w:marRight w:val="0"/>
              <w:marTop w:val="0"/>
              <w:marBottom w:val="0"/>
              <w:divBdr>
                <w:top w:val="none" w:sz="0" w:space="0" w:color="auto"/>
                <w:left w:val="none" w:sz="0" w:space="0" w:color="auto"/>
                <w:bottom w:val="none" w:sz="0" w:space="0" w:color="auto"/>
                <w:right w:val="none" w:sz="0" w:space="0" w:color="auto"/>
              </w:divBdr>
            </w:div>
          </w:divsChild>
        </w:div>
        <w:div w:id="1632250914">
          <w:marLeft w:val="0"/>
          <w:marRight w:val="0"/>
          <w:marTop w:val="0"/>
          <w:marBottom w:val="0"/>
          <w:divBdr>
            <w:top w:val="none" w:sz="0" w:space="0" w:color="auto"/>
            <w:left w:val="none" w:sz="0" w:space="0" w:color="auto"/>
            <w:bottom w:val="none" w:sz="0" w:space="0" w:color="auto"/>
            <w:right w:val="none" w:sz="0" w:space="0" w:color="auto"/>
          </w:divBdr>
          <w:divsChild>
            <w:div w:id="1153988813">
              <w:marLeft w:val="0"/>
              <w:marRight w:val="0"/>
              <w:marTop w:val="0"/>
              <w:marBottom w:val="0"/>
              <w:divBdr>
                <w:top w:val="none" w:sz="0" w:space="0" w:color="auto"/>
                <w:left w:val="none" w:sz="0" w:space="0" w:color="auto"/>
                <w:bottom w:val="none" w:sz="0" w:space="0" w:color="auto"/>
                <w:right w:val="none" w:sz="0" w:space="0" w:color="auto"/>
              </w:divBdr>
            </w:div>
            <w:div w:id="219247902">
              <w:marLeft w:val="0"/>
              <w:marRight w:val="0"/>
              <w:marTop w:val="0"/>
              <w:marBottom w:val="0"/>
              <w:divBdr>
                <w:top w:val="none" w:sz="0" w:space="0" w:color="auto"/>
                <w:left w:val="none" w:sz="0" w:space="0" w:color="auto"/>
                <w:bottom w:val="none" w:sz="0" w:space="0" w:color="auto"/>
                <w:right w:val="none" w:sz="0" w:space="0" w:color="auto"/>
              </w:divBdr>
            </w:div>
            <w:div w:id="404646305">
              <w:marLeft w:val="0"/>
              <w:marRight w:val="0"/>
              <w:marTop w:val="0"/>
              <w:marBottom w:val="0"/>
              <w:divBdr>
                <w:top w:val="none" w:sz="0" w:space="0" w:color="auto"/>
                <w:left w:val="none" w:sz="0" w:space="0" w:color="auto"/>
                <w:bottom w:val="none" w:sz="0" w:space="0" w:color="auto"/>
                <w:right w:val="none" w:sz="0" w:space="0" w:color="auto"/>
              </w:divBdr>
            </w:div>
          </w:divsChild>
        </w:div>
        <w:div w:id="1879005035">
          <w:marLeft w:val="0"/>
          <w:marRight w:val="0"/>
          <w:marTop w:val="0"/>
          <w:marBottom w:val="0"/>
          <w:divBdr>
            <w:top w:val="none" w:sz="0" w:space="0" w:color="auto"/>
            <w:left w:val="none" w:sz="0" w:space="0" w:color="auto"/>
            <w:bottom w:val="none" w:sz="0" w:space="0" w:color="auto"/>
            <w:right w:val="none" w:sz="0" w:space="0" w:color="auto"/>
          </w:divBdr>
          <w:divsChild>
            <w:div w:id="855312863">
              <w:marLeft w:val="0"/>
              <w:marRight w:val="0"/>
              <w:marTop w:val="0"/>
              <w:marBottom w:val="0"/>
              <w:divBdr>
                <w:top w:val="none" w:sz="0" w:space="0" w:color="auto"/>
                <w:left w:val="none" w:sz="0" w:space="0" w:color="auto"/>
                <w:bottom w:val="none" w:sz="0" w:space="0" w:color="auto"/>
                <w:right w:val="none" w:sz="0" w:space="0" w:color="auto"/>
              </w:divBdr>
            </w:div>
            <w:div w:id="739908707">
              <w:marLeft w:val="0"/>
              <w:marRight w:val="0"/>
              <w:marTop w:val="0"/>
              <w:marBottom w:val="0"/>
              <w:divBdr>
                <w:top w:val="none" w:sz="0" w:space="0" w:color="auto"/>
                <w:left w:val="none" w:sz="0" w:space="0" w:color="auto"/>
                <w:bottom w:val="none" w:sz="0" w:space="0" w:color="auto"/>
                <w:right w:val="none" w:sz="0" w:space="0" w:color="auto"/>
              </w:divBdr>
            </w:div>
            <w:div w:id="192038794">
              <w:marLeft w:val="0"/>
              <w:marRight w:val="0"/>
              <w:marTop w:val="0"/>
              <w:marBottom w:val="0"/>
              <w:divBdr>
                <w:top w:val="none" w:sz="0" w:space="0" w:color="auto"/>
                <w:left w:val="none" w:sz="0" w:space="0" w:color="auto"/>
                <w:bottom w:val="none" w:sz="0" w:space="0" w:color="auto"/>
                <w:right w:val="none" w:sz="0" w:space="0" w:color="auto"/>
              </w:divBdr>
            </w:div>
            <w:div w:id="294677641">
              <w:marLeft w:val="0"/>
              <w:marRight w:val="0"/>
              <w:marTop w:val="0"/>
              <w:marBottom w:val="0"/>
              <w:divBdr>
                <w:top w:val="none" w:sz="0" w:space="0" w:color="auto"/>
                <w:left w:val="none" w:sz="0" w:space="0" w:color="auto"/>
                <w:bottom w:val="none" w:sz="0" w:space="0" w:color="auto"/>
                <w:right w:val="none" w:sz="0" w:space="0" w:color="auto"/>
              </w:divBdr>
            </w:div>
            <w:div w:id="2011060393">
              <w:marLeft w:val="0"/>
              <w:marRight w:val="0"/>
              <w:marTop w:val="0"/>
              <w:marBottom w:val="0"/>
              <w:divBdr>
                <w:top w:val="none" w:sz="0" w:space="0" w:color="auto"/>
                <w:left w:val="none" w:sz="0" w:space="0" w:color="auto"/>
                <w:bottom w:val="none" w:sz="0" w:space="0" w:color="auto"/>
                <w:right w:val="none" w:sz="0" w:space="0" w:color="auto"/>
              </w:divBdr>
            </w:div>
            <w:div w:id="1794785487">
              <w:marLeft w:val="0"/>
              <w:marRight w:val="0"/>
              <w:marTop w:val="0"/>
              <w:marBottom w:val="0"/>
              <w:divBdr>
                <w:top w:val="none" w:sz="0" w:space="0" w:color="auto"/>
                <w:left w:val="none" w:sz="0" w:space="0" w:color="auto"/>
                <w:bottom w:val="none" w:sz="0" w:space="0" w:color="auto"/>
                <w:right w:val="none" w:sz="0" w:space="0" w:color="auto"/>
              </w:divBdr>
            </w:div>
            <w:div w:id="1895658415">
              <w:marLeft w:val="0"/>
              <w:marRight w:val="0"/>
              <w:marTop w:val="0"/>
              <w:marBottom w:val="0"/>
              <w:divBdr>
                <w:top w:val="none" w:sz="0" w:space="0" w:color="auto"/>
                <w:left w:val="none" w:sz="0" w:space="0" w:color="auto"/>
                <w:bottom w:val="none" w:sz="0" w:space="0" w:color="auto"/>
                <w:right w:val="none" w:sz="0" w:space="0" w:color="auto"/>
              </w:divBdr>
            </w:div>
            <w:div w:id="721517770">
              <w:marLeft w:val="0"/>
              <w:marRight w:val="0"/>
              <w:marTop w:val="0"/>
              <w:marBottom w:val="0"/>
              <w:divBdr>
                <w:top w:val="none" w:sz="0" w:space="0" w:color="auto"/>
                <w:left w:val="none" w:sz="0" w:space="0" w:color="auto"/>
                <w:bottom w:val="none" w:sz="0" w:space="0" w:color="auto"/>
                <w:right w:val="none" w:sz="0" w:space="0" w:color="auto"/>
              </w:divBdr>
            </w:div>
          </w:divsChild>
        </w:div>
        <w:div w:id="1248804906">
          <w:marLeft w:val="0"/>
          <w:marRight w:val="0"/>
          <w:marTop w:val="0"/>
          <w:marBottom w:val="0"/>
          <w:divBdr>
            <w:top w:val="none" w:sz="0" w:space="0" w:color="auto"/>
            <w:left w:val="none" w:sz="0" w:space="0" w:color="auto"/>
            <w:bottom w:val="none" w:sz="0" w:space="0" w:color="auto"/>
            <w:right w:val="none" w:sz="0" w:space="0" w:color="auto"/>
          </w:divBdr>
          <w:divsChild>
            <w:div w:id="1279726799">
              <w:marLeft w:val="0"/>
              <w:marRight w:val="0"/>
              <w:marTop w:val="0"/>
              <w:marBottom w:val="0"/>
              <w:divBdr>
                <w:top w:val="none" w:sz="0" w:space="0" w:color="auto"/>
                <w:left w:val="none" w:sz="0" w:space="0" w:color="auto"/>
                <w:bottom w:val="none" w:sz="0" w:space="0" w:color="auto"/>
                <w:right w:val="none" w:sz="0" w:space="0" w:color="auto"/>
              </w:divBdr>
            </w:div>
          </w:divsChild>
        </w:div>
        <w:div w:id="578751019">
          <w:marLeft w:val="0"/>
          <w:marRight w:val="0"/>
          <w:marTop w:val="0"/>
          <w:marBottom w:val="0"/>
          <w:divBdr>
            <w:top w:val="none" w:sz="0" w:space="0" w:color="auto"/>
            <w:left w:val="none" w:sz="0" w:space="0" w:color="auto"/>
            <w:bottom w:val="none" w:sz="0" w:space="0" w:color="auto"/>
            <w:right w:val="none" w:sz="0" w:space="0" w:color="auto"/>
          </w:divBdr>
          <w:divsChild>
            <w:div w:id="958487155">
              <w:marLeft w:val="0"/>
              <w:marRight w:val="0"/>
              <w:marTop w:val="0"/>
              <w:marBottom w:val="0"/>
              <w:divBdr>
                <w:top w:val="none" w:sz="0" w:space="0" w:color="auto"/>
                <w:left w:val="none" w:sz="0" w:space="0" w:color="auto"/>
                <w:bottom w:val="none" w:sz="0" w:space="0" w:color="auto"/>
                <w:right w:val="none" w:sz="0" w:space="0" w:color="auto"/>
              </w:divBdr>
            </w:div>
          </w:divsChild>
        </w:div>
        <w:div w:id="325013290">
          <w:marLeft w:val="0"/>
          <w:marRight w:val="0"/>
          <w:marTop w:val="0"/>
          <w:marBottom w:val="0"/>
          <w:divBdr>
            <w:top w:val="none" w:sz="0" w:space="0" w:color="auto"/>
            <w:left w:val="none" w:sz="0" w:space="0" w:color="auto"/>
            <w:bottom w:val="none" w:sz="0" w:space="0" w:color="auto"/>
            <w:right w:val="none" w:sz="0" w:space="0" w:color="auto"/>
          </w:divBdr>
          <w:divsChild>
            <w:div w:id="309139565">
              <w:marLeft w:val="0"/>
              <w:marRight w:val="0"/>
              <w:marTop w:val="0"/>
              <w:marBottom w:val="0"/>
              <w:divBdr>
                <w:top w:val="none" w:sz="0" w:space="0" w:color="auto"/>
                <w:left w:val="none" w:sz="0" w:space="0" w:color="auto"/>
                <w:bottom w:val="none" w:sz="0" w:space="0" w:color="auto"/>
                <w:right w:val="none" w:sz="0" w:space="0" w:color="auto"/>
              </w:divBdr>
            </w:div>
          </w:divsChild>
        </w:div>
        <w:div w:id="986784364">
          <w:marLeft w:val="0"/>
          <w:marRight w:val="0"/>
          <w:marTop w:val="0"/>
          <w:marBottom w:val="0"/>
          <w:divBdr>
            <w:top w:val="none" w:sz="0" w:space="0" w:color="auto"/>
            <w:left w:val="none" w:sz="0" w:space="0" w:color="auto"/>
            <w:bottom w:val="none" w:sz="0" w:space="0" w:color="auto"/>
            <w:right w:val="none" w:sz="0" w:space="0" w:color="auto"/>
          </w:divBdr>
          <w:divsChild>
            <w:div w:id="818692516">
              <w:marLeft w:val="0"/>
              <w:marRight w:val="0"/>
              <w:marTop w:val="0"/>
              <w:marBottom w:val="0"/>
              <w:divBdr>
                <w:top w:val="none" w:sz="0" w:space="0" w:color="auto"/>
                <w:left w:val="none" w:sz="0" w:space="0" w:color="auto"/>
                <w:bottom w:val="none" w:sz="0" w:space="0" w:color="auto"/>
                <w:right w:val="none" w:sz="0" w:space="0" w:color="auto"/>
              </w:divBdr>
            </w:div>
          </w:divsChild>
        </w:div>
        <w:div w:id="2083793327">
          <w:marLeft w:val="0"/>
          <w:marRight w:val="0"/>
          <w:marTop w:val="0"/>
          <w:marBottom w:val="0"/>
          <w:divBdr>
            <w:top w:val="none" w:sz="0" w:space="0" w:color="auto"/>
            <w:left w:val="none" w:sz="0" w:space="0" w:color="auto"/>
            <w:bottom w:val="none" w:sz="0" w:space="0" w:color="auto"/>
            <w:right w:val="none" w:sz="0" w:space="0" w:color="auto"/>
          </w:divBdr>
          <w:divsChild>
            <w:div w:id="256133228">
              <w:marLeft w:val="0"/>
              <w:marRight w:val="0"/>
              <w:marTop w:val="0"/>
              <w:marBottom w:val="0"/>
              <w:divBdr>
                <w:top w:val="none" w:sz="0" w:space="0" w:color="auto"/>
                <w:left w:val="none" w:sz="0" w:space="0" w:color="auto"/>
                <w:bottom w:val="none" w:sz="0" w:space="0" w:color="auto"/>
                <w:right w:val="none" w:sz="0" w:space="0" w:color="auto"/>
              </w:divBdr>
            </w:div>
          </w:divsChild>
        </w:div>
        <w:div w:id="539049370">
          <w:marLeft w:val="0"/>
          <w:marRight w:val="0"/>
          <w:marTop w:val="0"/>
          <w:marBottom w:val="0"/>
          <w:divBdr>
            <w:top w:val="none" w:sz="0" w:space="0" w:color="auto"/>
            <w:left w:val="none" w:sz="0" w:space="0" w:color="auto"/>
            <w:bottom w:val="none" w:sz="0" w:space="0" w:color="auto"/>
            <w:right w:val="none" w:sz="0" w:space="0" w:color="auto"/>
          </w:divBdr>
          <w:divsChild>
            <w:div w:id="1000743355">
              <w:marLeft w:val="0"/>
              <w:marRight w:val="0"/>
              <w:marTop w:val="0"/>
              <w:marBottom w:val="0"/>
              <w:divBdr>
                <w:top w:val="none" w:sz="0" w:space="0" w:color="auto"/>
                <w:left w:val="none" w:sz="0" w:space="0" w:color="auto"/>
                <w:bottom w:val="none" w:sz="0" w:space="0" w:color="auto"/>
                <w:right w:val="none" w:sz="0" w:space="0" w:color="auto"/>
              </w:divBdr>
            </w:div>
          </w:divsChild>
        </w:div>
        <w:div w:id="500512995">
          <w:marLeft w:val="0"/>
          <w:marRight w:val="0"/>
          <w:marTop w:val="0"/>
          <w:marBottom w:val="0"/>
          <w:divBdr>
            <w:top w:val="none" w:sz="0" w:space="0" w:color="auto"/>
            <w:left w:val="none" w:sz="0" w:space="0" w:color="auto"/>
            <w:bottom w:val="none" w:sz="0" w:space="0" w:color="auto"/>
            <w:right w:val="none" w:sz="0" w:space="0" w:color="auto"/>
          </w:divBdr>
          <w:divsChild>
            <w:div w:id="1506021378">
              <w:marLeft w:val="0"/>
              <w:marRight w:val="0"/>
              <w:marTop w:val="0"/>
              <w:marBottom w:val="0"/>
              <w:divBdr>
                <w:top w:val="none" w:sz="0" w:space="0" w:color="auto"/>
                <w:left w:val="none" w:sz="0" w:space="0" w:color="auto"/>
                <w:bottom w:val="none" w:sz="0" w:space="0" w:color="auto"/>
                <w:right w:val="none" w:sz="0" w:space="0" w:color="auto"/>
              </w:divBdr>
            </w:div>
          </w:divsChild>
        </w:div>
        <w:div w:id="1673070698">
          <w:marLeft w:val="0"/>
          <w:marRight w:val="0"/>
          <w:marTop w:val="0"/>
          <w:marBottom w:val="0"/>
          <w:divBdr>
            <w:top w:val="none" w:sz="0" w:space="0" w:color="auto"/>
            <w:left w:val="none" w:sz="0" w:space="0" w:color="auto"/>
            <w:bottom w:val="none" w:sz="0" w:space="0" w:color="auto"/>
            <w:right w:val="none" w:sz="0" w:space="0" w:color="auto"/>
          </w:divBdr>
          <w:divsChild>
            <w:div w:id="2042779693">
              <w:marLeft w:val="0"/>
              <w:marRight w:val="0"/>
              <w:marTop w:val="0"/>
              <w:marBottom w:val="0"/>
              <w:divBdr>
                <w:top w:val="none" w:sz="0" w:space="0" w:color="auto"/>
                <w:left w:val="none" w:sz="0" w:space="0" w:color="auto"/>
                <w:bottom w:val="none" w:sz="0" w:space="0" w:color="auto"/>
                <w:right w:val="none" w:sz="0" w:space="0" w:color="auto"/>
              </w:divBdr>
            </w:div>
          </w:divsChild>
        </w:div>
        <w:div w:id="377752460">
          <w:marLeft w:val="0"/>
          <w:marRight w:val="0"/>
          <w:marTop w:val="0"/>
          <w:marBottom w:val="0"/>
          <w:divBdr>
            <w:top w:val="none" w:sz="0" w:space="0" w:color="auto"/>
            <w:left w:val="none" w:sz="0" w:space="0" w:color="auto"/>
            <w:bottom w:val="none" w:sz="0" w:space="0" w:color="auto"/>
            <w:right w:val="none" w:sz="0" w:space="0" w:color="auto"/>
          </w:divBdr>
          <w:divsChild>
            <w:div w:id="1521967498">
              <w:marLeft w:val="0"/>
              <w:marRight w:val="0"/>
              <w:marTop w:val="0"/>
              <w:marBottom w:val="0"/>
              <w:divBdr>
                <w:top w:val="none" w:sz="0" w:space="0" w:color="auto"/>
                <w:left w:val="none" w:sz="0" w:space="0" w:color="auto"/>
                <w:bottom w:val="none" w:sz="0" w:space="0" w:color="auto"/>
                <w:right w:val="none" w:sz="0" w:space="0" w:color="auto"/>
              </w:divBdr>
            </w:div>
          </w:divsChild>
        </w:div>
        <w:div w:id="611591328">
          <w:marLeft w:val="0"/>
          <w:marRight w:val="0"/>
          <w:marTop w:val="0"/>
          <w:marBottom w:val="0"/>
          <w:divBdr>
            <w:top w:val="none" w:sz="0" w:space="0" w:color="auto"/>
            <w:left w:val="none" w:sz="0" w:space="0" w:color="auto"/>
            <w:bottom w:val="none" w:sz="0" w:space="0" w:color="auto"/>
            <w:right w:val="none" w:sz="0" w:space="0" w:color="auto"/>
          </w:divBdr>
          <w:divsChild>
            <w:div w:id="2055736372">
              <w:marLeft w:val="0"/>
              <w:marRight w:val="0"/>
              <w:marTop w:val="0"/>
              <w:marBottom w:val="0"/>
              <w:divBdr>
                <w:top w:val="none" w:sz="0" w:space="0" w:color="auto"/>
                <w:left w:val="none" w:sz="0" w:space="0" w:color="auto"/>
                <w:bottom w:val="none" w:sz="0" w:space="0" w:color="auto"/>
                <w:right w:val="none" w:sz="0" w:space="0" w:color="auto"/>
              </w:divBdr>
            </w:div>
          </w:divsChild>
        </w:div>
        <w:div w:id="10764657">
          <w:marLeft w:val="0"/>
          <w:marRight w:val="0"/>
          <w:marTop w:val="0"/>
          <w:marBottom w:val="0"/>
          <w:divBdr>
            <w:top w:val="none" w:sz="0" w:space="0" w:color="auto"/>
            <w:left w:val="none" w:sz="0" w:space="0" w:color="auto"/>
            <w:bottom w:val="none" w:sz="0" w:space="0" w:color="auto"/>
            <w:right w:val="none" w:sz="0" w:space="0" w:color="auto"/>
          </w:divBdr>
          <w:divsChild>
            <w:div w:id="547448546">
              <w:marLeft w:val="0"/>
              <w:marRight w:val="0"/>
              <w:marTop w:val="0"/>
              <w:marBottom w:val="0"/>
              <w:divBdr>
                <w:top w:val="none" w:sz="0" w:space="0" w:color="auto"/>
                <w:left w:val="none" w:sz="0" w:space="0" w:color="auto"/>
                <w:bottom w:val="none" w:sz="0" w:space="0" w:color="auto"/>
                <w:right w:val="none" w:sz="0" w:space="0" w:color="auto"/>
              </w:divBdr>
            </w:div>
          </w:divsChild>
        </w:div>
        <w:div w:id="1109007294">
          <w:marLeft w:val="0"/>
          <w:marRight w:val="0"/>
          <w:marTop w:val="0"/>
          <w:marBottom w:val="0"/>
          <w:divBdr>
            <w:top w:val="none" w:sz="0" w:space="0" w:color="auto"/>
            <w:left w:val="none" w:sz="0" w:space="0" w:color="auto"/>
            <w:bottom w:val="none" w:sz="0" w:space="0" w:color="auto"/>
            <w:right w:val="none" w:sz="0" w:space="0" w:color="auto"/>
          </w:divBdr>
          <w:divsChild>
            <w:div w:id="656421383">
              <w:marLeft w:val="0"/>
              <w:marRight w:val="0"/>
              <w:marTop w:val="0"/>
              <w:marBottom w:val="0"/>
              <w:divBdr>
                <w:top w:val="none" w:sz="0" w:space="0" w:color="auto"/>
                <w:left w:val="none" w:sz="0" w:space="0" w:color="auto"/>
                <w:bottom w:val="none" w:sz="0" w:space="0" w:color="auto"/>
                <w:right w:val="none" w:sz="0" w:space="0" w:color="auto"/>
              </w:divBdr>
            </w:div>
          </w:divsChild>
        </w:div>
        <w:div w:id="82262098">
          <w:marLeft w:val="0"/>
          <w:marRight w:val="0"/>
          <w:marTop w:val="0"/>
          <w:marBottom w:val="0"/>
          <w:divBdr>
            <w:top w:val="none" w:sz="0" w:space="0" w:color="auto"/>
            <w:left w:val="none" w:sz="0" w:space="0" w:color="auto"/>
            <w:bottom w:val="none" w:sz="0" w:space="0" w:color="auto"/>
            <w:right w:val="none" w:sz="0" w:space="0" w:color="auto"/>
          </w:divBdr>
          <w:divsChild>
            <w:div w:id="1204945047">
              <w:marLeft w:val="0"/>
              <w:marRight w:val="0"/>
              <w:marTop w:val="0"/>
              <w:marBottom w:val="0"/>
              <w:divBdr>
                <w:top w:val="none" w:sz="0" w:space="0" w:color="auto"/>
                <w:left w:val="none" w:sz="0" w:space="0" w:color="auto"/>
                <w:bottom w:val="none" w:sz="0" w:space="0" w:color="auto"/>
                <w:right w:val="none" w:sz="0" w:space="0" w:color="auto"/>
              </w:divBdr>
            </w:div>
            <w:div w:id="983314439">
              <w:marLeft w:val="0"/>
              <w:marRight w:val="0"/>
              <w:marTop w:val="0"/>
              <w:marBottom w:val="0"/>
              <w:divBdr>
                <w:top w:val="none" w:sz="0" w:space="0" w:color="auto"/>
                <w:left w:val="none" w:sz="0" w:space="0" w:color="auto"/>
                <w:bottom w:val="none" w:sz="0" w:space="0" w:color="auto"/>
                <w:right w:val="none" w:sz="0" w:space="0" w:color="auto"/>
              </w:divBdr>
            </w:div>
            <w:div w:id="57942655">
              <w:marLeft w:val="0"/>
              <w:marRight w:val="0"/>
              <w:marTop w:val="0"/>
              <w:marBottom w:val="0"/>
              <w:divBdr>
                <w:top w:val="none" w:sz="0" w:space="0" w:color="auto"/>
                <w:left w:val="none" w:sz="0" w:space="0" w:color="auto"/>
                <w:bottom w:val="none" w:sz="0" w:space="0" w:color="auto"/>
                <w:right w:val="none" w:sz="0" w:space="0" w:color="auto"/>
              </w:divBdr>
            </w:div>
          </w:divsChild>
        </w:div>
        <w:div w:id="416052787">
          <w:marLeft w:val="0"/>
          <w:marRight w:val="0"/>
          <w:marTop w:val="0"/>
          <w:marBottom w:val="0"/>
          <w:divBdr>
            <w:top w:val="none" w:sz="0" w:space="0" w:color="auto"/>
            <w:left w:val="none" w:sz="0" w:space="0" w:color="auto"/>
            <w:bottom w:val="none" w:sz="0" w:space="0" w:color="auto"/>
            <w:right w:val="none" w:sz="0" w:space="0" w:color="auto"/>
          </w:divBdr>
          <w:divsChild>
            <w:div w:id="1028026497">
              <w:marLeft w:val="0"/>
              <w:marRight w:val="0"/>
              <w:marTop w:val="0"/>
              <w:marBottom w:val="0"/>
              <w:divBdr>
                <w:top w:val="none" w:sz="0" w:space="0" w:color="auto"/>
                <w:left w:val="none" w:sz="0" w:space="0" w:color="auto"/>
                <w:bottom w:val="none" w:sz="0" w:space="0" w:color="auto"/>
                <w:right w:val="none" w:sz="0" w:space="0" w:color="auto"/>
              </w:divBdr>
            </w:div>
            <w:div w:id="800415954">
              <w:marLeft w:val="0"/>
              <w:marRight w:val="0"/>
              <w:marTop w:val="0"/>
              <w:marBottom w:val="0"/>
              <w:divBdr>
                <w:top w:val="none" w:sz="0" w:space="0" w:color="auto"/>
                <w:left w:val="none" w:sz="0" w:space="0" w:color="auto"/>
                <w:bottom w:val="none" w:sz="0" w:space="0" w:color="auto"/>
                <w:right w:val="none" w:sz="0" w:space="0" w:color="auto"/>
              </w:divBdr>
            </w:div>
            <w:div w:id="1811826102">
              <w:marLeft w:val="0"/>
              <w:marRight w:val="0"/>
              <w:marTop w:val="0"/>
              <w:marBottom w:val="0"/>
              <w:divBdr>
                <w:top w:val="none" w:sz="0" w:space="0" w:color="auto"/>
                <w:left w:val="none" w:sz="0" w:space="0" w:color="auto"/>
                <w:bottom w:val="none" w:sz="0" w:space="0" w:color="auto"/>
                <w:right w:val="none" w:sz="0" w:space="0" w:color="auto"/>
              </w:divBdr>
            </w:div>
            <w:div w:id="1859536761">
              <w:marLeft w:val="0"/>
              <w:marRight w:val="0"/>
              <w:marTop w:val="0"/>
              <w:marBottom w:val="0"/>
              <w:divBdr>
                <w:top w:val="none" w:sz="0" w:space="0" w:color="auto"/>
                <w:left w:val="none" w:sz="0" w:space="0" w:color="auto"/>
                <w:bottom w:val="none" w:sz="0" w:space="0" w:color="auto"/>
                <w:right w:val="none" w:sz="0" w:space="0" w:color="auto"/>
              </w:divBdr>
            </w:div>
            <w:div w:id="286591448">
              <w:marLeft w:val="0"/>
              <w:marRight w:val="0"/>
              <w:marTop w:val="0"/>
              <w:marBottom w:val="0"/>
              <w:divBdr>
                <w:top w:val="none" w:sz="0" w:space="0" w:color="auto"/>
                <w:left w:val="none" w:sz="0" w:space="0" w:color="auto"/>
                <w:bottom w:val="none" w:sz="0" w:space="0" w:color="auto"/>
                <w:right w:val="none" w:sz="0" w:space="0" w:color="auto"/>
              </w:divBdr>
            </w:div>
            <w:div w:id="636179321">
              <w:marLeft w:val="0"/>
              <w:marRight w:val="0"/>
              <w:marTop w:val="0"/>
              <w:marBottom w:val="0"/>
              <w:divBdr>
                <w:top w:val="none" w:sz="0" w:space="0" w:color="auto"/>
                <w:left w:val="none" w:sz="0" w:space="0" w:color="auto"/>
                <w:bottom w:val="none" w:sz="0" w:space="0" w:color="auto"/>
                <w:right w:val="none" w:sz="0" w:space="0" w:color="auto"/>
              </w:divBdr>
            </w:div>
            <w:div w:id="1973290519">
              <w:marLeft w:val="0"/>
              <w:marRight w:val="0"/>
              <w:marTop w:val="0"/>
              <w:marBottom w:val="0"/>
              <w:divBdr>
                <w:top w:val="none" w:sz="0" w:space="0" w:color="auto"/>
                <w:left w:val="none" w:sz="0" w:space="0" w:color="auto"/>
                <w:bottom w:val="none" w:sz="0" w:space="0" w:color="auto"/>
                <w:right w:val="none" w:sz="0" w:space="0" w:color="auto"/>
              </w:divBdr>
            </w:div>
          </w:divsChild>
        </w:div>
        <w:div w:id="828209782">
          <w:marLeft w:val="0"/>
          <w:marRight w:val="0"/>
          <w:marTop w:val="0"/>
          <w:marBottom w:val="0"/>
          <w:divBdr>
            <w:top w:val="none" w:sz="0" w:space="0" w:color="auto"/>
            <w:left w:val="none" w:sz="0" w:space="0" w:color="auto"/>
            <w:bottom w:val="none" w:sz="0" w:space="0" w:color="auto"/>
            <w:right w:val="none" w:sz="0" w:space="0" w:color="auto"/>
          </w:divBdr>
          <w:divsChild>
            <w:div w:id="923995548">
              <w:marLeft w:val="0"/>
              <w:marRight w:val="0"/>
              <w:marTop w:val="0"/>
              <w:marBottom w:val="0"/>
              <w:divBdr>
                <w:top w:val="none" w:sz="0" w:space="0" w:color="auto"/>
                <w:left w:val="none" w:sz="0" w:space="0" w:color="auto"/>
                <w:bottom w:val="none" w:sz="0" w:space="0" w:color="auto"/>
                <w:right w:val="none" w:sz="0" w:space="0" w:color="auto"/>
              </w:divBdr>
            </w:div>
          </w:divsChild>
        </w:div>
        <w:div w:id="1245650008">
          <w:marLeft w:val="0"/>
          <w:marRight w:val="0"/>
          <w:marTop w:val="0"/>
          <w:marBottom w:val="0"/>
          <w:divBdr>
            <w:top w:val="none" w:sz="0" w:space="0" w:color="auto"/>
            <w:left w:val="none" w:sz="0" w:space="0" w:color="auto"/>
            <w:bottom w:val="none" w:sz="0" w:space="0" w:color="auto"/>
            <w:right w:val="none" w:sz="0" w:space="0" w:color="auto"/>
          </w:divBdr>
          <w:divsChild>
            <w:div w:id="974212533">
              <w:marLeft w:val="0"/>
              <w:marRight w:val="0"/>
              <w:marTop w:val="0"/>
              <w:marBottom w:val="0"/>
              <w:divBdr>
                <w:top w:val="none" w:sz="0" w:space="0" w:color="auto"/>
                <w:left w:val="none" w:sz="0" w:space="0" w:color="auto"/>
                <w:bottom w:val="none" w:sz="0" w:space="0" w:color="auto"/>
                <w:right w:val="none" w:sz="0" w:space="0" w:color="auto"/>
              </w:divBdr>
            </w:div>
          </w:divsChild>
        </w:div>
        <w:div w:id="1839729005">
          <w:marLeft w:val="0"/>
          <w:marRight w:val="0"/>
          <w:marTop w:val="0"/>
          <w:marBottom w:val="0"/>
          <w:divBdr>
            <w:top w:val="none" w:sz="0" w:space="0" w:color="auto"/>
            <w:left w:val="none" w:sz="0" w:space="0" w:color="auto"/>
            <w:bottom w:val="none" w:sz="0" w:space="0" w:color="auto"/>
            <w:right w:val="none" w:sz="0" w:space="0" w:color="auto"/>
          </w:divBdr>
          <w:divsChild>
            <w:div w:id="1550796174">
              <w:marLeft w:val="0"/>
              <w:marRight w:val="0"/>
              <w:marTop w:val="0"/>
              <w:marBottom w:val="0"/>
              <w:divBdr>
                <w:top w:val="none" w:sz="0" w:space="0" w:color="auto"/>
                <w:left w:val="none" w:sz="0" w:space="0" w:color="auto"/>
                <w:bottom w:val="none" w:sz="0" w:space="0" w:color="auto"/>
                <w:right w:val="none" w:sz="0" w:space="0" w:color="auto"/>
              </w:divBdr>
            </w:div>
          </w:divsChild>
        </w:div>
        <w:div w:id="344946447">
          <w:marLeft w:val="0"/>
          <w:marRight w:val="0"/>
          <w:marTop w:val="0"/>
          <w:marBottom w:val="0"/>
          <w:divBdr>
            <w:top w:val="none" w:sz="0" w:space="0" w:color="auto"/>
            <w:left w:val="none" w:sz="0" w:space="0" w:color="auto"/>
            <w:bottom w:val="none" w:sz="0" w:space="0" w:color="auto"/>
            <w:right w:val="none" w:sz="0" w:space="0" w:color="auto"/>
          </w:divBdr>
          <w:divsChild>
            <w:div w:id="527837928">
              <w:marLeft w:val="0"/>
              <w:marRight w:val="0"/>
              <w:marTop w:val="0"/>
              <w:marBottom w:val="0"/>
              <w:divBdr>
                <w:top w:val="none" w:sz="0" w:space="0" w:color="auto"/>
                <w:left w:val="none" w:sz="0" w:space="0" w:color="auto"/>
                <w:bottom w:val="none" w:sz="0" w:space="0" w:color="auto"/>
                <w:right w:val="none" w:sz="0" w:space="0" w:color="auto"/>
              </w:divBdr>
            </w:div>
          </w:divsChild>
        </w:div>
        <w:div w:id="301618067">
          <w:marLeft w:val="0"/>
          <w:marRight w:val="0"/>
          <w:marTop w:val="0"/>
          <w:marBottom w:val="0"/>
          <w:divBdr>
            <w:top w:val="none" w:sz="0" w:space="0" w:color="auto"/>
            <w:left w:val="none" w:sz="0" w:space="0" w:color="auto"/>
            <w:bottom w:val="none" w:sz="0" w:space="0" w:color="auto"/>
            <w:right w:val="none" w:sz="0" w:space="0" w:color="auto"/>
          </w:divBdr>
          <w:divsChild>
            <w:div w:id="505707396">
              <w:marLeft w:val="0"/>
              <w:marRight w:val="0"/>
              <w:marTop w:val="0"/>
              <w:marBottom w:val="0"/>
              <w:divBdr>
                <w:top w:val="none" w:sz="0" w:space="0" w:color="auto"/>
                <w:left w:val="none" w:sz="0" w:space="0" w:color="auto"/>
                <w:bottom w:val="none" w:sz="0" w:space="0" w:color="auto"/>
                <w:right w:val="none" w:sz="0" w:space="0" w:color="auto"/>
              </w:divBdr>
            </w:div>
          </w:divsChild>
        </w:div>
        <w:div w:id="726536636">
          <w:marLeft w:val="0"/>
          <w:marRight w:val="0"/>
          <w:marTop w:val="0"/>
          <w:marBottom w:val="0"/>
          <w:divBdr>
            <w:top w:val="none" w:sz="0" w:space="0" w:color="auto"/>
            <w:left w:val="none" w:sz="0" w:space="0" w:color="auto"/>
            <w:bottom w:val="none" w:sz="0" w:space="0" w:color="auto"/>
            <w:right w:val="none" w:sz="0" w:space="0" w:color="auto"/>
          </w:divBdr>
          <w:divsChild>
            <w:div w:id="1321348527">
              <w:marLeft w:val="0"/>
              <w:marRight w:val="0"/>
              <w:marTop w:val="0"/>
              <w:marBottom w:val="0"/>
              <w:divBdr>
                <w:top w:val="none" w:sz="0" w:space="0" w:color="auto"/>
                <w:left w:val="none" w:sz="0" w:space="0" w:color="auto"/>
                <w:bottom w:val="none" w:sz="0" w:space="0" w:color="auto"/>
                <w:right w:val="none" w:sz="0" w:space="0" w:color="auto"/>
              </w:divBdr>
            </w:div>
          </w:divsChild>
        </w:div>
        <w:div w:id="728769556">
          <w:marLeft w:val="0"/>
          <w:marRight w:val="0"/>
          <w:marTop w:val="0"/>
          <w:marBottom w:val="0"/>
          <w:divBdr>
            <w:top w:val="none" w:sz="0" w:space="0" w:color="auto"/>
            <w:left w:val="none" w:sz="0" w:space="0" w:color="auto"/>
            <w:bottom w:val="none" w:sz="0" w:space="0" w:color="auto"/>
            <w:right w:val="none" w:sz="0" w:space="0" w:color="auto"/>
          </w:divBdr>
          <w:divsChild>
            <w:div w:id="1925382241">
              <w:marLeft w:val="0"/>
              <w:marRight w:val="0"/>
              <w:marTop w:val="0"/>
              <w:marBottom w:val="0"/>
              <w:divBdr>
                <w:top w:val="none" w:sz="0" w:space="0" w:color="auto"/>
                <w:left w:val="none" w:sz="0" w:space="0" w:color="auto"/>
                <w:bottom w:val="none" w:sz="0" w:space="0" w:color="auto"/>
                <w:right w:val="none" w:sz="0" w:space="0" w:color="auto"/>
              </w:divBdr>
            </w:div>
            <w:div w:id="609170336">
              <w:marLeft w:val="0"/>
              <w:marRight w:val="0"/>
              <w:marTop w:val="0"/>
              <w:marBottom w:val="0"/>
              <w:divBdr>
                <w:top w:val="none" w:sz="0" w:space="0" w:color="auto"/>
                <w:left w:val="none" w:sz="0" w:space="0" w:color="auto"/>
                <w:bottom w:val="none" w:sz="0" w:space="0" w:color="auto"/>
                <w:right w:val="none" w:sz="0" w:space="0" w:color="auto"/>
              </w:divBdr>
            </w:div>
            <w:div w:id="581380187">
              <w:marLeft w:val="0"/>
              <w:marRight w:val="0"/>
              <w:marTop w:val="0"/>
              <w:marBottom w:val="0"/>
              <w:divBdr>
                <w:top w:val="none" w:sz="0" w:space="0" w:color="auto"/>
                <w:left w:val="none" w:sz="0" w:space="0" w:color="auto"/>
                <w:bottom w:val="none" w:sz="0" w:space="0" w:color="auto"/>
                <w:right w:val="none" w:sz="0" w:space="0" w:color="auto"/>
              </w:divBdr>
            </w:div>
            <w:div w:id="1114641801">
              <w:marLeft w:val="0"/>
              <w:marRight w:val="0"/>
              <w:marTop w:val="0"/>
              <w:marBottom w:val="0"/>
              <w:divBdr>
                <w:top w:val="none" w:sz="0" w:space="0" w:color="auto"/>
                <w:left w:val="none" w:sz="0" w:space="0" w:color="auto"/>
                <w:bottom w:val="none" w:sz="0" w:space="0" w:color="auto"/>
                <w:right w:val="none" w:sz="0" w:space="0" w:color="auto"/>
              </w:divBdr>
            </w:div>
            <w:div w:id="679702223">
              <w:marLeft w:val="0"/>
              <w:marRight w:val="0"/>
              <w:marTop w:val="0"/>
              <w:marBottom w:val="0"/>
              <w:divBdr>
                <w:top w:val="none" w:sz="0" w:space="0" w:color="auto"/>
                <w:left w:val="none" w:sz="0" w:space="0" w:color="auto"/>
                <w:bottom w:val="none" w:sz="0" w:space="0" w:color="auto"/>
                <w:right w:val="none" w:sz="0" w:space="0" w:color="auto"/>
              </w:divBdr>
            </w:div>
            <w:div w:id="790898241">
              <w:marLeft w:val="0"/>
              <w:marRight w:val="0"/>
              <w:marTop w:val="0"/>
              <w:marBottom w:val="0"/>
              <w:divBdr>
                <w:top w:val="none" w:sz="0" w:space="0" w:color="auto"/>
                <w:left w:val="none" w:sz="0" w:space="0" w:color="auto"/>
                <w:bottom w:val="none" w:sz="0" w:space="0" w:color="auto"/>
                <w:right w:val="none" w:sz="0" w:space="0" w:color="auto"/>
              </w:divBdr>
            </w:div>
            <w:div w:id="623272602">
              <w:marLeft w:val="0"/>
              <w:marRight w:val="0"/>
              <w:marTop w:val="0"/>
              <w:marBottom w:val="0"/>
              <w:divBdr>
                <w:top w:val="none" w:sz="0" w:space="0" w:color="auto"/>
                <w:left w:val="none" w:sz="0" w:space="0" w:color="auto"/>
                <w:bottom w:val="none" w:sz="0" w:space="0" w:color="auto"/>
                <w:right w:val="none" w:sz="0" w:space="0" w:color="auto"/>
              </w:divBdr>
            </w:div>
            <w:div w:id="1238049872">
              <w:marLeft w:val="0"/>
              <w:marRight w:val="0"/>
              <w:marTop w:val="0"/>
              <w:marBottom w:val="0"/>
              <w:divBdr>
                <w:top w:val="none" w:sz="0" w:space="0" w:color="auto"/>
                <w:left w:val="none" w:sz="0" w:space="0" w:color="auto"/>
                <w:bottom w:val="none" w:sz="0" w:space="0" w:color="auto"/>
                <w:right w:val="none" w:sz="0" w:space="0" w:color="auto"/>
              </w:divBdr>
            </w:div>
            <w:div w:id="438835205">
              <w:marLeft w:val="0"/>
              <w:marRight w:val="0"/>
              <w:marTop w:val="0"/>
              <w:marBottom w:val="0"/>
              <w:divBdr>
                <w:top w:val="none" w:sz="0" w:space="0" w:color="auto"/>
                <w:left w:val="none" w:sz="0" w:space="0" w:color="auto"/>
                <w:bottom w:val="none" w:sz="0" w:space="0" w:color="auto"/>
                <w:right w:val="none" w:sz="0" w:space="0" w:color="auto"/>
              </w:divBdr>
            </w:div>
            <w:div w:id="2032024849">
              <w:marLeft w:val="0"/>
              <w:marRight w:val="0"/>
              <w:marTop w:val="0"/>
              <w:marBottom w:val="0"/>
              <w:divBdr>
                <w:top w:val="none" w:sz="0" w:space="0" w:color="auto"/>
                <w:left w:val="none" w:sz="0" w:space="0" w:color="auto"/>
                <w:bottom w:val="none" w:sz="0" w:space="0" w:color="auto"/>
                <w:right w:val="none" w:sz="0" w:space="0" w:color="auto"/>
              </w:divBdr>
            </w:div>
            <w:div w:id="1297106577">
              <w:marLeft w:val="0"/>
              <w:marRight w:val="0"/>
              <w:marTop w:val="0"/>
              <w:marBottom w:val="0"/>
              <w:divBdr>
                <w:top w:val="none" w:sz="0" w:space="0" w:color="auto"/>
                <w:left w:val="none" w:sz="0" w:space="0" w:color="auto"/>
                <w:bottom w:val="none" w:sz="0" w:space="0" w:color="auto"/>
                <w:right w:val="none" w:sz="0" w:space="0" w:color="auto"/>
              </w:divBdr>
            </w:div>
            <w:div w:id="1168711997">
              <w:marLeft w:val="0"/>
              <w:marRight w:val="0"/>
              <w:marTop w:val="0"/>
              <w:marBottom w:val="0"/>
              <w:divBdr>
                <w:top w:val="none" w:sz="0" w:space="0" w:color="auto"/>
                <w:left w:val="none" w:sz="0" w:space="0" w:color="auto"/>
                <w:bottom w:val="none" w:sz="0" w:space="0" w:color="auto"/>
                <w:right w:val="none" w:sz="0" w:space="0" w:color="auto"/>
              </w:divBdr>
            </w:div>
            <w:div w:id="833034743">
              <w:marLeft w:val="0"/>
              <w:marRight w:val="0"/>
              <w:marTop w:val="0"/>
              <w:marBottom w:val="0"/>
              <w:divBdr>
                <w:top w:val="none" w:sz="0" w:space="0" w:color="auto"/>
                <w:left w:val="none" w:sz="0" w:space="0" w:color="auto"/>
                <w:bottom w:val="none" w:sz="0" w:space="0" w:color="auto"/>
                <w:right w:val="none" w:sz="0" w:space="0" w:color="auto"/>
              </w:divBdr>
            </w:div>
          </w:divsChild>
        </w:div>
        <w:div w:id="508568082">
          <w:marLeft w:val="0"/>
          <w:marRight w:val="0"/>
          <w:marTop w:val="0"/>
          <w:marBottom w:val="0"/>
          <w:divBdr>
            <w:top w:val="none" w:sz="0" w:space="0" w:color="auto"/>
            <w:left w:val="none" w:sz="0" w:space="0" w:color="auto"/>
            <w:bottom w:val="none" w:sz="0" w:space="0" w:color="auto"/>
            <w:right w:val="none" w:sz="0" w:space="0" w:color="auto"/>
          </w:divBdr>
          <w:divsChild>
            <w:div w:id="351611282">
              <w:marLeft w:val="0"/>
              <w:marRight w:val="0"/>
              <w:marTop w:val="0"/>
              <w:marBottom w:val="0"/>
              <w:divBdr>
                <w:top w:val="none" w:sz="0" w:space="0" w:color="auto"/>
                <w:left w:val="none" w:sz="0" w:space="0" w:color="auto"/>
                <w:bottom w:val="none" w:sz="0" w:space="0" w:color="auto"/>
                <w:right w:val="none" w:sz="0" w:space="0" w:color="auto"/>
              </w:divBdr>
            </w:div>
            <w:div w:id="1723092746">
              <w:marLeft w:val="0"/>
              <w:marRight w:val="0"/>
              <w:marTop w:val="0"/>
              <w:marBottom w:val="0"/>
              <w:divBdr>
                <w:top w:val="none" w:sz="0" w:space="0" w:color="auto"/>
                <w:left w:val="none" w:sz="0" w:space="0" w:color="auto"/>
                <w:bottom w:val="none" w:sz="0" w:space="0" w:color="auto"/>
                <w:right w:val="none" w:sz="0" w:space="0" w:color="auto"/>
              </w:divBdr>
            </w:div>
            <w:div w:id="1529217037">
              <w:marLeft w:val="0"/>
              <w:marRight w:val="0"/>
              <w:marTop w:val="0"/>
              <w:marBottom w:val="0"/>
              <w:divBdr>
                <w:top w:val="none" w:sz="0" w:space="0" w:color="auto"/>
                <w:left w:val="none" w:sz="0" w:space="0" w:color="auto"/>
                <w:bottom w:val="none" w:sz="0" w:space="0" w:color="auto"/>
                <w:right w:val="none" w:sz="0" w:space="0" w:color="auto"/>
              </w:divBdr>
            </w:div>
            <w:div w:id="1882087317">
              <w:marLeft w:val="0"/>
              <w:marRight w:val="0"/>
              <w:marTop w:val="0"/>
              <w:marBottom w:val="0"/>
              <w:divBdr>
                <w:top w:val="none" w:sz="0" w:space="0" w:color="auto"/>
                <w:left w:val="none" w:sz="0" w:space="0" w:color="auto"/>
                <w:bottom w:val="none" w:sz="0" w:space="0" w:color="auto"/>
                <w:right w:val="none" w:sz="0" w:space="0" w:color="auto"/>
              </w:divBdr>
            </w:div>
            <w:div w:id="1981180591">
              <w:marLeft w:val="0"/>
              <w:marRight w:val="0"/>
              <w:marTop w:val="0"/>
              <w:marBottom w:val="0"/>
              <w:divBdr>
                <w:top w:val="none" w:sz="0" w:space="0" w:color="auto"/>
                <w:left w:val="none" w:sz="0" w:space="0" w:color="auto"/>
                <w:bottom w:val="none" w:sz="0" w:space="0" w:color="auto"/>
                <w:right w:val="none" w:sz="0" w:space="0" w:color="auto"/>
              </w:divBdr>
            </w:div>
            <w:div w:id="1565262100">
              <w:marLeft w:val="0"/>
              <w:marRight w:val="0"/>
              <w:marTop w:val="0"/>
              <w:marBottom w:val="0"/>
              <w:divBdr>
                <w:top w:val="none" w:sz="0" w:space="0" w:color="auto"/>
                <w:left w:val="none" w:sz="0" w:space="0" w:color="auto"/>
                <w:bottom w:val="none" w:sz="0" w:space="0" w:color="auto"/>
                <w:right w:val="none" w:sz="0" w:space="0" w:color="auto"/>
              </w:divBdr>
            </w:div>
            <w:div w:id="1377243452">
              <w:marLeft w:val="0"/>
              <w:marRight w:val="0"/>
              <w:marTop w:val="0"/>
              <w:marBottom w:val="0"/>
              <w:divBdr>
                <w:top w:val="none" w:sz="0" w:space="0" w:color="auto"/>
                <w:left w:val="none" w:sz="0" w:space="0" w:color="auto"/>
                <w:bottom w:val="none" w:sz="0" w:space="0" w:color="auto"/>
                <w:right w:val="none" w:sz="0" w:space="0" w:color="auto"/>
              </w:divBdr>
            </w:div>
            <w:div w:id="847795983">
              <w:marLeft w:val="0"/>
              <w:marRight w:val="0"/>
              <w:marTop w:val="0"/>
              <w:marBottom w:val="0"/>
              <w:divBdr>
                <w:top w:val="none" w:sz="0" w:space="0" w:color="auto"/>
                <w:left w:val="none" w:sz="0" w:space="0" w:color="auto"/>
                <w:bottom w:val="none" w:sz="0" w:space="0" w:color="auto"/>
                <w:right w:val="none" w:sz="0" w:space="0" w:color="auto"/>
              </w:divBdr>
            </w:div>
            <w:div w:id="1873496397">
              <w:marLeft w:val="0"/>
              <w:marRight w:val="0"/>
              <w:marTop w:val="0"/>
              <w:marBottom w:val="0"/>
              <w:divBdr>
                <w:top w:val="none" w:sz="0" w:space="0" w:color="auto"/>
                <w:left w:val="none" w:sz="0" w:space="0" w:color="auto"/>
                <w:bottom w:val="none" w:sz="0" w:space="0" w:color="auto"/>
                <w:right w:val="none" w:sz="0" w:space="0" w:color="auto"/>
              </w:divBdr>
            </w:div>
            <w:div w:id="697699688">
              <w:marLeft w:val="0"/>
              <w:marRight w:val="0"/>
              <w:marTop w:val="0"/>
              <w:marBottom w:val="0"/>
              <w:divBdr>
                <w:top w:val="none" w:sz="0" w:space="0" w:color="auto"/>
                <w:left w:val="none" w:sz="0" w:space="0" w:color="auto"/>
                <w:bottom w:val="none" w:sz="0" w:space="0" w:color="auto"/>
                <w:right w:val="none" w:sz="0" w:space="0" w:color="auto"/>
              </w:divBdr>
            </w:div>
            <w:div w:id="1663315721">
              <w:marLeft w:val="0"/>
              <w:marRight w:val="0"/>
              <w:marTop w:val="0"/>
              <w:marBottom w:val="0"/>
              <w:divBdr>
                <w:top w:val="none" w:sz="0" w:space="0" w:color="auto"/>
                <w:left w:val="none" w:sz="0" w:space="0" w:color="auto"/>
                <w:bottom w:val="none" w:sz="0" w:space="0" w:color="auto"/>
                <w:right w:val="none" w:sz="0" w:space="0" w:color="auto"/>
              </w:divBdr>
            </w:div>
            <w:div w:id="269244913">
              <w:marLeft w:val="0"/>
              <w:marRight w:val="0"/>
              <w:marTop w:val="0"/>
              <w:marBottom w:val="0"/>
              <w:divBdr>
                <w:top w:val="none" w:sz="0" w:space="0" w:color="auto"/>
                <w:left w:val="none" w:sz="0" w:space="0" w:color="auto"/>
                <w:bottom w:val="none" w:sz="0" w:space="0" w:color="auto"/>
                <w:right w:val="none" w:sz="0" w:space="0" w:color="auto"/>
              </w:divBdr>
            </w:div>
          </w:divsChild>
        </w:div>
        <w:div w:id="1543245085">
          <w:marLeft w:val="0"/>
          <w:marRight w:val="0"/>
          <w:marTop w:val="0"/>
          <w:marBottom w:val="0"/>
          <w:divBdr>
            <w:top w:val="none" w:sz="0" w:space="0" w:color="auto"/>
            <w:left w:val="none" w:sz="0" w:space="0" w:color="auto"/>
            <w:bottom w:val="none" w:sz="0" w:space="0" w:color="auto"/>
            <w:right w:val="none" w:sz="0" w:space="0" w:color="auto"/>
          </w:divBdr>
          <w:divsChild>
            <w:div w:id="784620423">
              <w:marLeft w:val="0"/>
              <w:marRight w:val="0"/>
              <w:marTop w:val="0"/>
              <w:marBottom w:val="0"/>
              <w:divBdr>
                <w:top w:val="none" w:sz="0" w:space="0" w:color="auto"/>
                <w:left w:val="none" w:sz="0" w:space="0" w:color="auto"/>
                <w:bottom w:val="none" w:sz="0" w:space="0" w:color="auto"/>
                <w:right w:val="none" w:sz="0" w:space="0" w:color="auto"/>
              </w:divBdr>
            </w:div>
          </w:divsChild>
        </w:div>
        <w:div w:id="617761400">
          <w:marLeft w:val="0"/>
          <w:marRight w:val="0"/>
          <w:marTop w:val="0"/>
          <w:marBottom w:val="0"/>
          <w:divBdr>
            <w:top w:val="none" w:sz="0" w:space="0" w:color="auto"/>
            <w:left w:val="none" w:sz="0" w:space="0" w:color="auto"/>
            <w:bottom w:val="none" w:sz="0" w:space="0" w:color="auto"/>
            <w:right w:val="none" w:sz="0" w:space="0" w:color="auto"/>
          </w:divBdr>
          <w:divsChild>
            <w:div w:id="565264586">
              <w:marLeft w:val="0"/>
              <w:marRight w:val="0"/>
              <w:marTop w:val="0"/>
              <w:marBottom w:val="0"/>
              <w:divBdr>
                <w:top w:val="none" w:sz="0" w:space="0" w:color="auto"/>
                <w:left w:val="none" w:sz="0" w:space="0" w:color="auto"/>
                <w:bottom w:val="none" w:sz="0" w:space="0" w:color="auto"/>
                <w:right w:val="none" w:sz="0" w:space="0" w:color="auto"/>
              </w:divBdr>
            </w:div>
          </w:divsChild>
        </w:div>
        <w:div w:id="1001591586">
          <w:marLeft w:val="0"/>
          <w:marRight w:val="0"/>
          <w:marTop w:val="0"/>
          <w:marBottom w:val="0"/>
          <w:divBdr>
            <w:top w:val="none" w:sz="0" w:space="0" w:color="auto"/>
            <w:left w:val="none" w:sz="0" w:space="0" w:color="auto"/>
            <w:bottom w:val="none" w:sz="0" w:space="0" w:color="auto"/>
            <w:right w:val="none" w:sz="0" w:space="0" w:color="auto"/>
          </w:divBdr>
          <w:divsChild>
            <w:div w:id="1856462132">
              <w:marLeft w:val="0"/>
              <w:marRight w:val="0"/>
              <w:marTop w:val="0"/>
              <w:marBottom w:val="0"/>
              <w:divBdr>
                <w:top w:val="none" w:sz="0" w:space="0" w:color="auto"/>
                <w:left w:val="none" w:sz="0" w:space="0" w:color="auto"/>
                <w:bottom w:val="none" w:sz="0" w:space="0" w:color="auto"/>
                <w:right w:val="none" w:sz="0" w:space="0" w:color="auto"/>
              </w:divBdr>
            </w:div>
          </w:divsChild>
        </w:div>
        <w:div w:id="120849198">
          <w:marLeft w:val="0"/>
          <w:marRight w:val="0"/>
          <w:marTop w:val="0"/>
          <w:marBottom w:val="0"/>
          <w:divBdr>
            <w:top w:val="none" w:sz="0" w:space="0" w:color="auto"/>
            <w:left w:val="none" w:sz="0" w:space="0" w:color="auto"/>
            <w:bottom w:val="none" w:sz="0" w:space="0" w:color="auto"/>
            <w:right w:val="none" w:sz="0" w:space="0" w:color="auto"/>
          </w:divBdr>
          <w:divsChild>
            <w:div w:id="172837980">
              <w:marLeft w:val="0"/>
              <w:marRight w:val="0"/>
              <w:marTop w:val="0"/>
              <w:marBottom w:val="0"/>
              <w:divBdr>
                <w:top w:val="none" w:sz="0" w:space="0" w:color="auto"/>
                <w:left w:val="none" w:sz="0" w:space="0" w:color="auto"/>
                <w:bottom w:val="none" w:sz="0" w:space="0" w:color="auto"/>
                <w:right w:val="none" w:sz="0" w:space="0" w:color="auto"/>
              </w:divBdr>
            </w:div>
          </w:divsChild>
        </w:div>
        <w:div w:id="1118140624">
          <w:marLeft w:val="0"/>
          <w:marRight w:val="0"/>
          <w:marTop w:val="0"/>
          <w:marBottom w:val="0"/>
          <w:divBdr>
            <w:top w:val="none" w:sz="0" w:space="0" w:color="auto"/>
            <w:left w:val="none" w:sz="0" w:space="0" w:color="auto"/>
            <w:bottom w:val="none" w:sz="0" w:space="0" w:color="auto"/>
            <w:right w:val="none" w:sz="0" w:space="0" w:color="auto"/>
          </w:divBdr>
          <w:divsChild>
            <w:div w:id="319043499">
              <w:marLeft w:val="0"/>
              <w:marRight w:val="0"/>
              <w:marTop w:val="0"/>
              <w:marBottom w:val="0"/>
              <w:divBdr>
                <w:top w:val="none" w:sz="0" w:space="0" w:color="auto"/>
                <w:left w:val="none" w:sz="0" w:space="0" w:color="auto"/>
                <w:bottom w:val="none" w:sz="0" w:space="0" w:color="auto"/>
                <w:right w:val="none" w:sz="0" w:space="0" w:color="auto"/>
              </w:divBdr>
            </w:div>
          </w:divsChild>
        </w:div>
        <w:div w:id="1124614165">
          <w:marLeft w:val="0"/>
          <w:marRight w:val="0"/>
          <w:marTop w:val="0"/>
          <w:marBottom w:val="0"/>
          <w:divBdr>
            <w:top w:val="none" w:sz="0" w:space="0" w:color="auto"/>
            <w:left w:val="none" w:sz="0" w:space="0" w:color="auto"/>
            <w:bottom w:val="none" w:sz="0" w:space="0" w:color="auto"/>
            <w:right w:val="none" w:sz="0" w:space="0" w:color="auto"/>
          </w:divBdr>
          <w:divsChild>
            <w:div w:id="2072070007">
              <w:marLeft w:val="0"/>
              <w:marRight w:val="0"/>
              <w:marTop w:val="0"/>
              <w:marBottom w:val="0"/>
              <w:divBdr>
                <w:top w:val="none" w:sz="0" w:space="0" w:color="auto"/>
                <w:left w:val="none" w:sz="0" w:space="0" w:color="auto"/>
                <w:bottom w:val="none" w:sz="0" w:space="0" w:color="auto"/>
                <w:right w:val="none" w:sz="0" w:space="0" w:color="auto"/>
              </w:divBdr>
            </w:div>
          </w:divsChild>
        </w:div>
        <w:div w:id="255359289">
          <w:marLeft w:val="0"/>
          <w:marRight w:val="0"/>
          <w:marTop w:val="0"/>
          <w:marBottom w:val="0"/>
          <w:divBdr>
            <w:top w:val="none" w:sz="0" w:space="0" w:color="auto"/>
            <w:left w:val="none" w:sz="0" w:space="0" w:color="auto"/>
            <w:bottom w:val="none" w:sz="0" w:space="0" w:color="auto"/>
            <w:right w:val="none" w:sz="0" w:space="0" w:color="auto"/>
          </w:divBdr>
          <w:divsChild>
            <w:div w:id="1848518155">
              <w:marLeft w:val="0"/>
              <w:marRight w:val="0"/>
              <w:marTop w:val="0"/>
              <w:marBottom w:val="0"/>
              <w:divBdr>
                <w:top w:val="none" w:sz="0" w:space="0" w:color="auto"/>
                <w:left w:val="none" w:sz="0" w:space="0" w:color="auto"/>
                <w:bottom w:val="none" w:sz="0" w:space="0" w:color="auto"/>
                <w:right w:val="none" w:sz="0" w:space="0" w:color="auto"/>
              </w:divBdr>
            </w:div>
          </w:divsChild>
        </w:div>
        <w:div w:id="1018963429">
          <w:marLeft w:val="0"/>
          <w:marRight w:val="0"/>
          <w:marTop w:val="0"/>
          <w:marBottom w:val="0"/>
          <w:divBdr>
            <w:top w:val="none" w:sz="0" w:space="0" w:color="auto"/>
            <w:left w:val="none" w:sz="0" w:space="0" w:color="auto"/>
            <w:bottom w:val="none" w:sz="0" w:space="0" w:color="auto"/>
            <w:right w:val="none" w:sz="0" w:space="0" w:color="auto"/>
          </w:divBdr>
          <w:divsChild>
            <w:div w:id="681780805">
              <w:marLeft w:val="0"/>
              <w:marRight w:val="0"/>
              <w:marTop w:val="0"/>
              <w:marBottom w:val="0"/>
              <w:divBdr>
                <w:top w:val="none" w:sz="0" w:space="0" w:color="auto"/>
                <w:left w:val="none" w:sz="0" w:space="0" w:color="auto"/>
                <w:bottom w:val="none" w:sz="0" w:space="0" w:color="auto"/>
                <w:right w:val="none" w:sz="0" w:space="0" w:color="auto"/>
              </w:divBdr>
            </w:div>
          </w:divsChild>
        </w:div>
        <w:div w:id="1595629407">
          <w:marLeft w:val="0"/>
          <w:marRight w:val="0"/>
          <w:marTop w:val="0"/>
          <w:marBottom w:val="0"/>
          <w:divBdr>
            <w:top w:val="none" w:sz="0" w:space="0" w:color="auto"/>
            <w:left w:val="none" w:sz="0" w:space="0" w:color="auto"/>
            <w:bottom w:val="none" w:sz="0" w:space="0" w:color="auto"/>
            <w:right w:val="none" w:sz="0" w:space="0" w:color="auto"/>
          </w:divBdr>
          <w:divsChild>
            <w:div w:id="1155948743">
              <w:marLeft w:val="0"/>
              <w:marRight w:val="0"/>
              <w:marTop w:val="0"/>
              <w:marBottom w:val="0"/>
              <w:divBdr>
                <w:top w:val="none" w:sz="0" w:space="0" w:color="auto"/>
                <w:left w:val="none" w:sz="0" w:space="0" w:color="auto"/>
                <w:bottom w:val="none" w:sz="0" w:space="0" w:color="auto"/>
                <w:right w:val="none" w:sz="0" w:space="0" w:color="auto"/>
              </w:divBdr>
            </w:div>
          </w:divsChild>
        </w:div>
        <w:div w:id="1284384730">
          <w:marLeft w:val="0"/>
          <w:marRight w:val="0"/>
          <w:marTop w:val="0"/>
          <w:marBottom w:val="0"/>
          <w:divBdr>
            <w:top w:val="none" w:sz="0" w:space="0" w:color="auto"/>
            <w:left w:val="none" w:sz="0" w:space="0" w:color="auto"/>
            <w:bottom w:val="none" w:sz="0" w:space="0" w:color="auto"/>
            <w:right w:val="none" w:sz="0" w:space="0" w:color="auto"/>
          </w:divBdr>
          <w:divsChild>
            <w:div w:id="1828007843">
              <w:marLeft w:val="0"/>
              <w:marRight w:val="0"/>
              <w:marTop w:val="0"/>
              <w:marBottom w:val="0"/>
              <w:divBdr>
                <w:top w:val="none" w:sz="0" w:space="0" w:color="auto"/>
                <w:left w:val="none" w:sz="0" w:space="0" w:color="auto"/>
                <w:bottom w:val="none" w:sz="0" w:space="0" w:color="auto"/>
                <w:right w:val="none" w:sz="0" w:space="0" w:color="auto"/>
              </w:divBdr>
            </w:div>
            <w:div w:id="145361157">
              <w:marLeft w:val="0"/>
              <w:marRight w:val="0"/>
              <w:marTop w:val="0"/>
              <w:marBottom w:val="0"/>
              <w:divBdr>
                <w:top w:val="none" w:sz="0" w:space="0" w:color="auto"/>
                <w:left w:val="none" w:sz="0" w:space="0" w:color="auto"/>
                <w:bottom w:val="none" w:sz="0" w:space="0" w:color="auto"/>
                <w:right w:val="none" w:sz="0" w:space="0" w:color="auto"/>
              </w:divBdr>
            </w:div>
            <w:div w:id="536697842">
              <w:marLeft w:val="0"/>
              <w:marRight w:val="0"/>
              <w:marTop w:val="0"/>
              <w:marBottom w:val="0"/>
              <w:divBdr>
                <w:top w:val="none" w:sz="0" w:space="0" w:color="auto"/>
                <w:left w:val="none" w:sz="0" w:space="0" w:color="auto"/>
                <w:bottom w:val="none" w:sz="0" w:space="0" w:color="auto"/>
                <w:right w:val="none" w:sz="0" w:space="0" w:color="auto"/>
              </w:divBdr>
            </w:div>
            <w:div w:id="152988515">
              <w:marLeft w:val="0"/>
              <w:marRight w:val="0"/>
              <w:marTop w:val="0"/>
              <w:marBottom w:val="0"/>
              <w:divBdr>
                <w:top w:val="none" w:sz="0" w:space="0" w:color="auto"/>
                <w:left w:val="none" w:sz="0" w:space="0" w:color="auto"/>
                <w:bottom w:val="none" w:sz="0" w:space="0" w:color="auto"/>
                <w:right w:val="none" w:sz="0" w:space="0" w:color="auto"/>
              </w:divBdr>
            </w:div>
          </w:divsChild>
        </w:div>
        <w:div w:id="1906377897">
          <w:marLeft w:val="0"/>
          <w:marRight w:val="0"/>
          <w:marTop w:val="0"/>
          <w:marBottom w:val="0"/>
          <w:divBdr>
            <w:top w:val="none" w:sz="0" w:space="0" w:color="auto"/>
            <w:left w:val="none" w:sz="0" w:space="0" w:color="auto"/>
            <w:bottom w:val="none" w:sz="0" w:space="0" w:color="auto"/>
            <w:right w:val="none" w:sz="0" w:space="0" w:color="auto"/>
          </w:divBdr>
          <w:divsChild>
            <w:div w:id="1893956536">
              <w:marLeft w:val="0"/>
              <w:marRight w:val="0"/>
              <w:marTop w:val="0"/>
              <w:marBottom w:val="0"/>
              <w:divBdr>
                <w:top w:val="none" w:sz="0" w:space="0" w:color="auto"/>
                <w:left w:val="none" w:sz="0" w:space="0" w:color="auto"/>
                <w:bottom w:val="none" w:sz="0" w:space="0" w:color="auto"/>
                <w:right w:val="none" w:sz="0" w:space="0" w:color="auto"/>
              </w:divBdr>
            </w:div>
          </w:divsChild>
        </w:div>
        <w:div w:id="64037991">
          <w:marLeft w:val="0"/>
          <w:marRight w:val="0"/>
          <w:marTop w:val="0"/>
          <w:marBottom w:val="0"/>
          <w:divBdr>
            <w:top w:val="none" w:sz="0" w:space="0" w:color="auto"/>
            <w:left w:val="none" w:sz="0" w:space="0" w:color="auto"/>
            <w:bottom w:val="none" w:sz="0" w:space="0" w:color="auto"/>
            <w:right w:val="none" w:sz="0" w:space="0" w:color="auto"/>
          </w:divBdr>
          <w:divsChild>
            <w:div w:id="1056466090">
              <w:marLeft w:val="0"/>
              <w:marRight w:val="0"/>
              <w:marTop w:val="0"/>
              <w:marBottom w:val="0"/>
              <w:divBdr>
                <w:top w:val="none" w:sz="0" w:space="0" w:color="auto"/>
                <w:left w:val="none" w:sz="0" w:space="0" w:color="auto"/>
                <w:bottom w:val="none" w:sz="0" w:space="0" w:color="auto"/>
                <w:right w:val="none" w:sz="0" w:space="0" w:color="auto"/>
              </w:divBdr>
            </w:div>
          </w:divsChild>
        </w:div>
        <w:div w:id="627318097">
          <w:marLeft w:val="0"/>
          <w:marRight w:val="0"/>
          <w:marTop w:val="0"/>
          <w:marBottom w:val="0"/>
          <w:divBdr>
            <w:top w:val="none" w:sz="0" w:space="0" w:color="auto"/>
            <w:left w:val="none" w:sz="0" w:space="0" w:color="auto"/>
            <w:bottom w:val="none" w:sz="0" w:space="0" w:color="auto"/>
            <w:right w:val="none" w:sz="0" w:space="0" w:color="auto"/>
          </w:divBdr>
          <w:divsChild>
            <w:div w:id="589897427">
              <w:marLeft w:val="0"/>
              <w:marRight w:val="0"/>
              <w:marTop w:val="0"/>
              <w:marBottom w:val="0"/>
              <w:divBdr>
                <w:top w:val="none" w:sz="0" w:space="0" w:color="auto"/>
                <w:left w:val="none" w:sz="0" w:space="0" w:color="auto"/>
                <w:bottom w:val="none" w:sz="0" w:space="0" w:color="auto"/>
                <w:right w:val="none" w:sz="0" w:space="0" w:color="auto"/>
              </w:divBdr>
            </w:div>
          </w:divsChild>
        </w:div>
        <w:div w:id="1858233373">
          <w:marLeft w:val="0"/>
          <w:marRight w:val="0"/>
          <w:marTop w:val="0"/>
          <w:marBottom w:val="0"/>
          <w:divBdr>
            <w:top w:val="none" w:sz="0" w:space="0" w:color="auto"/>
            <w:left w:val="none" w:sz="0" w:space="0" w:color="auto"/>
            <w:bottom w:val="none" w:sz="0" w:space="0" w:color="auto"/>
            <w:right w:val="none" w:sz="0" w:space="0" w:color="auto"/>
          </w:divBdr>
          <w:divsChild>
            <w:div w:id="955714587">
              <w:marLeft w:val="0"/>
              <w:marRight w:val="0"/>
              <w:marTop w:val="0"/>
              <w:marBottom w:val="0"/>
              <w:divBdr>
                <w:top w:val="none" w:sz="0" w:space="0" w:color="auto"/>
                <w:left w:val="none" w:sz="0" w:space="0" w:color="auto"/>
                <w:bottom w:val="none" w:sz="0" w:space="0" w:color="auto"/>
                <w:right w:val="none" w:sz="0" w:space="0" w:color="auto"/>
              </w:divBdr>
            </w:div>
          </w:divsChild>
        </w:div>
        <w:div w:id="399909306">
          <w:marLeft w:val="0"/>
          <w:marRight w:val="0"/>
          <w:marTop w:val="0"/>
          <w:marBottom w:val="0"/>
          <w:divBdr>
            <w:top w:val="none" w:sz="0" w:space="0" w:color="auto"/>
            <w:left w:val="none" w:sz="0" w:space="0" w:color="auto"/>
            <w:bottom w:val="none" w:sz="0" w:space="0" w:color="auto"/>
            <w:right w:val="none" w:sz="0" w:space="0" w:color="auto"/>
          </w:divBdr>
          <w:divsChild>
            <w:div w:id="1316179047">
              <w:marLeft w:val="0"/>
              <w:marRight w:val="0"/>
              <w:marTop w:val="0"/>
              <w:marBottom w:val="0"/>
              <w:divBdr>
                <w:top w:val="none" w:sz="0" w:space="0" w:color="auto"/>
                <w:left w:val="none" w:sz="0" w:space="0" w:color="auto"/>
                <w:bottom w:val="none" w:sz="0" w:space="0" w:color="auto"/>
                <w:right w:val="none" w:sz="0" w:space="0" w:color="auto"/>
              </w:divBdr>
            </w:div>
          </w:divsChild>
        </w:div>
        <w:div w:id="1595548951">
          <w:marLeft w:val="0"/>
          <w:marRight w:val="0"/>
          <w:marTop w:val="0"/>
          <w:marBottom w:val="0"/>
          <w:divBdr>
            <w:top w:val="none" w:sz="0" w:space="0" w:color="auto"/>
            <w:left w:val="none" w:sz="0" w:space="0" w:color="auto"/>
            <w:bottom w:val="none" w:sz="0" w:space="0" w:color="auto"/>
            <w:right w:val="none" w:sz="0" w:space="0" w:color="auto"/>
          </w:divBdr>
          <w:divsChild>
            <w:div w:id="1861776501">
              <w:marLeft w:val="0"/>
              <w:marRight w:val="0"/>
              <w:marTop w:val="0"/>
              <w:marBottom w:val="0"/>
              <w:divBdr>
                <w:top w:val="none" w:sz="0" w:space="0" w:color="auto"/>
                <w:left w:val="none" w:sz="0" w:space="0" w:color="auto"/>
                <w:bottom w:val="none" w:sz="0" w:space="0" w:color="auto"/>
                <w:right w:val="none" w:sz="0" w:space="0" w:color="auto"/>
              </w:divBdr>
            </w:div>
          </w:divsChild>
        </w:div>
        <w:div w:id="1922135185">
          <w:marLeft w:val="0"/>
          <w:marRight w:val="0"/>
          <w:marTop w:val="0"/>
          <w:marBottom w:val="0"/>
          <w:divBdr>
            <w:top w:val="none" w:sz="0" w:space="0" w:color="auto"/>
            <w:left w:val="none" w:sz="0" w:space="0" w:color="auto"/>
            <w:bottom w:val="none" w:sz="0" w:space="0" w:color="auto"/>
            <w:right w:val="none" w:sz="0" w:space="0" w:color="auto"/>
          </w:divBdr>
          <w:divsChild>
            <w:div w:id="1993220244">
              <w:marLeft w:val="0"/>
              <w:marRight w:val="0"/>
              <w:marTop w:val="0"/>
              <w:marBottom w:val="0"/>
              <w:divBdr>
                <w:top w:val="none" w:sz="0" w:space="0" w:color="auto"/>
                <w:left w:val="none" w:sz="0" w:space="0" w:color="auto"/>
                <w:bottom w:val="none" w:sz="0" w:space="0" w:color="auto"/>
                <w:right w:val="none" w:sz="0" w:space="0" w:color="auto"/>
              </w:divBdr>
            </w:div>
          </w:divsChild>
        </w:div>
        <w:div w:id="319161009">
          <w:marLeft w:val="0"/>
          <w:marRight w:val="0"/>
          <w:marTop w:val="0"/>
          <w:marBottom w:val="0"/>
          <w:divBdr>
            <w:top w:val="none" w:sz="0" w:space="0" w:color="auto"/>
            <w:left w:val="none" w:sz="0" w:space="0" w:color="auto"/>
            <w:bottom w:val="none" w:sz="0" w:space="0" w:color="auto"/>
            <w:right w:val="none" w:sz="0" w:space="0" w:color="auto"/>
          </w:divBdr>
          <w:divsChild>
            <w:div w:id="474687127">
              <w:marLeft w:val="0"/>
              <w:marRight w:val="0"/>
              <w:marTop w:val="0"/>
              <w:marBottom w:val="0"/>
              <w:divBdr>
                <w:top w:val="none" w:sz="0" w:space="0" w:color="auto"/>
                <w:left w:val="none" w:sz="0" w:space="0" w:color="auto"/>
                <w:bottom w:val="none" w:sz="0" w:space="0" w:color="auto"/>
                <w:right w:val="none" w:sz="0" w:space="0" w:color="auto"/>
              </w:divBdr>
            </w:div>
          </w:divsChild>
        </w:div>
        <w:div w:id="868684696">
          <w:marLeft w:val="0"/>
          <w:marRight w:val="0"/>
          <w:marTop w:val="0"/>
          <w:marBottom w:val="0"/>
          <w:divBdr>
            <w:top w:val="none" w:sz="0" w:space="0" w:color="auto"/>
            <w:left w:val="none" w:sz="0" w:space="0" w:color="auto"/>
            <w:bottom w:val="none" w:sz="0" w:space="0" w:color="auto"/>
            <w:right w:val="none" w:sz="0" w:space="0" w:color="auto"/>
          </w:divBdr>
          <w:divsChild>
            <w:div w:id="1258637338">
              <w:marLeft w:val="0"/>
              <w:marRight w:val="0"/>
              <w:marTop w:val="0"/>
              <w:marBottom w:val="0"/>
              <w:divBdr>
                <w:top w:val="none" w:sz="0" w:space="0" w:color="auto"/>
                <w:left w:val="none" w:sz="0" w:space="0" w:color="auto"/>
                <w:bottom w:val="none" w:sz="0" w:space="0" w:color="auto"/>
                <w:right w:val="none" w:sz="0" w:space="0" w:color="auto"/>
              </w:divBdr>
            </w:div>
          </w:divsChild>
        </w:div>
        <w:div w:id="1175610826">
          <w:marLeft w:val="0"/>
          <w:marRight w:val="0"/>
          <w:marTop w:val="0"/>
          <w:marBottom w:val="0"/>
          <w:divBdr>
            <w:top w:val="none" w:sz="0" w:space="0" w:color="auto"/>
            <w:left w:val="none" w:sz="0" w:space="0" w:color="auto"/>
            <w:bottom w:val="none" w:sz="0" w:space="0" w:color="auto"/>
            <w:right w:val="none" w:sz="0" w:space="0" w:color="auto"/>
          </w:divBdr>
          <w:divsChild>
            <w:div w:id="767434125">
              <w:marLeft w:val="0"/>
              <w:marRight w:val="0"/>
              <w:marTop w:val="0"/>
              <w:marBottom w:val="0"/>
              <w:divBdr>
                <w:top w:val="none" w:sz="0" w:space="0" w:color="auto"/>
                <w:left w:val="none" w:sz="0" w:space="0" w:color="auto"/>
                <w:bottom w:val="none" w:sz="0" w:space="0" w:color="auto"/>
                <w:right w:val="none" w:sz="0" w:space="0" w:color="auto"/>
              </w:divBdr>
            </w:div>
          </w:divsChild>
        </w:div>
        <w:div w:id="1201822705">
          <w:marLeft w:val="0"/>
          <w:marRight w:val="0"/>
          <w:marTop w:val="0"/>
          <w:marBottom w:val="0"/>
          <w:divBdr>
            <w:top w:val="none" w:sz="0" w:space="0" w:color="auto"/>
            <w:left w:val="none" w:sz="0" w:space="0" w:color="auto"/>
            <w:bottom w:val="none" w:sz="0" w:space="0" w:color="auto"/>
            <w:right w:val="none" w:sz="0" w:space="0" w:color="auto"/>
          </w:divBdr>
          <w:divsChild>
            <w:div w:id="2031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26699">
      <w:bodyDiv w:val="1"/>
      <w:marLeft w:val="0"/>
      <w:marRight w:val="0"/>
      <w:marTop w:val="0"/>
      <w:marBottom w:val="0"/>
      <w:divBdr>
        <w:top w:val="none" w:sz="0" w:space="0" w:color="auto"/>
        <w:left w:val="none" w:sz="0" w:space="0" w:color="auto"/>
        <w:bottom w:val="none" w:sz="0" w:space="0" w:color="auto"/>
        <w:right w:val="none" w:sz="0" w:space="0" w:color="auto"/>
      </w:divBdr>
    </w:div>
    <w:div w:id="1081870629">
      <w:bodyDiv w:val="1"/>
      <w:marLeft w:val="0"/>
      <w:marRight w:val="0"/>
      <w:marTop w:val="0"/>
      <w:marBottom w:val="0"/>
      <w:divBdr>
        <w:top w:val="none" w:sz="0" w:space="0" w:color="auto"/>
        <w:left w:val="none" w:sz="0" w:space="0" w:color="auto"/>
        <w:bottom w:val="none" w:sz="0" w:space="0" w:color="auto"/>
        <w:right w:val="none" w:sz="0" w:space="0" w:color="auto"/>
      </w:divBdr>
      <w:divsChild>
        <w:div w:id="375081157">
          <w:marLeft w:val="0"/>
          <w:marRight w:val="0"/>
          <w:marTop w:val="0"/>
          <w:marBottom w:val="0"/>
          <w:divBdr>
            <w:top w:val="none" w:sz="0" w:space="0" w:color="auto"/>
            <w:left w:val="none" w:sz="0" w:space="0" w:color="auto"/>
            <w:bottom w:val="none" w:sz="0" w:space="0" w:color="auto"/>
            <w:right w:val="none" w:sz="0" w:space="0" w:color="auto"/>
          </w:divBdr>
          <w:divsChild>
            <w:div w:id="2112120681">
              <w:marLeft w:val="0"/>
              <w:marRight w:val="0"/>
              <w:marTop w:val="0"/>
              <w:marBottom w:val="0"/>
              <w:divBdr>
                <w:top w:val="none" w:sz="0" w:space="0" w:color="auto"/>
                <w:left w:val="none" w:sz="0" w:space="0" w:color="auto"/>
                <w:bottom w:val="none" w:sz="0" w:space="0" w:color="auto"/>
                <w:right w:val="none" w:sz="0" w:space="0" w:color="auto"/>
              </w:divBdr>
            </w:div>
            <w:div w:id="1412580967">
              <w:marLeft w:val="0"/>
              <w:marRight w:val="0"/>
              <w:marTop w:val="0"/>
              <w:marBottom w:val="0"/>
              <w:divBdr>
                <w:top w:val="none" w:sz="0" w:space="0" w:color="auto"/>
                <w:left w:val="none" w:sz="0" w:space="0" w:color="auto"/>
                <w:bottom w:val="none" w:sz="0" w:space="0" w:color="auto"/>
                <w:right w:val="none" w:sz="0" w:space="0" w:color="auto"/>
              </w:divBdr>
            </w:div>
            <w:div w:id="113912127">
              <w:marLeft w:val="0"/>
              <w:marRight w:val="0"/>
              <w:marTop w:val="0"/>
              <w:marBottom w:val="0"/>
              <w:divBdr>
                <w:top w:val="none" w:sz="0" w:space="0" w:color="auto"/>
                <w:left w:val="none" w:sz="0" w:space="0" w:color="auto"/>
                <w:bottom w:val="none" w:sz="0" w:space="0" w:color="auto"/>
                <w:right w:val="none" w:sz="0" w:space="0" w:color="auto"/>
              </w:divBdr>
            </w:div>
            <w:div w:id="1674454157">
              <w:marLeft w:val="0"/>
              <w:marRight w:val="0"/>
              <w:marTop w:val="0"/>
              <w:marBottom w:val="0"/>
              <w:divBdr>
                <w:top w:val="none" w:sz="0" w:space="0" w:color="auto"/>
                <w:left w:val="none" w:sz="0" w:space="0" w:color="auto"/>
                <w:bottom w:val="none" w:sz="0" w:space="0" w:color="auto"/>
                <w:right w:val="none" w:sz="0" w:space="0" w:color="auto"/>
              </w:divBdr>
            </w:div>
            <w:div w:id="10794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5192">
      <w:bodyDiv w:val="1"/>
      <w:marLeft w:val="0"/>
      <w:marRight w:val="0"/>
      <w:marTop w:val="0"/>
      <w:marBottom w:val="0"/>
      <w:divBdr>
        <w:top w:val="none" w:sz="0" w:space="0" w:color="auto"/>
        <w:left w:val="none" w:sz="0" w:space="0" w:color="auto"/>
        <w:bottom w:val="none" w:sz="0" w:space="0" w:color="auto"/>
        <w:right w:val="none" w:sz="0" w:space="0" w:color="auto"/>
      </w:divBdr>
      <w:divsChild>
        <w:div w:id="569077212">
          <w:marLeft w:val="0"/>
          <w:marRight w:val="0"/>
          <w:marTop w:val="0"/>
          <w:marBottom w:val="0"/>
          <w:divBdr>
            <w:top w:val="none" w:sz="0" w:space="0" w:color="auto"/>
            <w:left w:val="none" w:sz="0" w:space="0" w:color="auto"/>
            <w:bottom w:val="none" w:sz="0" w:space="0" w:color="auto"/>
            <w:right w:val="none" w:sz="0" w:space="0" w:color="auto"/>
          </w:divBdr>
          <w:divsChild>
            <w:div w:id="497160775">
              <w:marLeft w:val="0"/>
              <w:marRight w:val="0"/>
              <w:marTop w:val="0"/>
              <w:marBottom w:val="0"/>
              <w:divBdr>
                <w:top w:val="none" w:sz="0" w:space="0" w:color="auto"/>
                <w:left w:val="none" w:sz="0" w:space="0" w:color="auto"/>
                <w:bottom w:val="none" w:sz="0" w:space="0" w:color="auto"/>
                <w:right w:val="none" w:sz="0" w:space="0" w:color="auto"/>
              </w:divBdr>
            </w:div>
            <w:div w:id="763766726">
              <w:marLeft w:val="0"/>
              <w:marRight w:val="0"/>
              <w:marTop w:val="0"/>
              <w:marBottom w:val="0"/>
              <w:divBdr>
                <w:top w:val="none" w:sz="0" w:space="0" w:color="auto"/>
                <w:left w:val="none" w:sz="0" w:space="0" w:color="auto"/>
                <w:bottom w:val="none" w:sz="0" w:space="0" w:color="auto"/>
                <w:right w:val="none" w:sz="0" w:space="0" w:color="auto"/>
              </w:divBdr>
            </w:div>
            <w:div w:id="1559895410">
              <w:marLeft w:val="0"/>
              <w:marRight w:val="0"/>
              <w:marTop w:val="0"/>
              <w:marBottom w:val="0"/>
              <w:divBdr>
                <w:top w:val="none" w:sz="0" w:space="0" w:color="auto"/>
                <w:left w:val="none" w:sz="0" w:space="0" w:color="auto"/>
                <w:bottom w:val="none" w:sz="0" w:space="0" w:color="auto"/>
                <w:right w:val="none" w:sz="0" w:space="0" w:color="auto"/>
              </w:divBdr>
            </w:div>
            <w:div w:id="4776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8422">
      <w:bodyDiv w:val="1"/>
      <w:marLeft w:val="0"/>
      <w:marRight w:val="0"/>
      <w:marTop w:val="0"/>
      <w:marBottom w:val="0"/>
      <w:divBdr>
        <w:top w:val="none" w:sz="0" w:space="0" w:color="auto"/>
        <w:left w:val="none" w:sz="0" w:space="0" w:color="auto"/>
        <w:bottom w:val="none" w:sz="0" w:space="0" w:color="auto"/>
        <w:right w:val="none" w:sz="0" w:space="0" w:color="auto"/>
      </w:divBdr>
      <w:divsChild>
        <w:div w:id="1378162153">
          <w:marLeft w:val="640"/>
          <w:marRight w:val="0"/>
          <w:marTop w:val="0"/>
          <w:marBottom w:val="0"/>
          <w:divBdr>
            <w:top w:val="none" w:sz="0" w:space="0" w:color="auto"/>
            <w:left w:val="none" w:sz="0" w:space="0" w:color="auto"/>
            <w:bottom w:val="none" w:sz="0" w:space="0" w:color="auto"/>
            <w:right w:val="none" w:sz="0" w:space="0" w:color="auto"/>
          </w:divBdr>
        </w:div>
        <w:div w:id="421797939">
          <w:marLeft w:val="640"/>
          <w:marRight w:val="0"/>
          <w:marTop w:val="0"/>
          <w:marBottom w:val="0"/>
          <w:divBdr>
            <w:top w:val="none" w:sz="0" w:space="0" w:color="auto"/>
            <w:left w:val="none" w:sz="0" w:space="0" w:color="auto"/>
            <w:bottom w:val="none" w:sz="0" w:space="0" w:color="auto"/>
            <w:right w:val="none" w:sz="0" w:space="0" w:color="auto"/>
          </w:divBdr>
        </w:div>
        <w:div w:id="1486706357">
          <w:marLeft w:val="640"/>
          <w:marRight w:val="0"/>
          <w:marTop w:val="0"/>
          <w:marBottom w:val="0"/>
          <w:divBdr>
            <w:top w:val="none" w:sz="0" w:space="0" w:color="auto"/>
            <w:left w:val="none" w:sz="0" w:space="0" w:color="auto"/>
            <w:bottom w:val="none" w:sz="0" w:space="0" w:color="auto"/>
            <w:right w:val="none" w:sz="0" w:space="0" w:color="auto"/>
          </w:divBdr>
        </w:div>
        <w:div w:id="255794169">
          <w:marLeft w:val="640"/>
          <w:marRight w:val="0"/>
          <w:marTop w:val="0"/>
          <w:marBottom w:val="0"/>
          <w:divBdr>
            <w:top w:val="none" w:sz="0" w:space="0" w:color="auto"/>
            <w:left w:val="none" w:sz="0" w:space="0" w:color="auto"/>
            <w:bottom w:val="none" w:sz="0" w:space="0" w:color="auto"/>
            <w:right w:val="none" w:sz="0" w:space="0" w:color="auto"/>
          </w:divBdr>
        </w:div>
        <w:div w:id="636301413">
          <w:marLeft w:val="640"/>
          <w:marRight w:val="0"/>
          <w:marTop w:val="0"/>
          <w:marBottom w:val="0"/>
          <w:divBdr>
            <w:top w:val="none" w:sz="0" w:space="0" w:color="auto"/>
            <w:left w:val="none" w:sz="0" w:space="0" w:color="auto"/>
            <w:bottom w:val="none" w:sz="0" w:space="0" w:color="auto"/>
            <w:right w:val="none" w:sz="0" w:space="0" w:color="auto"/>
          </w:divBdr>
        </w:div>
        <w:div w:id="884172918">
          <w:marLeft w:val="640"/>
          <w:marRight w:val="0"/>
          <w:marTop w:val="0"/>
          <w:marBottom w:val="0"/>
          <w:divBdr>
            <w:top w:val="none" w:sz="0" w:space="0" w:color="auto"/>
            <w:left w:val="none" w:sz="0" w:space="0" w:color="auto"/>
            <w:bottom w:val="none" w:sz="0" w:space="0" w:color="auto"/>
            <w:right w:val="none" w:sz="0" w:space="0" w:color="auto"/>
          </w:divBdr>
        </w:div>
        <w:div w:id="370228267">
          <w:marLeft w:val="640"/>
          <w:marRight w:val="0"/>
          <w:marTop w:val="0"/>
          <w:marBottom w:val="0"/>
          <w:divBdr>
            <w:top w:val="none" w:sz="0" w:space="0" w:color="auto"/>
            <w:left w:val="none" w:sz="0" w:space="0" w:color="auto"/>
            <w:bottom w:val="none" w:sz="0" w:space="0" w:color="auto"/>
            <w:right w:val="none" w:sz="0" w:space="0" w:color="auto"/>
          </w:divBdr>
        </w:div>
      </w:divsChild>
    </w:div>
    <w:div w:id="1458450426">
      <w:bodyDiv w:val="1"/>
      <w:marLeft w:val="0"/>
      <w:marRight w:val="0"/>
      <w:marTop w:val="0"/>
      <w:marBottom w:val="0"/>
      <w:divBdr>
        <w:top w:val="none" w:sz="0" w:space="0" w:color="auto"/>
        <w:left w:val="none" w:sz="0" w:space="0" w:color="auto"/>
        <w:bottom w:val="none" w:sz="0" w:space="0" w:color="auto"/>
        <w:right w:val="none" w:sz="0" w:space="0" w:color="auto"/>
      </w:divBdr>
      <w:divsChild>
        <w:div w:id="2137720825">
          <w:marLeft w:val="0"/>
          <w:marRight w:val="0"/>
          <w:marTop w:val="0"/>
          <w:marBottom w:val="0"/>
          <w:divBdr>
            <w:top w:val="none" w:sz="0" w:space="0" w:color="auto"/>
            <w:left w:val="none" w:sz="0" w:space="0" w:color="auto"/>
            <w:bottom w:val="none" w:sz="0" w:space="0" w:color="auto"/>
            <w:right w:val="none" w:sz="0" w:space="0" w:color="auto"/>
          </w:divBdr>
          <w:divsChild>
            <w:div w:id="670793588">
              <w:marLeft w:val="0"/>
              <w:marRight w:val="0"/>
              <w:marTop w:val="0"/>
              <w:marBottom w:val="0"/>
              <w:divBdr>
                <w:top w:val="none" w:sz="0" w:space="0" w:color="auto"/>
                <w:left w:val="none" w:sz="0" w:space="0" w:color="auto"/>
                <w:bottom w:val="none" w:sz="0" w:space="0" w:color="auto"/>
                <w:right w:val="none" w:sz="0" w:space="0" w:color="auto"/>
              </w:divBdr>
            </w:div>
            <w:div w:id="910701635">
              <w:marLeft w:val="0"/>
              <w:marRight w:val="0"/>
              <w:marTop w:val="0"/>
              <w:marBottom w:val="0"/>
              <w:divBdr>
                <w:top w:val="none" w:sz="0" w:space="0" w:color="auto"/>
                <w:left w:val="none" w:sz="0" w:space="0" w:color="auto"/>
                <w:bottom w:val="none" w:sz="0" w:space="0" w:color="auto"/>
                <w:right w:val="none" w:sz="0" w:space="0" w:color="auto"/>
              </w:divBdr>
            </w:div>
            <w:div w:id="14238783">
              <w:marLeft w:val="0"/>
              <w:marRight w:val="0"/>
              <w:marTop w:val="0"/>
              <w:marBottom w:val="0"/>
              <w:divBdr>
                <w:top w:val="none" w:sz="0" w:space="0" w:color="auto"/>
                <w:left w:val="none" w:sz="0" w:space="0" w:color="auto"/>
                <w:bottom w:val="none" w:sz="0" w:space="0" w:color="auto"/>
                <w:right w:val="none" w:sz="0" w:space="0" w:color="auto"/>
              </w:divBdr>
            </w:div>
            <w:div w:id="13001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3375">
      <w:bodyDiv w:val="1"/>
      <w:marLeft w:val="0"/>
      <w:marRight w:val="0"/>
      <w:marTop w:val="0"/>
      <w:marBottom w:val="0"/>
      <w:divBdr>
        <w:top w:val="none" w:sz="0" w:space="0" w:color="auto"/>
        <w:left w:val="none" w:sz="0" w:space="0" w:color="auto"/>
        <w:bottom w:val="none" w:sz="0" w:space="0" w:color="auto"/>
        <w:right w:val="none" w:sz="0" w:space="0" w:color="auto"/>
      </w:divBdr>
      <w:divsChild>
        <w:div w:id="2101288313">
          <w:marLeft w:val="0"/>
          <w:marRight w:val="0"/>
          <w:marTop w:val="0"/>
          <w:marBottom w:val="0"/>
          <w:divBdr>
            <w:top w:val="none" w:sz="0" w:space="0" w:color="auto"/>
            <w:left w:val="none" w:sz="0" w:space="0" w:color="auto"/>
            <w:bottom w:val="none" w:sz="0" w:space="0" w:color="auto"/>
            <w:right w:val="none" w:sz="0" w:space="0" w:color="auto"/>
          </w:divBdr>
        </w:div>
        <w:div w:id="1932621244">
          <w:marLeft w:val="0"/>
          <w:marRight w:val="0"/>
          <w:marTop w:val="120"/>
          <w:marBottom w:val="0"/>
          <w:divBdr>
            <w:top w:val="none" w:sz="0" w:space="0" w:color="auto"/>
            <w:left w:val="none" w:sz="0" w:space="0" w:color="auto"/>
            <w:bottom w:val="none" w:sz="0" w:space="0" w:color="auto"/>
            <w:right w:val="none" w:sz="0" w:space="0" w:color="auto"/>
          </w:divBdr>
          <w:divsChild>
            <w:div w:id="11917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160">
      <w:bodyDiv w:val="1"/>
      <w:marLeft w:val="0"/>
      <w:marRight w:val="0"/>
      <w:marTop w:val="0"/>
      <w:marBottom w:val="0"/>
      <w:divBdr>
        <w:top w:val="none" w:sz="0" w:space="0" w:color="auto"/>
        <w:left w:val="none" w:sz="0" w:space="0" w:color="auto"/>
        <w:bottom w:val="none" w:sz="0" w:space="0" w:color="auto"/>
        <w:right w:val="none" w:sz="0" w:space="0" w:color="auto"/>
      </w:divBdr>
    </w:div>
    <w:div w:id="1624925700">
      <w:bodyDiv w:val="1"/>
      <w:marLeft w:val="0"/>
      <w:marRight w:val="0"/>
      <w:marTop w:val="0"/>
      <w:marBottom w:val="0"/>
      <w:divBdr>
        <w:top w:val="none" w:sz="0" w:space="0" w:color="auto"/>
        <w:left w:val="none" w:sz="0" w:space="0" w:color="auto"/>
        <w:bottom w:val="none" w:sz="0" w:space="0" w:color="auto"/>
        <w:right w:val="none" w:sz="0" w:space="0" w:color="auto"/>
      </w:divBdr>
    </w:div>
    <w:div w:id="1753894282">
      <w:bodyDiv w:val="1"/>
      <w:marLeft w:val="0"/>
      <w:marRight w:val="0"/>
      <w:marTop w:val="0"/>
      <w:marBottom w:val="0"/>
      <w:divBdr>
        <w:top w:val="none" w:sz="0" w:space="0" w:color="auto"/>
        <w:left w:val="none" w:sz="0" w:space="0" w:color="auto"/>
        <w:bottom w:val="none" w:sz="0" w:space="0" w:color="auto"/>
        <w:right w:val="none" w:sz="0" w:space="0" w:color="auto"/>
      </w:divBdr>
      <w:divsChild>
        <w:div w:id="258099084">
          <w:marLeft w:val="0"/>
          <w:marRight w:val="0"/>
          <w:marTop w:val="0"/>
          <w:marBottom w:val="0"/>
          <w:divBdr>
            <w:top w:val="none" w:sz="0" w:space="0" w:color="auto"/>
            <w:left w:val="none" w:sz="0" w:space="0" w:color="auto"/>
            <w:bottom w:val="none" w:sz="0" w:space="0" w:color="auto"/>
            <w:right w:val="none" w:sz="0" w:space="0" w:color="auto"/>
          </w:divBdr>
          <w:divsChild>
            <w:div w:id="49304677">
              <w:marLeft w:val="0"/>
              <w:marRight w:val="0"/>
              <w:marTop w:val="0"/>
              <w:marBottom w:val="0"/>
              <w:divBdr>
                <w:top w:val="none" w:sz="0" w:space="0" w:color="auto"/>
                <w:left w:val="none" w:sz="0" w:space="0" w:color="auto"/>
                <w:bottom w:val="none" w:sz="0" w:space="0" w:color="auto"/>
                <w:right w:val="none" w:sz="0" w:space="0" w:color="auto"/>
              </w:divBdr>
            </w:div>
            <w:div w:id="1056205480">
              <w:marLeft w:val="0"/>
              <w:marRight w:val="0"/>
              <w:marTop w:val="0"/>
              <w:marBottom w:val="0"/>
              <w:divBdr>
                <w:top w:val="none" w:sz="0" w:space="0" w:color="auto"/>
                <w:left w:val="none" w:sz="0" w:space="0" w:color="auto"/>
                <w:bottom w:val="none" w:sz="0" w:space="0" w:color="auto"/>
                <w:right w:val="none" w:sz="0" w:space="0" w:color="auto"/>
              </w:divBdr>
            </w:div>
            <w:div w:id="1404061696">
              <w:marLeft w:val="0"/>
              <w:marRight w:val="0"/>
              <w:marTop w:val="0"/>
              <w:marBottom w:val="0"/>
              <w:divBdr>
                <w:top w:val="none" w:sz="0" w:space="0" w:color="auto"/>
                <w:left w:val="none" w:sz="0" w:space="0" w:color="auto"/>
                <w:bottom w:val="none" w:sz="0" w:space="0" w:color="auto"/>
                <w:right w:val="none" w:sz="0" w:space="0" w:color="auto"/>
              </w:divBdr>
            </w:div>
            <w:div w:id="13212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8788">
      <w:bodyDiv w:val="1"/>
      <w:marLeft w:val="0"/>
      <w:marRight w:val="0"/>
      <w:marTop w:val="0"/>
      <w:marBottom w:val="0"/>
      <w:divBdr>
        <w:top w:val="none" w:sz="0" w:space="0" w:color="auto"/>
        <w:left w:val="none" w:sz="0" w:space="0" w:color="auto"/>
        <w:bottom w:val="none" w:sz="0" w:space="0" w:color="auto"/>
        <w:right w:val="none" w:sz="0" w:space="0" w:color="auto"/>
      </w:divBdr>
      <w:divsChild>
        <w:div w:id="513420496">
          <w:marLeft w:val="0"/>
          <w:marRight w:val="0"/>
          <w:marTop w:val="0"/>
          <w:marBottom w:val="0"/>
          <w:divBdr>
            <w:top w:val="none" w:sz="0" w:space="0" w:color="auto"/>
            <w:left w:val="none" w:sz="0" w:space="0" w:color="auto"/>
            <w:bottom w:val="none" w:sz="0" w:space="0" w:color="auto"/>
            <w:right w:val="none" w:sz="0" w:space="0" w:color="auto"/>
          </w:divBdr>
        </w:div>
        <w:div w:id="1177500861">
          <w:marLeft w:val="0"/>
          <w:marRight w:val="0"/>
          <w:marTop w:val="0"/>
          <w:marBottom w:val="0"/>
          <w:divBdr>
            <w:top w:val="none" w:sz="0" w:space="0" w:color="auto"/>
            <w:left w:val="none" w:sz="0" w:space="0" w:color="auto"/>
            <w:bottom w:val="none" w:sz="0" w:space="0" w:color="auto"/>
            <w:right w:val="none" w:sz="0" w:space="0" w:color="auto"/>
          </w:divBdr>
        </w:div>
        <w:div w:id="872301431">
          <w:marLeft w:val="0"/>
          <w:marRight w:val="0"/>
          <w:marTop w:val="0"/>
          <w:marBottom w:val="0"/>
          <w:divBdr>
            <w:top w:val="none" w:sz="0" w:space="0" w:color="auto"/>
            <w:left w:val="none" w:sz="0" w:space="0" w:color="auto"/>
            <w:bottom w:val="none" w:sz="0" w:space="0" w:color="auto"/>
            <w:right w:val="none" w:sz="0" w:space="0" w:color="auto"/>
          </w:divBdr>
        </w:div>
        <w:div w:id="1243374025">
          <w:marLeft w:val="0"/>
          <w:marRight w:val="0"/>
          <w:marTop w:val="0"/>
          <w:marBottom w:val="0"/>
          <w:divBdr>
            <w:top w:val="none" w:sz="0" w:space="0" w:color="auto"/>
            <w:left w:val="none" w:sz="0" w:space="0" w:color="auto"/>
            <w:bottom w:val="none" w:sz="0" w:space="0" w:color="auto"/>
            <w:right w:val="none" w:sz="0" w:space="0" w:color="auto"/>
          </w:divBdr>
        </w:div>
        <w:div w:id="1896165093">
          <w:marLeft w:val="0"/>
          <w:marRight w:val="0"/>
          <w:marTop w:val="0"/>
          <w:marBottom w:val="0"/>
          <w:divBdr>
            <w:top w:val="none" w:sz="0" w:space="0" w:color="auto"/>
            <w:left w:val="none" w:sz="0" w:space="0" w:color="auto"/>
            <w:bottom w:val="none" w:sz="0" w:space="0" w:color="auto"/>
            <w:right w:val="none" w:sz="0" w:space="0" w:color="auto"/>
          </w:divBdr>
        </w:div>
        <w:div w:id="483744768">
          <w:marLeft w:val="0"/>
          <w:marRight w:val="0"/>
          <w:marTop w:val="0"/>
          <w:marBottom w:val="0"/>
          <w:divBdr>
            <w:top w:val="none" w:sz="0" w:space="0" w:color="auto"/>
            <w:left w:val="none" w:sz="0" w:space="0" w:color="auto"/>
            <w:bottom w:val="none" w:sz="0" w:space="0" w:color="auto"/>
            <w:right w:val="none" w:sz="0" w:space="0" w:color="auto"/>
          </w:divBdr>
        </w:div>
        <w:div w:id="2102330944">
          <w:marLeft w:val="0"/>
          <w:marRight w:val="0"/>
          <w:marTop w:val="0"/>
          <w:marBottom w:val="0"/>
          <w:divBdr>
            <w:top w:val="none" w:sz="0" w:space="0" w:color="auto"/>
            <w:left w:val="none" w:sz="0" w:space="0" w:color="auto"/>
            <w:bottom w:val="none" w:sz="0" w:space="0" w:color="auto"/>
            <w:right w:val="none" w:sz="0" w:space="0" w:color="auto"/>
          </w:divBdr>
        </w:div>
        <w:div w:id="1318345789">
          <w:marLeft w:val="0"/>
          <w:marRight w:val="0"/>
          <w:marTop w:val="0"/>
          <w:marBottom w:val="0"/>
          <w:divBdr>
            <w:top w:val="none" w:sz="0" w:space="0" w:color="auto"/>
            <w:left w:val="none" w:sz="0" w:space="0" w:color="auto"/>
            <w:bottom w:val="none" w:sz="0" w:space="0" w:color="auto"/>
            <w:right w:val="none" w:sz="0" w:space="0" w:color="auto"/>
          </w:divBdr>
        </w:div>
        <w:div w:id="1169062059">
          <w:marLeft w:val="0"/>
          <w:marRight w:val="0"/>
          <w:marTop w:val="0"/>
          <w:marBottom w:val="0"/>
          <w:divBdr>
            <w:top w:val="none" w:sz="0" w:space="0" w:color="auto"/>
            <w:left w:val="none" w:sz="0" w:space="0" w:color="auto"/>
            <w:bottom w:val="none" w:sz="0" w:space="0" w:color="auto"/>
            <w:right w:val="none" w:sz="0" w:space="0" w:color="auto"/>
          </w:divBdr>
        </w:div>
        <w:div w:id="1675836725">
          <w:marLeft w:val="0"/>
          <w:marRight w:val="0"/>
          <w:marTop w:val="0"/>
          <w:marBottom w:val="0"/>
          <w:divBdr>
            <w:top w:val="none" w:sz="0" w:space="0" w:color="auto"/>
            <w:left w:val="none" w:sz="0" w:space="0" w:color="auto"/>
            <w:bottom w:val="none" w:sz="0" w:space="0" w:color="auto"/>
            <w:right w:val="none" w:sz="0" w:space="0" w:color="auto"/>
          </w:divBdr>
        </w:div>
        <w:div w:id="790322354">
          <w:marLeft w:val="0"/>
          <w:marRight w:val="0"/>
          <w:marTop w:val="0"/>
          <w:marBottom w:val="0"/>
          <w:divBdr>
            <w:top w:val="none" w:sz="0" w:space="0" w:color="auto"/>
            <w:left w:val="none" w:sz="0" w:space="0" w:color="auto"/>
            <w:bottom w:val="none" w:sz="0" w:space="0" w:color="auto"/>
            <w:right w:val="none" w:sz="0" w:space="0" w:color="auto"/>
          </w:divBdr>
        </w:div>
        <w:div w:id="755059180">
          <w:marLeft w:val="0"/>
          <w:marRight w:val="0"/>
          <w:marTop w:val="0"/>
          <w:marBottom w:val="0"/>
          <w:divBdr>
            <w:top w:val="none" w:sz="0" w:space="0" w:color="auto"/>
            <w:left w:val="none" w:sz="0" w:space="0" w:color="auto"/>
            <w:bottom w:val="none" w:sz="0" w:space="0" w:color="auto"/>
            <w:right w:val="none" w:sz="0" w:space="0" w:color="auto"/>
          </w:divBdr>
        </w:div>
        <w:div w:id="33891061">
          <w:marLeft w:val="0"/>
          <w:marRight w:val="0"/>
          <w:marTop w:val="0"/>
          <w:marBottom w:val="0"/>
          <w:divBdr>
            <w:top w:val="none" w:sz="0" w:space="0" w:color="auto"/>
            <w:left w:val="none" w:sz="0" w:space="0" w:color="auto"/>
            <w:bottom w:val="none" w:sz="0" w:space="0" w:color="auto"/>
            <w:right w:val="none" w:sz="0" w:space="0" w:color="auto"/>
          </w:divBdr>
        </w:div>
        <w:div w:id="819541390">
          <w:marLeft w:val="0"/>
          <w:marRight w:val="0"/>
          <w:marTop w:val="0"/>
          <w:marBottom w:val="0"/>
          <w:divBdr>
            <w:top w:val="none" w:sz="0" w:space="0" w:color="auto"/>
            <w:left w:val="none" w:sz="0" w:space="0" w:color="auto"/>
            <w:bottom w:val="none" w:sz="0" w:space="0" w:color="auto"/>
            <w:right w:val="none" w:sz="0" w:space="0" w:color="auto"/>
          </w:divBdr>
        </w:div>
        <w:div w:id="653604524">
          <w:marLeft w:val="0"/>
          <w:marRight w:val="0"/>
          <w:marTop w:val="0"/>
          <w:marBottom w:val="0"/>
          <w:divBdr>
            <w:top w:val="none" w:sz="0" w:space="0" w:color="auto"/>
            <w:left w:val="none" w:sz="0" w:space="0" w:color="auto"/>
            <w:bottom w:val="none" w:sz="0" w:space="0" w:color="auto"/>
            <w:right w:val="none" w:sz="0" w:space="0" w:color="auto"/>
          </w:divBdr>
        </w:div>
        <w:div w:id="152576218">
          <w:marLeft w:val="0"/>
          <w:marRight w:val="0"/>
          <w:marTop w:val="0"/>
          <w:marBottom w:val="0"/>
          <w:divBdr>
            <w:top w:val="none" w:sz="0" w:space="0" w:color="auto"/>
            <w:left w:val="none" w:sz="0" w:space="0" w:color="auto"/>
            <w:bottom w:val="none" w:sz="0" w:space="0" w:color="auto"/>
            <w:right w:val="none" w:sz="0" w:space="0" w:color="auto"/>
          </w:divBdr>
        </w:div>
        <w:div w:id="1585996194">
          <w:marLeft w:val="0"/>
          <w:marRight w:val="0"/>
          <w:marTop w:val="0"/>
          <w:marBottom w:val="0"/>
          <w:divBdr>
            <w:top w:val="none" w:sz="0" w:space="0" w:color="auto"/>
            <w:left w:val="none" w:sz="0" w:space="0" w:color="auto"/>
            <w:bottom w:val="none" w:sz="0" w:space="0" w:color="auto"/>
            <w:right w:val="none" w:sz="0" w:space="0" w:color="auto"/>
          </w:divBdr>
        </w:div>
        <w:div w:id="429198347">
          <w:marLeft w:val="0"/>
          <w:marRight w:val="0"/>
          <w:marTop w:val="0"/>
          <w:marBottom w:val="0"/>
          <w:divBdr>
            <w:top w:val="none" w:sz="0" w:space="0" w:color="auto"/>
            <w:left w:val="none" w:sz="0" w:space="0" w:color="auto"/>
            <w:bottom w:val="none" w:sz="0" w:space="0" w:color="auto"/>
            <w:right w:val="none" w:sz="0" w:space="0" w:color="auto"/>
          </w:divBdr>
        </w:div>
        <w:div w:id="528954331">
          <w:marLeft w:val="0"/>
          <w:marRight w:val="0"/>
          <w:marTop w:val="0"/>
          <w:marBottom w:val="0"/>
          <w:divBdr>
            <w:top w:val="none" w:sz="0" w:space="0" w:color="auto"/>
            <w:left w:val="none" w:sz="0" w:space="0" w:color="auto"/>
            <w:bottom w:val="none" w:sz="0" w:space="0" w:color="auto"/>
            <w:right w:val="none" w:sz="0" w:space="0" w:color="auto"/>
          </w:divBdr>
        </w:div>
      </w:divsChild>
    </w:div>
    <w:div w:id="2042970298">
      <w:bodyDiv w:val="1"/>
      <w:marLeft w:val="0"/>
      <w:marRight w:val="0"/>
      <w:marTop w:val="0"/>
      <w:marBottom w:val="0"/>
      <w:divBdr>
        <w:top w:val="none" w:sz="0" w:space="0" w:color="auto"/>
        <w:left w:val="none" w:sz="0" w:space="0" w:color="auto"/>
        <w:bottom w:val="none" w:sz="0" w:space="0" w:color="auto"/>
        <w:right w:val="none" w:sz="0" w:space="0" w:color="auto"/>
      </w:divBdr>
      <w:divsChild>
        <w:div w:id="637152889">
          <w:marLeft w:val="0"/>
          <w:marRight w:val="0"/>
          <w:marTop w:val="0"/>
          <w:marBottom w:val="0"/>
          <w:divBdr>
            <w:top w:val="none" w:sz="0" w:space="0" w:color="auto"/>
            <w:left w:val="none" w:sz="0" w:space="0" w:color="auto"/>
            <w:bottom w:val="none" w:sz="0" w:space="0" w:color="auto"/>
            <w:right w:val="none" w:sz="0" w:space="0" w:color="auto"/>
          </w:divBdr>
          <w:divsChild>
            <w:div w:id="1573466208">
              <w:marLeft w:val="0"/>
              <w:marRight w:val="0"/>
              <w:marTop w:val="0"/>
              <w:marBottom w:val="0"/>
              <w:divBdr>
                <w:top w:val="none" w:sz="0" w:space="0" w:color="auto"/>
                <w:left w:val="none" w:sz="0" w:space="0" w:color="auto"/>
                <w:bottom w:val="none" w:sz="0" w:space="0" w:color="auto"/>
                <w:right w:val="none" w:sz="0" w:space="0" w:color="auto"/>
              </w:divBdr>
            </w:div>
            <w:div w:id="1521626833">
              <w:marLeft w:val="0"/>
              <w:marRight w:val="0"/>
              <w:marTop w:val="0"/>
              <w:marBottom w:val="0"/>
              <w:divBdr>
                <w:top w:val="none" w:sz="0" w:space="0" w:color="auto"/>
                <w:left w:val="none" w:sz="0" w:space="0" w:color="auto"/>
                <w:bottom w:val="none" w:sz="0" w:space="0" w:color="auto"/>
                <w:right w:val="none" w:sz="0" w:space="0" w:color="auto"/>
              </w:divBdr>
            </w:div>
            <w:div w:id="537737683">
              <w:marLeft w:val="0"/>
              <w:marRight w:val="0"/>
              <w:marTop w:val="0"/>
              <w:marBottom w:val="0"/>
              <w:divBdr>
                <w:top w:val="none" w:sz="0" w:space="0" w:color="auto"/>
                <w:left w:val="none" w:sz="0" w:space="0" w:color="auto"/>
                <w:bottom w:val="none" w:sz="0" w:space="0" w:color="auto"/>
                <w:right w:val="none" w:sz="0" w:space="0" w:color="auto"/>
              </w:divBdr>
            </w:div>
            <w:div w:id="19963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necuador-my.sharepoint.com/:x:/g/personal/kerlly_vizuete_epn_edu_ec/IQDRlkppqVhZSq83sibneOoIAecX433NWv70oSCy2apoxCQ?e=hniP7v"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4EF2C82D7EA4C60829F137F76C0E8B3"/>
        <w:category>
          <w:name w:val="General"/>
          <w:gallery w:val="placeholder"/>
        </w:category>
        <w:types>
          <w:type w:val="bbPlcHdr"/>
        </w:types>
        <w:behaviors>
          <w:behavior w:val="content"/>
        </w:behaviors>
        <w:guid w:val="{3EDD448A-39D4-4BE1-88B5-8A6790B3A993}"/>
      </w:docPartPr>
      <w:docPartBody>
        <w:p w:rsidR="00C85479" w:rsidRDefault="009C1764" w:rsidP="009C1764">
          <w:pPr>
            <w:pStyle w:val="64EF2C82D7EA4C60829F137F76C0E8B3"/>
          </w:pPr>
          <w:r w:rsidRPr="00316DA4">
            <w:rPr>
              <w:rStyle w:val="Textodelmarcadordeposicin"/>
            </w:rPr>
            <w:t>Haga clic o pulse aquí para escribir texto.</w:t>
          </w:r>
        </w:p>
      </w:docPartBody>
    </w:docPart>
    <w:docPart>
      <w:docPartPr>
        <w:name w:val="DFC6D593EC3D4771A596472B6FEB1D54"/>
        <w:category>
          <w:name w:val="General"/>
          <w:gallery w:val="placeholder"/>
        </w:category>
        <w:types>
          <w:type w:val="bbPlcHdr"/>
        </w:types>
        <w:behaviors>
          <w:behavior w:val="content"/>
        </w:behaviors>
        <w:guid w:val="{AB1F748E-BF37-4D93-8CD7-920BFBE5DF2C}"/>
      </w:docPartPr>
      <w:docPartBody>
        <w:p w:rsidR="00C85479" w:rsidRDefault="009C1764" w:rsidP="009C1764">
          <w:pPr>
            <w:pStyle w:val="DFC6D593EC3D4771A596472B6FEB1D54"/>
          </w:pPr>
          <w:r w:rsidRPr="00BE7CD7">
            <w:rPr>
              <w:rStyle w:val="Textodelmarcadordeposicin"/>
            </w:rPr>
            <w:t>Haga clic o pulse aquí para escribir texto.</w:t>
          </w:r>
        </w:p>
      </w:docPartBody>
    </w:docPart>
    <w:docPart>
      <w:docPartPr>
        <w:name w:val="0F53FDC1009E4F58834B4D185AC84EA6"/>
        <w:category>
          <w:name w:val="General"/>
          <w:gallery w:val="placeholder"/>
        </w:category>
        <w:types>
          <w:type w:val="bbPlcHdr"/>
        </w:types>
        <w:behaviors>
          <w:behavior w:val="content"/>
        </w:behaviors>
        <w:guid w:val="{207D6F09-4B04-48B1-AC80-B279C1EAA6D6}"/>
      </w:docPartPr>
      <w:docPartBody>
        <w:p w:rsidR="00C85479" w:rsidRDefault="009C1764" w:rsidP="009C1764">
          <w:pPr>
            <w:pStyle w:val="0F53FDC1009E4F58834B4D185AC84EA6"/>
          </w:pPr>
          <w:r w:rsidRPr="00BE7CD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BD"/>
    <w:rsid w:val="002235BD"/>
    <w:rsid w:val="003A2AEE"/>
    <w:rsid w:val="00473EA4"/>
    <w:rsid w:val="004877BA"/>
    <w:rsid w:val="005533A7"/>
    <w:rsid w:val="00946ABF"/>
    <w:rsid w:val="009C1764"/>
    <w:rsid w:val="00A92404"/>
    <w:rsid w:val="00C85479"/>
    <w:rsid w:val="00EA75CB"/>
    <w:rsid w:val="00F212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C1764"/>
    <w:rPr>
      <w:color w:val="666666"/>
    </w:rPr>
  </w:style>
  <w:style w:type="paragraph" w:customStyle="1" w:styleId="64EF2C82D7EA4C60829F137F76C0E8B3">
    <w:name w:val="64EF2C82D7EA4C60829F137F76C0E8B3"/>
    <w:rsid w:val="009C1764"/>
  </w:style>
  <w:style w:type="paragraph" w:customStyle="1" w:styleId="DFC6D593EC3D4771A596472B6FEB1D54">
    <w:name w:val="DFC6D593EC3D4771A596472B6FEB1D54"/>
    <w:rsid w:val="009C1764"/>
  </w:style>
  <w:style w:type="paragraph" w:customStyle="1" w:styleId="0F53FDC1009E4F58834B4D185AC84EA6">
    <w:name w:val="0F53FDC1009E4F58834B4D185AC84EA6"/>
    <w:rsid w:val="009C1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063E2D-2293-495D-9E9D-E70059E9379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64982322"/>
    <we:property name="MENDELEY_CITATIONS" value="[{&quot;citationID&quot;:&quot;MENDELEY_CITATION_1bb6da7c-9c46-4385-a361-f6ee3658a9e9&quot;,&quot;properties&quot;:{&quot;noteIndex&quot;:0},&quot;isEdited&quot;:false,&quot;manualOverride&quot;:{&quot;isManuallyOverridden&quot;:false,&quot;citeprocText&quot;:&quot;[1]&quot;,&quot;manualOverrideText&quot;:&quot;&quot;},&quot;citationTag&quot;:&quot;MENDELEY_CITATION_v3_eyJjaXRhdGlvbklEIjoiTUVOREVMRVlfQ0lUQVRJT05fMWJiNmRhN2MtOWM0Ni00Mzg1LWEzNjEtZjZlZTM2NThhOWU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ID&quot;:&quot;MENDELEY_CITATION_7f866f59-861e-4e06-9bf3-c0874124ffd4&quot;,&quot;properties&quot;:{&quot;noteIndex&quot;:0},&quot;isEdited&quot;:false,&quot;manualOverride&quot;:{&quot;isManuallyOverridden&quot;:false,&quot;citeprocText&quot;:&quot;[1], [2]&quot;,&quot;manualOverrideText&quot;:&quot;&quot;},&quot;citationTag&quot;:&quot;MENDELEY_CITATION_v3_eyJjaXRhdGlvbklEIjoiTUVOREVMRVlfQ0lUQVRJT05fN2Y4NjZmNTktODYxZS00ZTA2LTliZjMtYzA4NzQxMjRmZmQ0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ID&quot;:&quot;MENDELEY_CITATION_1a335f7e-0322-4a8c-97b6-b39d05349aff&quot;,&quot;properties&quot;:{&quot;noteIndex&quot;:0},&quot;isEdited&quot;:false,&quot;manualOverride&quot;:{&quot;isManuallyOverridden&quot;:false,&quot;citeprocText&quot;:&quot;[3]&quot;,&quot;manualOverrideText&quot;:&quot;&quot;},&quot;citationTag&quot;:&quot;MENDELEY_CITATION_v3_eyJjaXRhdGlvbklEIjoiTUVOREVMRVlfQ0lUQVRJT05fMWEzMzVmN2UtMDMyMi00YThjLTk3YjYtYjM5ZDA1MzQ5YWZm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quot;,&quot;citationItems&quot;:[{&quot;id&quot;:&quot;2b5950c6-5c34-39c1-9fdc-5cb26ca4a248&quot;,&quot;itemData&quot;:{&quot;type&quot;:&quot;article&quot;,&quot;id&quot;:&quot;2b5950c6-5c34-39c1-9fdc-5cb26ca4a248&quot;,&quot;title&quot;:&quot;Effectiveness of the serious game for learning in nursing: systematic review&quot;,&quot;author&quot;:[{&quot;family&quot;:&quot;Nascimento&quot;,&quot;given&quot;:&quot;Kleiton Gonçalves&quot;,&quot;parse-names&quot;:false,&quot;dropping-particle&quot;:&quot;&quot;,&quot;non-dropping-particle&quot;:&quot;Do&quot;},{&quot;family&quot;:&quot;Ferreira&quot;,&quot;given&quot;:&quot;Maria Beatriz Guimarães&quot;,&quot;parse-names&quot;:false,&quot;dropping-particle&quot;:&quot;&quot;,&quot;non-dropping-particle&quot;:&quot;&quot;},{&quot;family&quot;:&quot;Santos Felix&quot;,&quot;given&quot;:&quot;Márcia Marques&quot;,&quot;parse-names&quot;:false,&quot;dropping-particle&quot;:&quot;&quot;,&quot;non-dropping-particle&quot;:&quot;Dos&quot;},{&quot;family&quot;:&quot;Nascimento&quot;,&quot;given&quot;:&quot;Juliana da Silva Garcia&quot;,&quot;parse-names&quot;:false,&quot;dropping-particle&quot;:&quot;&quot;,&quot;non-dropping-particle&quot;:&quot;&quot;},{&quot;family&quot;:&quot;Chavaglia&quot;,&quot;given&quot;:&quot;Suzel Regina Ribeiro&quot;,&quot;parse-names&quot;:false,&quot;dropping-particle&quot;:&quot;&quot;,&quot;non-dropping-particle&quot;:&quot;&quot;},{&quot;family&quot;:&quot;Barbosa&quot;,&quot;given&quot;:&quot;Maria Helena&quot;,&quot;parse-names&quot;:false,&quot;dropping-particle&quot;:&quot;&quot;,&quot;non-dropping-particle&quot;:&quot;&quot;}],&quot;container-title&quot;:&quot;Revista Gaucha de Enfermagem&quot;,&quot;container-title-short&quot;:&quot;Rev. Gaucha Enferm.&quot;,&quot;DOI&quot;:&quot;10.1590/1983-1447.2021.20200274&quot;,&quot;ISSN&quot;:&quot;19831447&quot;,&quot;issued&quot;:{&quot;date-parts&quot;:[[2021]]},&quot;abstract&quot;:&quot;Objective: To identify the effectiveness of the serious game in improving learning outcomes compared to the different teaching strategies used in the education of nursing students. Method: Systematic review, conducted from July 2019 to May 2020, at PubMed®, Scopus, CINAHL, Web of Science and LILACS. Studies of experimental and quasi-experimental design were included, with no delimitation of time frame, aimed at nursing students, who approached the use of the serious game as the main teaching strategy compared with other pedagogical methods. Results: Six articles were included, which compared the serious game with traditional and active teaching and learning strategies (expository class, text reading and simulation). The studies were considered of moderate quality, with an average score of 12.83. Nursing students submitted to the serious game showed better learning results. Conclusion: The serious game proved to be more effective for learning in nursing when compared to other teaching strategies.&quot;,&quot;volume&quot;:&quot;42&quot;},&quot;isTemporary&quot;:false}]},{&quot;citationID&quot;:&quot;MENDELEY_CITATION_2a16671f-d116-45a8-882f-e32dd9f5d40f&quot;,&quot;properties&quot;:{&quot;noteIndex&quot;:0},&quot;isEdited&quot;:false,&quot;manualOverride&quot;:{&quot;isManuallyOverridden&quot;:false,&quot;citeprocText&quot;:&quot;[4]&quot;,&quot;manualOverrideText&quot;:&quot;&quot;},&quot;citationTag&quot;:&quot;MENDELEY_CITATION_v3_eyJjaXRhdGlvbklEIjoiTUVOREVMRVlfQ0lUQVRJT05fMmExNjY3MWYtZDExNi00NWE4LTg4MmYtZTMyZGQ5ZjVkNDBm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quot;,&quot;citationItems&quot;:[{&quot;id&quot;:&quot;8b054851-6456-3449-9398-805636f0c4b8&quot;,&quot;itemData&quot;:{&quot;type&quot;:&quot;article-journal&quot;,&quot;id&quot;:&quot;8b054851-6456-3449-9398-805636f0c4b8&quot;,&quot;title&quot;:&quot;The effect of challenge-based gamification on learning: An experiment in the context of statistics education&quot;,&quot;author&quot;:[{&quot;family&quot;:&quot;Legaki&quot;,&quot;given&quot;:&quot;Nikoletta Zampeta&quot;,&quot;parse-names&quot;:false,&quot;dropping-particle&quot;:&quot;&quot;,&quot;non-dropping-particle&quot;:&quot;&quot;},{&quot;family&quot;:&quot;Xi&quot;,&quot;given&quot;:&quot;Nannan&quot;,&quot;parse-names&quot;:false,&quot;dropping-particle&quot;:&quot;&quot;,&quot;non-dropping-particle&quot;:&quot;&quot;},{&quot;family&quot;:&quot;Hamari&quot;,&quot;given&quot;:&quot;Juho&quot;,&quot;parse-names&quot;:false,&quot;dropping-particle&quot;:&quot;&quot;,&quot;non-dropping-particle&quot;:&quot;&quot;},{&quot;family&quot;:&quot;Karpouzis&quot;,&quot;given&quot;:&quot;Kostas&quot;,&quot;parse-names&quot;:false,&quot;dropping-particle&quot;:&quot;&quot;,&quot;non-dropping-particle&quot;:&quot;&quot;},{&quot;family&quot;:&quot;Assimakopoulos&quot;,&quot;given&quot;:&quot;Vassilios&quot;,&quot;parse-names&quot;:false,&quot;dropping-particle&quot;:&quot;&quot;,&quot;non-dropping-particle&quot;:&quot;&quot;}],&quot;container-title&quot;:&quot;International Journal of Human Computer Studies&quot;,&quot;DOI&quot;:&quot;10.1016/j.ijhcs.2020.102496&quot;,&quot;ISSN&quot;:&quot;10959300&quot;,&quot;issued&quot;:{&quot;date-parts&quot;:[[2020]]},&quot;abstract&quot;:&quot;Gamification is increasingly employed in learning environments as a way to increase student motivation and consequent learning outcomes. However, while the research on the effectiveness of gamification in the context of education has been growing, there are blind spots regarding which types of gamification may be suitable for different educational contexts. This study investigates the effects of the challenge-based gamification on learning in the area of statistics education. We developed a gamification approach, called Horses for Courses, which is composed of main game design patterns related to the challenge-based gamification; points, levels, challenges and a leaderboard. Having conducted a 2 (read: yes vs. no) x 2 (gamification: yes vs. no) between-subject experiment, we present a quantitative analysis of the performance of 365 students from two different academic majors: Electrical and Computer Engineering (n=279), and Business Administration (n=86). The results of our experiments show that the challenge-based gamification had a positive impact on student learning compared to traditional teaching methods (compared to having no treatment and treatment involving reading exercises). The effect was larger for females or for students at the School of Electrical and Computer Engineering.&quot;,&quot;volume&quot;:&quot;144&quot;,&quot;container-title-short&quot;:&quot;&quot;},&quot;isTemporary&quot;:false}]},{&quot;citationID&quot;:&quot;MENDELEY_CITATION_1937517b-6561-4a6c-8d84-ac9534c352e4&quot;,&quot;properties&quot;:{&quot;noteIndex&quot;:0},&quot;isEdited&quot;:false,&quot;manualOverride&quot;:{&quot;isManuallyOverridden&quot;:false,&quot;citeprocText&quot;:&quot;[5]&quot;,&quot;manualOverrideText&quot;:&quot;&quot;},&quot;citationTag&quot;:&quot;MENDELEY_CITATION_v3_eyJjaXRhdGlvbklEIjoiTUVOREVMRVlfQ0lUQVRJT05fMTkzNzUxN2ItNjU2MS00YTZjLThkODQtYWM5NTM0YzM1MmU0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eca72ac7-bf1c-4bfc-b5f8-587cb853581d&quot;,&quot;properties&quot;:{&quot;noteIndex&quot;:0},&quot;isEdited&quot;:false,&quot;manualOverride&quot;:{&quot;isManuallyOverridden&quot;:false,&quot;citeprocText&quot;:&quot;[6]&quot;,&quot;manualOverrideText&quot;:&quot;&quot;},&quot;citationTag&quot;:&quot;MENDELEY_CITATION_v3_eyJjaXRhdGlvbklEIjoiTUVOREVMRVlfQ0lUQVRJT05fZWNhNzJhYzctYmYxYy00YmZjLWI1ZjgtNTg3Y2I4NTM1ODFk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2e1aef28-fed7-4fac-b99d-17179ff6a8a1&quot;,&quot;properties&quot;:{&quot;noteIndex&quot;:0},&quot;isEdited&quot;:false,&quot;manualOverride&quot;:{&quot;isManuallyOverridden&quot;:false,&quot;citeprocText&quot;:&quot;[6]&quot;,&quot;manualOverrideText&quot;:&quot;&quot;},&quot;citationTag&quot;:&quot;MENDELEY_CITATION_v3_eyJjaXRhdGlvbklEIjoiTUVOREVMRVlfQ0lUQVRJT05fMmUxYWVmMjgtZmVkNy00ZmFjLWI5OWQtMTcxNzlmZjZhOGEx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8bb40aee-ca7f-4421-80b6-5db283e259dd&quot;,&quot;properties&quot;:{&quot;noteIndex&quot;:0},&quot;isEdited&quot;:false,&quot;manualOverride&quot;:{&quot;isManuallyOverridden&quot;:false,&quot;citeprocText&quot;:&quot;[6]&quot;,&quot;manualOverrideText&quot;:&quot;&quot;},&quot;citationTag&quot;:&quot;MENDELEY_CITATION_v3_eyJjaXRhdGlvbklEIjoiTUVOREVMRVlfQ0lUQVRJT05fOGJiNDBhZWUtY2E3Zi00NDIxLTgwYjYtNWRiMjgzZTI1OWRk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c2929ad4-5199-41f5-9ce9-d988e518ee0a&quot;,&quot;properties&quot;:{&quot;noteIndex&quot;:0},&quot;isEdited&quot;:false,&quot;manualOverride&quot;:{&quot;isManuallyOverridden&quot;:false,&quot;citeprocText&quot;:&quot;[7]&quot;,&quot;manualOverrideText&quot;:&quot;&quot;},&quot;citationTag&quot;:&quot;MENDELEY_CITATION_v3_eyJjaXRhdGlvbklEIjoiTUVOREVMRVlfQ0lUQVRJT05fYzI5MjlhZDQtNTE5OS00MWY1LTljZTktZDk4OGU1MThlZTBh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ID&quot;:&quot;MENDELEY_CITATION_5e89454c-d56c-4e1d-b5b7-74e50434dbda&quot;,&quot;properties&quot;:{&quot;noteIndex&quot;:0},&quot;isEdited&quot;:false,&quot;manualOverride&quot;:{&quot;isManuallyOverridden&quot;:false,&quot;citeprocText&quot;:&quot;[6]&quot;,&quot;manualOverrideText&quot;:&quot;&quot;},&quot;citationTag&quot;:&quot;MENDELEY_CITATION_v3_eyJjaXRhdGlvbklEIjoiTUVOREVMRVlfQ0lUQVRJT05fNWU4OTQ1NGMtZDU2Yy00ZTFkLWI1YjctNzRlNTA0MzRkYm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fb8a4355-fcfd-4399-9a1b-8902e06b304a&quot;,&quot;properties&quot;:{&quot;noteIndex&quot;:0},&quot;isEdited&quot;:false,&quot;manualOverride&quot;:{&quot;isManuallyOverridden&quot;:false,&quot;citeprocText&quot;:&quot;[6]&quot;,&quot;manualOverrideText&quot;:&quot;&quot;},&quot;citationTag&quot;:&quot;MENDELEY_CITATION_v3_eyJjaXRhdGlvbklEIjoiTUVOREVMRVlfQ0lUQVRJT05fZmI4YTQzNTUtZmNmZC00Mzk5LTlhMWItODkwMmUwNmIzMD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2DF50-0911-4DEB-A505-022378753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3080</Words>
  <Characters>17556</Characters>
  <Application>Microsoft Office Word</Application>
  <DocSecurity>0</DocSecurity>
  <Lines>146</Lines>
  <Paragraphs>41</Paragraphs>
  <ScaleCrop>false</ScaleCrop>
  <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ADM_DGIP</dc:creator>
  <cp:keywords/>
  <dc:description/>
  <cp:lastModifiedBy>MOISES ISRAEL AREQUIPA MUNOZ</cp:lastModifiedBy>
  <cp:revision>77</cp:revision>
  <cp:lastPrinted>2026-01-19T22:59:00Z</cp:lastPrinted>
  <dcterms:created xsi:type="dcterms:W3CDTF">2026-01-25T22:05:00Z</dcterms:created>
  <dcterms:modified xsi:type="dcterms:W3CDTF">2026-03-07T00:32:00Z</dcterms:modified>
</cp:coreProperties>
</file>