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rPr>
          <w:b/>
          <w:bCs/>
          <w:i w:val="false"/>
          <w:iCs w:val="false"/>
          <w:sz w:val="34"/>
          <w:szCs w:val="34"/>
        </w:rPr>
        <w:t xml:space="preserve">Urdu — Translation for "Creating posts and pages with the WordPress Block Editor"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2F2F2" w:val="clear"/>
            <w:tcMar>
              <w:top w:type="dxa" w:w="80"/>
              <w:left w:type="dxa" w:w="120"/>
              <w:bottom w:type="dxa" w:w="80"/>
              <w:right w:type="dxa" w:w="120"/>
            </w:tcMar>
          </w:tcPr>
          <w:p>
            <w:r>
              <w:rPr>
                <w:b/>
                <w:bCs/>
                <w:i w:val="false"/>
                <w:iCs w:val="false"/>
                <w:sz w:val="20"/>
                <w:szCs w:val="20"/>
              </w:rPr>
              <w:t xml:space="preserve">Lesson</w:t>
            </w:r>
          </w:p>
        </w:tc>
        <w:tc>
          <w:tcPr>
            <w:tcW w:type="dxa" w:w="6760"/>
            <w:tcMar>
              <w:top w:type="dxa" w:w="80"/>
              <w:left w:type="dxa" w:w="120"/>
              <w:bottom w:type="dxa" w:w="80"/>
              <w:right w:type="dxa" w:w="120"/>
            </w:tcMar>
          </w:tcPr>
          <w:p>
            <w:r>
              <w:rPr>
                <w:b w:val="false"/>
                <w:bCs w:val="false"/>
                <w:i w:val="false"/>
                <w:iCs w:val="false"/>
                <w:sz w:val="20"/>
                <w:szCs w:val="20"/>
              </w:rPr>
              <w:t xml:space="preserve">8 of 24</w:t>
            </w:r>
          </w:p>
        </w:tc>
      </w:tr>
      <w:tr>
        <w:tc>
          <w:tcPr>
            <w:tcW w:type="dxa" w:w="2600"/>
            <w:shd w:fill="F2F2F2" w:val="clear"/>
            <w:tcMar>
              <w:top w:type="dxa" w:w="80"/>
              <w:left w:type="dxa" w:w="120"/>
              <w:bottom w:type="dxa" w:w="80"/>
              <w:right w:type="dxa" w:w="120"/>
            </w:tcMar>
          </w:tcPr>
          <w:p>
            <w:r>
              <w:rPr>
                <w:b/>
                <w:bCs/>
                <w:i w:val="false"/>
                <w:iCs w:val="false"/>
                <w:sz w:val="20"/>
                <w:szCs w:val="20"/>
              </w:rPr>
              <w:t xml:space="preserve">Module</w:t>
            </w:r>
          </w:p>
        </w:tc>
        <w:tc>
          <w:tcPr>
            <w:tcW w:type="dxa" w:w="6760"/>
            <w:tcMar>
              <w:top w:type="dxa" w:w="80"/>
              <w:left w:type="dxa" w:w="120"/>
              <w:bottom w:type="dxa" w:w="80"/>
              <w:right w:type="dxa" w:w="120"/>
            </w:tcMar>
          </w:tcPr>
          <w:p>
            <w:r>
              <w:rPr>
                <w:b w:val="false"/>
                <w:bCs w:val="false"/>
                <w:i w:val="false"/>
                <w:iCs w:val="false"/>
                <w:sz w:val="20"/>
                <w:szCs w:val="20"/>
              </w:rPr>
              <w:t xml:space="preserve">Gain a familiarity with the WordPress Interface</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w:t>
            </w:r>
          </w:p>
        </w:tc>
        <w:tc>
          <w:tcPr>
            <w:tcW w:type="dxa" w:w="6760"/>
            <w:tcMar>
              <w:top w:type="dxa" w:w="80"/>
              <w:left w:type="dxa" w:w="120"/>
              <w:bottom w:type="dxa" w:w="80"/>
              <w:right w:type="dxa" w:w="120"/>
            </w:tcMar>
          </w:tcPr>
          <w:p>
            <w:r>
              <w:rPr>
                <w:b w:val="false"/>
                <w:bCs w:val="false"/>
                <w:i w:val="false"/>
                <w:iCs w:val="false"/>
                <w:sz w:val="20"/>
                <w:szCs w:val="20"/>
              </w:rPr>
              <w:t xml:space="preserve">Beginner WordPress User</w:t>
            </w:r>
          </w:p>
        </w:tc>
      </w:tr>
      <w:tr>
        <w:tc>
          <w:tcPr>
            <w:tcW w:type="dxa" w:w="2600"/>
            <w:shd w:fill="F2F2F2" w:val="clear"/>
            <w:tcMar>
              <w:top w:type="dxa" w:w="80"/>
              <w:left w:type="dxa" w:w="120"/>
              <w:bottom w:type="dxa" w:w="80"/>
              <w:right w:type="dxa" w:w="120"/>
            </w:tcMar>
          </w:tcPr>
          <w:p>
            <w:r>
              <w:rPr>
                <w:b/>
                <w:bCs/>
                <w:i w:val="false"/>
                <w:iCs w:val="false"/>
                <w:sz w:val="20"/>
                <w:szCs w:val="20"/>
              </w:rPr>
              <w:t xml:space="preserve">Locale</w:t>
            </w:r>
          </w:p>
        </w:tc>
        <w:tc>
          <w:tcPr>
            <w:tcW w:type="dxa" w:w="6760"/>
            <w:tcMar>
              <w:top w:type="dxa" w:w="80"/>
              <w:left w:type="dxa" w:w="120"/>
              <w:bottom w:type="dxa" w:w="80"/>
              <w:right w:type="dxa" w:w="120"/>
            </w:tcMar>
          </w:tcPr>
          <w:p>
            <w:r>
              <w:rPr>
                <w:b w:val="false"/>
                <w:bCs w:val="false"/>
                <w:i w:val="false"/>
                <w:iCs w:val="false"/>
                <w:sz w:val="20"/>
                <w:szCs w:val="20"/>
              </w:rPr>
              <w:t xml:space="preserve">Urdu (ur)</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 issue</w:t>
            </w:r>
          </w:p>
        </w:tc>
        <w:tc>
          <w:tcPr>
            <w:tcW w:type="dxa" w:w="6760"/>
            <w:tcMar>
              <w:top w:type="dxa" w:w="80"/>
              <w:left w:type="dxa" w:w="120"/>
              <w:bottom w:type="dxa" w:w="80"/>
              <w:right w:type="dxa" w:w="120"/>
            </w:tcMar>
          </w:tcPr>
          <w:p>
            <w:r>
              <w:rPr>
                <w:b w:val="false"/>
                <w:bCs w:val="false"/>
                <w:i w:val="false"/>
                <w:iCs w:val="false"/>
                <w:sz w:val="20"/>
                <w:szCs w:val="20"/>
              </w:rPr>
              <w:t xml:space="preserve">#3613</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sub-issue</w:t>
            </w:r>
          </w:p>
        </w:tc>
        <w:tc>
          <w:tcPr>
            <w:tcW w:type="dxa" w:w="6760"/>
            <w:tcMar>
              <w:top w:type="dxa" w:w="80"/>
              <w:left w:type="dxa" w:w="120"/>
              <w:bottom w:type="dxa" w:w="80"/>
              <w:right w:type="dxa" w:w="120"/>
            </w:tcMar>
          </w:tcPr>
          <w:p>
            <w:r>
              <w:rPr>
                <w:b w:val="false"/>
                <w:bCs w:val="false"/>
                <w:i w:val="false"/>
                <w:iCs w:val="false"/>
                <w:sz w:val="20"/>
                <w:szCs w:val="20"/>
              </w:rPr>
              <w:t xml:space="preserve">not yet created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URL</w:t>
            </w:r>
          </w:p>
        </w:tc>
        <w:tc>
          <w:tcPr>
            <w:tcW w:type="dxa" w:w="6760"/>
            <w:tcMar>
              <w:top w:type="dxa" w:w="80"/>
              <w:left w:type="dxa" w:w="120"/>
              <w:bottom w:type="dxa" w:w="80"/>
              <w:right w:type="dxa" w:w="120"/>
            </w:tcMar>
          </w:tcPr>
          <w:p>
            <w:r>
              <w:rPr>
                <w:b w:val="false"/>
                <w:bCs w:val="false"/>
                <w:i w:val="false"/>
                <w:iCs w:val="false"/>
                <w:sz w:val="20"/>
                <w:szCs w:val="20"/>
              </w:rPr>
              <w:t xml:space="preserve">https://learn.wordpress.org/lesson/creating-posts-and-pages-with-the-wordpress-block-editor/</w:t>
            </w:r>
          </w:p>
        </w:tc>
      </w:tr>
      <w:tr>
        <w:tc>
          <w:tcPr>
            <w:tcW w:type="dxa" w:w="2600"/>
            <w:shd w:fill="F2F2F2" w:val="clear"/>
            <w:tcMar>
              <w:top w:type="dxa" w:w="80"/>
              <w:left w:type="dxa" w:w="120"/>
              <w:bottom w:type="dxa" w:w="80"/>
              <w:right w:type="dxa" w:w="120"/>
            </w:tcMar>
          </w:tcPr>
          <w:p>
            <w:r>
              <w:rPr>
                <w:b/>
                <w:bCs/>
                <w:i w:val="false"/>
                <w:iCs w:val="false"/>
                <w:sz w:val="20"/>
                <w:szCs w:val="20"/>
              </w:rPr>
              <w:t xml:space="preserve">Translator</w:t>
            </w:r>
          </w:p>
        </w:tc>
        <w:tc>
          <w:tcPr>
            <w:tcW w:type="dxa" w:w="6760"/>
            <w:tcMar>
              <w:top w:type="dxa" w:w="80"/>
              <w:left w:type="dxa" w:w="120"/>
              <w:bottom w:type="dxa" w:w="80"/>
              <w:right w:type="dxa" w:w="120"/>
            </w:tcMar>
          </w:tcPr>
          <w:p>
            <w:r>
              <w:rPr>
                <w:b w:val="false"/>
                <w:bCs w:val="false"/>
                <w:i w:val="false"/>
                <w:iCs w:val="false"/>
                <w:sz w:val="20"/>
                <w:szCs w:val="20"/>
              </w:rPr>
              <w:t xml:space="preserve">Azhar Ali (softglaze)</w:t>
            </w:r>
          </w:p>
        </w:tc>
      </w:tr>
      <w:tr>
        <w:tc>
          <w:tcPr>
            <w:tcW w:type="dxa" w:w="2600"/>
            <w:shd w:fill="F2F2F2" w:val="clear"/>
            <w:tcMar>
              <w:top w:type="dxa" w:w="80"/>
              <w:left w:type="dxa" w:w="120"/>
              <w:bottom w:type="dxa" w:w="80"/>
              <w:right w:type="dxa" w:w="120"/>
            </w:tcMar>
          </w:tcPr>
          <w:p>
            <w:r>
              <w:rPr>
                <w:b/>
                <w:bCs/>
                <w:i w:val="false"/>
                <w:iCs w:val="false"/>
                <w:sz w:val="20"/>
                <w:szCs w:val="20"/>
              </w:rPr>
              <w:t xml:space="preserve">Reviewer</w:t>
            </w:r>
          </w:p>
        </w:tc>
        <w:tc>
          <w:tcPr>
            <w:tcW w:type="dxa" w:w="6760"/>
            <w:tcMar>
              <w:top w:type="dxa" w:w="80"/>
              <w:left w:type="dxa" w:w="120"/>
              <w:bottom w:type="dxa" w:w="80"/>
              <w:right w:type="dxa" w:w="120"/>
            </w:tcMar>
          </w:tcPr>
          <w:p>
            <w:r>
              <w:rPr>
                <w:b w:val="false"/>
                <w:bCs w:val="false"/>
                <w:i w:val="false"/>
                <w:iCs w:val="false"/>
                <w:sz w:val="20"/>
                <w:szCs w:val="20"/>
              </w:rPr>
              <w:t xml:space="preserve">Not yet assigned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Status</w:t>
            </w:r>
          </w:p>
        </w:tc>
        <w:tc>
          <w:tcPr>
            <w:tcW w:type="dxa" w:w="6760"/>
            <w:tcMar>
              <w:top w:type="dxa" w:w="80"/>
              <w:left w:type="dxa" w:w="120"/>
              <w:bottom w:type="dxa" w:w="80"/>
              <w:right w:type="dxa" w:w="120"/>
            </w:tcMar>
          </w:tcPr>
          <w:p>
            <w:r>
              <w:t>Translated (draft), awaiting review</w:t>
            </w:r>
          </w:p>
        </w:tc>
      </w:tr>
    </w:tbl>
    <w:p>
      <w:pPr>
        <w:pStyle w:val="Heading1"/>
        <w:spacing w:after="150" w:before="340"/>
      </w:pPr>
      <w:r>
        <w:t xml:space="preserve">How to use this document</w:t>
      </w:r>
    </w:p>
    <w:p>
      <w:pPr>
        <w:spacing w:after="120"/>
      </w:pPr>
      <w:r>
        <w:rPr>
          <w:b w:val="false"/>
          <w:bCs w:val="false"/>
          <w:i w:val="false"/>
          <w:iCs w:val="false"/>
          <w:sz w:val="22"/>
          <w:szCs w:val="22"/>
        </w:rPr>
        <w:t xml:space="preserve">Write your Urdu translation in the right-hand column of each table. Leave the English column untouched so the reviewer can compare the two side by side.</w:t>
      </w:r>
    </w:p>
    <w:p>
      <w:pPr>
        <w:spacing w:after="120"/>
      </w:pPr>
      <w:r>
        <w:rPr>
          <w:b w:val="false"/>
          <w:bCs w:val="false"/>
          <w:i w:val="false"/>
          <w:iCs w:val="false"/>
          <w:sz w:val="22"/>
          <w:szCs w:val="22"/>
        </w:rPr>
        <w:t xml:space="preserve">Set the right-hand column to right-to-left text direction before you start typing, or punctuation will land in the wrong places.</w:t>
      </w:r>
    </w:p>
    <w:p>
      <w:pPr>
        <w:spacing w:after="120"/>
      </w:pPr>
      <w:r>
        <w:rPr>
          <w:b w:val="false"/>
          <w:bCs w:val="false"/>
          <w:i w:val="false"/>
          <w:iCs w:val="false"/>
          <w:sz w:val="22"/>
          <w:szCs w:val="22"/>
        </w:rPr>
        <w:t xml:space="preserve">Read the General Expectations for Translators before you begin:</w:t>
      </w:r>
    </w:p>
    <w:p>
      <w:pPr>
        <w:spacing w:after="120"/>
      </w:pPr>
      <w:r>
        <w:rPr>
          <w:b w:val="false"/>
          <w:bCs w:val="false"/>
          <w:i w:val="false"/>
          <w:iCs w:val="false"/>
          <w:sz w:val="22"/>
          <w:szCs w:val="22"/>
        </w:rPr>
        <w:t xml:space="preserve">https://make.wordpress.org/polyglots/handbook/translating/expectations/</w:t>
      </w:r>
    </w:p>
    <w:p>
      <w:pPr>
        <w:spacing w:after="120"/>
      </w:pPr>
      <w:r>
        <w:rPr>
          <w:b/>
          <w:bCs/>
          <w:i w:val="false"/>
          <w:iCs w:val="false"/>
          <w:sz w:val="22"/>
          <w:szCs w:val="22"/>
        </w:rPr>
        <w:t xml:space="preserve">Four rules that apply throughout:</w:t>
      </w:r>
    </w:p>
    <w:p>
      <w:pPr>
        <w:spacing w:after="120"/>
      </w:pPr>
      <w:r>
        <w:rPr>
          <w:b w:val="false"/>
          <w:bCs w:val="false"/>
          <w:i w:val="false"/>
          <w:iCs w:val="false"/>
          <w:sz w:val="22"/>
          <w:szCs w:val="22"/>
        </w:rPr>
        <w:t xml:space="preserve">1.  Translate organically, not literally. Produce an equivalent message in natural Urdu rather than mirroring English sentence structure.</w:t>
      </w:r>
    </w:p>
    <w:p>
      <w:pPr>
        <w:spacing w:after="120"/>
      </w:pPr>
      <w:r>
        <w:rPr>
          <w:b w:val="false"/>
          <w:bCs w:val="false"/>
          <w:i w:val="false"/>
          <w:iCs w:val="false"/>
          <w:sz w:val="22"/>
          <w:szCs w:val="22"/>
        </w:rPr>
        <w:t xml:space="preserve">2.  Keep the tone politely informal. The English is warm and direct. Match that register rather than making it formal or academic.</w:t>
      </w:r>
    </w:p>
    <w:p>
      <w:pPr>
        <w:spacing w:after="120"/>
      </w:pPr>
      <w:r>
        <w:rPr>
          <w:b w:val="false"/>
          <w:bCs w:val="false"/>
          <w:i w:val="false"/>
          <w:iCs w:val="false"/>
          <w:sz w:val="22"/>
          <w:szCs w:val="22"/>
        </w:rPr>
        <w:t xml:space="preserve">3.  Do not translate brand or proper names, plugin names, theme names, or company names.</w:t>
      </w:r>
    </w:p>
    <w:p>
      <w:pPr>
        <w:spacing w:after="120"/>
      </w:pPr>
      <w:r>
        <w:rPr>
          <w:b w:val="false"/>
          <w:bCs w:val="false"/>
          <w:i w:val="false"/>
          <w:iCs w:val="false"/>
          <w:sz w:val="22"/>
          <w:szCs w:val="22"/>
        </w:rPr>
        <w:t xml:space="preserve">4.  Keep every URL exactly as it is. Do not substitute Urdu-language equivalents and do not add links of your own.</w:t>
      </w:r>
    </w:p>
    <w:p>
      <w:pPr>
        <w:spacing w:after="120"/>
      </w:pPr>
      <w:r>
        <w:rPr>
          <w:b w:val="false"/>
          <w:bCs w:val="false"/>
          <w:i w:val="false"/>
          <w:iCs w:val="false"/>
          <w:sz w:val="22"/>
          <w:szCs w:val="22"/>
        </w:rPr>
        <w:t xml:space="preserve">When unsure how a term has been handled before, check https://translate.wordpress.org/consistency/ with Locale set to Urdu.</w:t>
      </w:r>
    </w:p>
    <w:p>
      <w:pPr>
        <w:pStyle w:val="Heading1"/>
        <w:spacing w:after="150" w:before="340"/>
      </w:pPr>
      <w:r>
        <w:t xml:space="preserve">Glossary</w:t>
      </w:r>
    </w:p>
    <w:p>
      <w:pPr>
        <w:spacing w:after="120"/>
      </w:pPr>
      <w:r>
        <w:rPr>
          <w:b w:val="false"/>
          <w:bCs w:val="false"/>
          <w:i w:val="false"/>
          <w:iCs w:val="false"/>
          <w:sz w:val="22"/>
          <w:szCs w:val="22"/>
        </w:rPr>
        <w:t xml:space="preserve">Decide each term once, before translating, and use it consistently. Inconsistent terminology is the most common reason a translation is sent back for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E8E8E8" w:val="clear"/>
            <w:tcMar>
              <w:top w:type="dxa" w:w="80"/>
              <w:left w:type="dxa" w:w="120"/>
              <w:bottom w:type="dxa" w:w="80"/>
              <w:right w:type="dxa" w:w="120"/>
            </w:tcMar>
          </w:tcPr>
          <w:p>
            <w:r>
              <w:rPr>
                <w:b/>
                <w:bCs/>
                <w:i w:val="false"/>
                <w:iCs w:val="false"/>
                <w:sz w:val="22"/>
                <w:szCs w:val="22"/>
              </w:rPr>
              <w:t xml:space="preserve">English term</w:t>
            </w:r>
          </w:p>
        </w:tc>
        <w:tc>
          <w:tcPr>
            <w:tcW w:type="dxa" w:w="3200"/>
            <w:shd w:fill="E8E8E8" w:val="clear"/>
            <w:tcMar>
              <w:top w:type="dxa" w:w="80"/>
              <w:left w:type="dxa" w:w="120"/>
              <w:bottom w:type="dxa" w:w="80"/>
              <w:right w:type="dxa" w:w="120"/>
            </w:tcMar>
          </w:tcPr>
          <w:p>
            <w:r>
              <w:rPr>
                <w:b/>
                <w:bCs/>
                <w:i w:val="false"/>
                <w:iCs w:val="false"/>
                <w:sz w:val="22"/>
                <w:szCs w:val="22"/>
              </w:rPr>
              <w:t xml:space="preserve">Urdu choice</w:t>
            </w:r>
          </w:p>
        </w:tc>
        <w:tc>
          <w:tcPr>
            <w:tcW w:type="dxa" w:w="2960"/>
            <w:shd w:fill="E8E8E8" w:val="clear"/>
            <w:tcMar>
              <w:top w:type="dxa" w:w="80"/>
              <w:left w:type="dxa" w:w="120"/>
              <w:bottom w:type="dxa" w:w="80"/>
              <w:right w:type="dxa" w:w="120"/>
            </w:tcMar>
          </w:tcPr>
          <w:p>
            <w:r>
              <w:rPr>
                <w:b/>
                <w:bCs/>
                <w:i w:val="false"/>
                <w:iCs w:val="false"/>
                <w:sz w:val="22"/>
                <w:szCs w:val="22"/>
              </w:rPr>
              <w:t xml:space="preserve">Note</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WordPress</w:t>
            </w:r>
          </w:p>
        </w:tc>
        <w:tc>
          <w:tcPr>
            <w:tcW w:type="dxa" w:w="3200"/>
            <w:tcMar>
              <w:top w:type="dxa" w:w="80"/>
              <w:left w:type="dxa" w:w="120"/>
              <w:bottom w:type="dxa" w:w="80"/>
              <w:right w:type="dxa" w:w="120"/>
            </w:tcMar>
          </w:tcPr>
          <w:p>
            <w:pPr>
              <w:bidi/>
              <w:spacing w:after="0"/>
            </w:pPr>
            <w:r>
              <w:rPr>
                <w:rtl/>
                <w:cs/>
              </w:rPr>
              <w:t>WordPress</w:t>
            </w:r>
          </w:p>
        </w:tc>
        <w:tc>
          <w:tcPr>
            <w:tcW w:type="dxa" w:w="2960"/>
            <w:tcMar>
              <w:top w:type="dxa" w:w="80"/>
              <w:left w:type="dxa" w:w="120"/>
              <w:bottom w:type="dxa" w:w="80"/>
              <w:right w:type="dxa" w:w="120"/>
            </w:tcMar>
          </w:tcPr>
          <w:p>
            <w:pPr>
              <w:bidi/>
              <w:spacing w:after="0"/>
            </w:pPr>
            <w:r>
              <w:rPr>
                <w:rtl/>
                <w:cs/>
              </w:rPr>
              <w:t>برانڈ نام، انگریزی میں ہی رکھا گیا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website</w:t>
            </w:r>
          </w:p>
        </w:tc>
        <w:tc>
          <w:tcPr>
            <w:tcW w:type="dxa" w:w="3200"/>
            <w:tcMar>
              <w:top w:type="dxa" w:w="80"/>
              <w:left w:type="dxa" w:w="120"/>
              <w:bottom w:type="dxa" w:w="80"/>
              <w:right w:type="dxa" w:w="120"/>
            </w:tcMar>
          </w:tcPr>
          <w:p>
            <w:pPr>
              <w:bidi/>
              <w:spacing w:after="0"/>
            </w:pPr>
            <w:r>
              <w:rPr>
                <w:rtl/>
                <w:cs/>
              </w:rPr>
              <w:t>ویب سائٹ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blog</w:t>
            </w:r>
          </w:p>
        </w:tc>
        <w:tc>
          <w:tcPr>
            <w:tcW w:type="dxa" w:w="3200"/>
            <w:tcMar>
              <w:top w:type="dxa" w:w="80"/>
              <w:left w:type="dxa" w:w="120"/>
              <w:bottom w:type="dxa" w:w="80"/>
              <w:right w:type="dxa" w:w="120"/>
            </w:tcMar>
          </w:tcPr>
          <w:p>
            <w:pPr>
              <w:bidi/>
              <w:spacing w:after="0"/>
            </w:pPr>
            <w:r>
              <w:rPr>
                <w:rtl/>
                <w:cs/>
              </w:rPr>
              <w:t>بلاگ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post</w:t>
            </w:r>
          </w:p>
        </w:tc>
        <w:tc>
          <w:tcPr>
            <w:tcW w:type="dxa" w:w="3200"/>
            <w:tcMar>
              <w:top w:type="dxa" w:w="80"/>
              <w:left w:type="dxa" w:w="120"/>
              <w:bottom w:type="dxa" w:w="80"/>
              <w:right w:type="dxa" w:w="120"/>
            </w:tcMar>
          </w:tcPr>
          <w:p>
            <w:pPr>
              <w:bidi/>
              <w:spacing w:after="0"/>
            </w:pPr>
            <w:r>
              <w:rPr>
                <w:rtl/>
                <w:cs/>
              </w:rPr>
              <w:t>پوسٹ</w:t>
            </w:r>
          </w:p>
        </w:tc>
        <w:tc>
          <w:tcPr>
            <w:tcW w:type="dxa" w:w="2960"/>
            <w:tcMar>
              <w:top w:type="dxa" w:w="80"/>
              <w:left w:type="dxa" w:w="120"/>
              <w:bottom w:type="dxa" w:w="80"/>
              <w:right w:type="dxa" w:w="120"/>
            </w:tcMar>
          </w:tcPr>
          <w:p>
            <w:pPr>
              <w:bidi/>
              <w:spacing w:after="0"/>
            </w:pPr>
            <w:r>
              <w:rPr>
                <w:rtl/>
                <w:cs/>
              </w:rPr>
              <w:t>"تحریر" کے بجائے پوسٹ، کیونکہ یہ WordPress کا مخصوص تصور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page</w:t>
            </w:r>
          </w:p>
        </w:tc>
        <w:tc>
          <w:tcPr>
            <w:tcW w:type="dxa" w:w="3200"/>
            <w:tcMar>
              <w:top w:type="dxa" w:w="80"/>
              <w:left w:type="dxa" w:w="120"/>
              <w:bottom w:type="dxa" w:w="80"/>
              <w:right w:type="dxa" w:w="120"/>
            </w:tcMar>
          </w:tcPr>
          <w:p>
            <w:pPr>
              <w:bidi/>
              <w:spacing w:after="0"/>
            </w:pPr>
            <w:r>
              <w:rPr>
                <w:rtl/>
                <w:cs/>
              </w:rPr>
              <w:t>صفحہ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theme</w:t>
            </w:r>
          </w:p>
        </w:tc>
        <w:tc>
          <w:tcPr>
            <w:tcW w:type="dxa" w:w="3200"/>
            <w:tcMar>
              <w:top w:type="dxa" w:w="80"/>
              <w:left w:type="dxa" w:w="120"/>
              <w:bottom w:type="dxa" w:w="80"/>
              <w:right w:type="dxa" w:w="120"/>
            </w:tcMar>
          </w:tcPr>
          <w:p>
            <w:pPr>
              <w:bidi/>
              <w:spacing w:after="0"/>
            </w:pPr>
            <w:r>
              <w:rPr>
                <w:rtl/>
                <w:cs/>
              </w:rPr>
              <w:t>تھیم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plugin</w:t>
            </w:r>
          </w:p>
        </w:tc>
        <w:tc>
          <w:tcPr>
            <w:tcW w:type="dxa" w:w="3200"/>
            <w:tcMar>
              <w:top w:type="dxa" w:w="80"/>
              <w:left w:type="dxa" w:w="120"/>
              <w:bottom w:type="dxa" w:w="80"/>
              <w:right w:type="dxa" w:w="120"/>
            </w:tcMar>
          </w:tcPr>
          <w:p>
            <w:pPr>
              <w:bidi/>
              <w:spacing w:after="0"/>
            </w:pPr>
            <w:r>
              <w:rPr>
                <w:rtl/>
                <w:cs/>
              </w:rPr>
              <w:t>پلگ اِن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w:t>
            </w:r>
          </w:p>
        </w:tc>
        <w:tc>
          <w:tcPr>
            <w:tcW w:type="dxa" w:w="3200"/>
            <w:tcMar>
              <w:top w:type="dxa" w:w="80"/>
              <w:left w:type="dxa" w:w="120"/>
              <w:bottom w:type="dxa" w:w="80"/>
              <w:right w:type="dxa" w:w="120"/>
            </w:tcMar>
          </w:tcPr>
          <w:p>
            <w:pPr>
              <w:bidi/>
              <w:spacing w:after="0"/>
            </w:pPr>
            <w:r>
              <w:rPr>
                <w:rtl/>
                <w:cs/>
              </w:rPr>
              <w:t>بلاک</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 editor</w:t>
            </w:r>
          </w:p>
        </w:tc>
        <w:tc>
          <w:tcPr>
            <w:tcW w:type="dxa" w:w="3200"/>
            <w:tcMar>
              <w:top w:type="dxa" w:w="80"/>
              <w:left w:type="dxa" w:w="120"/>
              <w:bottom w:type="dxa" w:w="80"/>
              <w:right w:type="dxa" w:w="120"/>
            </w:tcMar>
          </w:tcPr>
          <w:p>
            <w:pPr>
              <w:bidi/>
              <w:spacing w:after="0"/>
            </w:pPr>
            <w:r>
              <w:rPr>
                <w:rtl/>
                <w:cs/>
              </w:rPr>
              <w:t>بلاک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Site Editor</w:t>
            </w:r>
          </w:p>
        </w:tc>
        <w:tc>
          <w:tcPr>
            <w:tcW w:type="dxa" w:w="3200"/>
            <w:tcMar>
              <w:top w:type="dxa" w:w="80"/>
              <w:left w:type="dxa" w:w="120"/>
              <w:bottom w:type="dxa" w:w="80"/>
              <w:right w:type="dxa" w:w="120"/>
            </w:tcMar>
          </w:tcPr>
          <w:p>
            <w:pPr>
              <w:bidi/>
              <w:spacing w:after="0"/>
            </w:pPr>
            <w:r>
              <w:rPr>
                <w:rtl/>
                <w:cs/>
              </w:rPr>
              <w:t>سائٹ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dashboard</w:t>
            </w:r>
          </w:p>
        </w:tc>
        <w:tc>
          <w:tcPr>
            <w:tcW w:type="dxa" w:w="3200"/>
            <w:tcMar>
              <w:top w:type="dxa" w:w="80"/>
              <w:left w:type="dxa" w:w="120"/>
              <w:bottom w:type="dxa" w:w="80"/>
              <w:right w:type="dxa" w:w="120"/>
            </w:tcMar>
          </w:tcPr>
          <w:p>
            <w:pPr>
              <w:bidi/>
              <w:spacing w:after="0"/>
            </w:pPr>
            <w:r>
              <w:rPr>
                <w:rtl/>
                <w:cs/>
              </w:rPr>
              <w:t>ڈیش بورڈ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template</w:t>
            </w:r>
          </w:p>
        </w:tc>
        <w:tc>
          <w:tcPr>
            <w:tcW w:type="dxa" w:w="3200"/>
            <w:tcMar>
              <w:top w:type="dxa" w:w="80"/>
              <w:left w:type="dxa" w:w="120"/>
              <w:bottom w:type="dxa" w:w="80"/>
              <w:right w:type="dxa" w:w="120"/>
            </w:tcMar>
          </w:tcPr>
          <w:p>
            <w:pPr>
              <w:bidi/>
              <w:spacing w:after="0"/>
            </w:pPr>
            <w:r>
              <w:rPr>
                <w:rtl/>
                <w:cs/>
              </w:rPr>
              <w:t>ٹیمپلیٹ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pattern</w:t>
            </w:r>
          </w:p>
        </w:tc>
        <w:tc>
          <w:tcPr>
            <w:tcW w:type="dxa" w:w="3200"/>
            <w:tcMar>
              <w:top w:type="dxa" w:w="80"/>
              <w:left w:type="dxa" w:w="120"/>
              <w:bottom w:type="dxa" w:w="80"/>
              <w:right w:type="dxa" w:w="120"/>
            </w:tcMar>
          </w:tcPr>
          <w:p>
            <w:pPr>
              <w:bidi/>
              <w:spacing w:after="0"/>
            </w:pPr>
            <w:r>
              <w:rPr>
                <w:rtl/>
                <w:cs/>
              </w:rPr>
              <w:t>پیٹرن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media</w:t>
            </w:r>
          </w:p>
        </w:tc>
        <w:tc>
          <w:tcPr>
            <w:tcW w:type="dxa" w:w="3200"/>
            <w:tcMar>
              <w:top w:type="dxa" w:w="80"/>
              <w:left w:type="dxa" w:w="120"/>
              <w:bottom w:type="dxa" w:w="80"/>
              <w:right w:type="dxa" w:w="120"/>
            </w:tcMar>
          </w:tcPr>
          <w:p>
            <w:pPr>
              <w:bidi/>
              <w:spacing w:after="0"/>
            </w:pPr>
            <w:r>
              <w:rPr>
                <w:rtl/>
                <w:cs/>
              </w:rPr>
              <w:t>میڈیا</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content</w:t>
            </w:r>
          </w:p>
        </w:tc>
        <w:tc>
          <w:tcPr>
            <w:tcW w:type="dxa" w:w="3200"/>
            <w:tcMar>
              <w:top w:type="dxa" w:w="80"/>
              <w:left w:type="dxa" w:w="120"/>
              <w:bottom w:type="dxa" w:w="80"/>
              <w:right w:type="dxa" w:w="120"/>
            </w:tcMar>
          </w:tcPr>
          <w:p>
            <w:pPr>
              <w:bidi/>
              <w:spacing w:after="0"/>
            </w:pPr>
            <w:r>
              <w:rPr>
                <w:rtl/>
                <w:cs/>
              </w:rPr>
              <w:t>مواد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settings</w:t>
            </w:r>
          </w:p>
        </w:tc>
        <w:tc>
          <w:tcPr>
            <w:tcW w:type="dxa" w:w="3200"/>
            <w:tcMar>
              <w:top w:type="dxa" w:w="80"/>
              <w:left w:type="dxa" w:w="120"/>
              <w:bottom w:type="dxa" w:w="80"/>
              <w:right w:type="dxa" w:w="120"/>
            </w:tcMar>
          </w:tcPr>
          <w:p>
            <w:pPr>
              <w:bidi/>
              <w:spacing w:after="0"/>
            </w:pPr>
            <w:r>
              <w:rPr>
                <w:rtl/>
                <w:cs/>
              </w:rPr>
              <w:t>ترتیبات</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open source</w:t>
            </w:r>
          </w:p>
        </w:tc>
        <w:tc>
          <w:tcPr>
            <w:tcW w:type="dxa" w:w="3200"/>
            <w:tcMar>
              <w:top w:type="dxa" w:w="80"/>
              <w:left w:type="dxa" w:w="120"/>
              <w:bottom w:type="dxa" w:w="80"/>
              <w:right w:type="dxa" w:w="120"/>
            </w:tcMar>
          </w:tcPr>
          <w:p>
            <w:pPr>
              <w:bidi/>
              <w:spacing w:after="0"/>
            </w:pPr>
            <w:r>
              <w:rPr>
                <w:rtl/>
                <w:cs/>
              </w:rPr>
              <w:t>اوپن سورس</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code</w:t>
            </w:r>
          </w:p>
        </w:tc>
        <w:tc>
          <w:tcPr>
            <w:tcW w:type="dxa" w:w="3200"/>
            <w:tcMar>
              <w:top w:type="dxa" w:w="80"/>
              <w:left w:type="dxa" w:w="120"/>
              <w:bottom w:type="dxa" w:w="80"/>
              <w:right w:type="dxa" w:w="120"/>
            </w:tcMar>
          </w:tcPr>
          <w:p>
            <w:pPr>
              <w:bidi/>
              <w:spacing w:after="0"/>
            </w:pPr>
            <w:r>
              <w:rPr>
                <w:rtl/>
                <w:cs/>
              </w:rPr>
              <w:t>کوڈ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download</w:t>
            </w:r>
          </w:p>
        </w:tc>
        <w:tc>
          <w:tcPr>
            <w:tcW w:type="dxa" w:w="3200"/>
            <w:tcMar>
              <w:top w:type="dxa" w:w="80"/>
              <w:left w:type="dxa" w:w="120"/>
              <w:bottom w:type="dxa" w:w="80"/>
              <w:right w:type="dxa" w:w="120"/>
            </w:tcMar>
          </w:tcPr>
          <w:p>
            <w:pPr>
              <w:bidi/>
              <w:spacing w:after="0"/>
            </w:pPr>
            <w:r>
              <w:rPr>
                <w:rtl/>
                <w:cs/>
              </w:rPr>
              <w:t>ڈاؤن لوڈ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install</w:t>
            </w:r>
          </w:p>
        </w:tc>
        <w:tc>
          <w:tcPr>
            <w:tcW w:type="dxa" w:w="3200"/>
            <w:tcMar>
              <w:top w:type="dxa" w:w="80"/>
              <w:left w:type="dxa" w:w="120"/>
              <w:bottom w:type="dxa" w:w="80"/>
              <w:right w:type="dxa" w:w="120"/>
            </w:tcMar>
          </w:tcPr>
          <w:p>
            <w:pPr>
              <w:bidi/>
              <w:spacing w:after="0"/>
            </w:pPr>
            <w:r>
              <w:rPr>
                <w:rtl/>
                <w:cs/>
              </w:rPr>
              <w:t>انسٹال</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publish</w:t>
            </w:r>
          </w:p>
        </w:tc>
        <w:tc>
          <w:tcPr>
            <w:tcW w:type="dxa" w:w="3200"/>
            <w:tcMar>
              <w:top w:type="dxa" w:w="80"/>
              <w:left w:type="dxa" w:w="120"/>
              <w:bottom w:type="dxa" w:w="80"/>
              <w:right w:type="dxa" w:w="120"/>
            </w:tcMar>
          </w:tcPr>
          <w:p>
            <w:pPr>
              <w:bidi/>
              <w:spacing w:after="0"/>
            </w:pPr>
            <w:r>
              <w:rPr>
                <w:rtl/>
                <w:cs/>
              </w:rPr>
              <w:t>شائع کرنا</w:t>
            </w:r>
          </w:p>
        </w:tc>
        <w:tc>
          <w:tcPr>
            <w:tcW w:type="dxa" w:w="2960"/>
            <w:tcMar>
              <w:top w:type="dxa" w:w="80"/>
              <w:left w:type="dxa" w:w="120"/>
              <w:bottom w:type="dxa" w:w="80"/>
              <w:right w:type="dxa" w:w="120"/>
            </w:tcMar>
          </w:tcPr>
          <w:p>
            <w:pPr>
              <w:bidi/>
              <w:spacing w:after="0"/>
            </w:pPr>
            <w:r>
              <w:rPr>
                <w:rtl/>
                <w:cs/>
              </w:rPr>
              <w:t>اسم کے طور پر: اشاعت</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draft</w:t>
            </w:r>
          </w:p>
        </w:tc>
        <w:tc>
          <w:tcPr>
            <w:tcW w:type="dxa" w:w="3200"/>
            <w:tcMar>
              <w:top w:type="dxa" w:w="80"/>
              <w:left w:type="dxa" w:w="120"/>
              <w:bottom w:type="dxa" w:w="80"/>
              <w:right w:type="dxa" w:w="120"/>
            </w:tcMar>
          </w:tcPr>
          <w:p>
            <w:pPr>
              <w:bidi/>
              <w:spacing w:after="0"/>
            </w:pPr>
            <w:r>
              <w:rPr>
                <w:rtl/>
                <w:cs/>
              </w:rPr>
              <w:t>مسودہ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security</w:t>
            </w:r>
          </w:p>
        </w:tc>
        <w:tc>
          <w:tcPr>
            <w:tcW w:type="dxa" w:w="3200"/>
            <w:tcMar>
              <w:top w:type="dxa" w:w="80"/>
              <w:left w:type="dxa" w:w="120"/>
              <w:bottom w:type="dxa" w:w="80"/>
              <w:right w:type="dxa" w:w="120"/>
            </w:tcMar>
          </w:tcPr>
          <w:p>
            <w:pPr>
              <w:bidi/>
              <w:spacing w:after="0"/>
            </w:pPr>
            <w:r>
              <w:rPr>
                <w:rtl/>
                <w:cs/>
              </w:rPr>
              <w:t>سیکیورٹی</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backup</w:t>
            </w:r>
          </w:p>
        </w:tc>
        <w:tc>
          <w:tcPr>
            <w:tcW w:type="dxa" w:w="3200"/>
            <w:tcMar>
              <w:top w:type="dxa" w:w="80"/>
              <w:left w:type="dxa" w:w="120"/>
              <w:bottom w:type="dxa" w:w="80"/>
              <w:right w:type="dxa" w:w="120"/>
            </w:tcMar>
          </w:tcPr>
          <w:p>
            <w:pPr>
              <w:bidi/>
              <w:spacing w:after="0"/>
            </w:pPr>
            <w:r>
              <w:rPr>
                <w:rtl/>
                <w:cs/>
              </w:rPr>
              <w:t>بیک اپ</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SEO</w:t>
            </w:r>
          </w:p>
        </w:tc>
        <w:tc>
          <w:tcPr>
            <w:tcW w:type="dxa" w:w="3200"/>
            <w:tcMar>
              <w:top w:type="dxa" w:w="80"/>
              <w:left w:type="dxa" w:w="120"/>
              <w:bottom w:type="dxa" w:w="80"/>
              <w:right w:type="dxa" w:w="120"/>
            </w:tcMar>
          </w:tcPr>
          <w:p>
            <w:pPr>
              <w:bidi/>
              <w:spacing w:after="0"/>
            </w:pPr>
            <w:r>
              <w:rPr>
                <w:rtl/>
                <w:cs/>
              </w:rPr>
              <w:t>ایس ای او</w:t>
            </w:r>
          </w:p>
        </w:tc>
        <w:tc>
          <w:tcPr>
            <w:tcW w:type="dxa" w:w="2960"/>
            <w:tcMar>
              <w:top w:type="dxa" w:w="80"/>
              <w:left w:type="dxa" w:w="120"/>
              <w:bottom w:type="dxa" w:w="80"/>
              <w:right w:type="dxa" w:w="120"/>
            </w:tcMar>
          </w:tcPr>
          <w:p>
            <w:pPr>
              <w:bidi/>
              <w:spacing w:after="0"/>
            </w:pPr>
            <w:r>
              <w:rPr>
                <w:rtl/>
                <w:cs/>
              </w:rPr>
              <w:t>انگریزی مخفف SEO؛ پہلی وضاحت: سرچ انجن آپٹیمائزیشن</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domain name</w:t>
            </w:r>
          </w:p>
        </w:tc>
        <w:tc>
          <w:tcPr>
            <w:tcW w:type="dxa" w:w="3200"/>
            <w:tcMar>
              <w:top w:type="dxa" w:w="80"/>
              <w:left w:type="dxa" w:w="120"/>
              <w:bottom w:type="dxa" w:w="80"/>
              <w:right w:type="dxa" w:w="120"/>
            </w:tcMar>
          </w:tcPr>
          <w:p>
            <w:pPr>
              <w:bidi/>
              <w:spacing w:after="0"/>
            </w:pPr>
            <w:r>
              <w:rPr>
                <w:rtl/>
                <w:cs/>
              </w:rPr>
              <w:t>ڈومین نام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host / hosting</w:t>
            </w:r>
          </w:p>
        </w:tc>
        <w:tc>
          <w:tcPr>
            <w:tcW w:type="dxa" w:w="3200"/>
            <w:tcMar>
              <w:top w:type="dxa" w:w="80"/>
              <w:left w:type="dxa" w:w="120"/>
              <w:bottom w:type="dxa" w:w="80"/>
              <w:right w:type="dxa" w:w="120"/>
            </w:tcMar>
          </w:tcPr>
          <w:p>
            <w:pPr>
              <w:bidi/>
              <w:spacing w:after="0"/>
            </w:pPr>
            <w:r>
              <w:rPr>
                <w:rtl/>
                <w:cs/>
              </w:rPr>
              <w:t>ہوسٹ / ہوسٹنگ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bl>
    <w:p>
      <w:pPr>
        <w:pStyle w:val="Heading1"/>
        <w:spacing w:after="150" w:before="340"/>
      </w:pPr>
      <w:r>
        <w:t xml:space="preserve">Lesson Title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Creating posts and pages with the WordPress Block Editor</w:t>
            </w:r>
          </w:p>
        </w:tc>
        <w:tc>
          <w:tcPr>
            <w:tcW w:type="dxa" w:w="4680"/>
            <w:tcMar>
              <w:top w:type="dxa" w:w="80"/>
              <w:left w:type="dxa" w:w="120"/>
              <w:bottom w:type="dxa" w:w="80"/>
              <w:right w:type="dxa" w:w="120"/>
            </w:tcMar>
          </w:tcPr>
          <w:p>
            <w:pPr>
              <w:bidi/>
              <w:spacing w:after="0"/>
            </w:pPr>
            <w:r>
              <w:rPr>
                <w:rtl/>
                <w:cs/>
              </w:rPr>
              <w:t>WordPress بلاک ایڈیٹر سے پوسٹس اور صفحات بنانا</w:t>
            </w:r>
          </w:p>
        </w:tc>
      </w:tr>
    </w:tbl>
    <w:p>
      <w:pPr>
        <w:pStyle w:val="Heading1"/>
        <w:spacing w:after="150" w:before="340"/>
      </w:pPr>
      <w:r>
        <w:t xml:space="preserve">Lesson Transcript Translation</w:t>
      </w:r>
    </w:p>
    <w:p>
      <w:pPr>
        <w:spacing w:after="120"/>
      </w:pPr>
      <w:r>
        <w:rPr>
          <w:b w:val="false"/>
          <w:bCs w:val="false"/>
          <w:i/>
          <w:iCs/>
          <w:sz w:val="22"/>
          <w:szCs w:val="22"/>
        </w:rPr>
        <w:t xml:space="preserve">23 rows. Rows marked [heading] are section headings in the lesson and must be translated too.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Introduction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تعارف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Creating posts and pages with the WordPress Block Editor. Today, we’re diving into the heart of content creation, using the powerful WordPress Block Editor.</w:t>
            </w:r>
          </w:p>
        </w:tc>
        <w:tc>
          <w:tcPr>
            <w:tcW w:type="dxa" w:w="4680"/>
            <w:tcMar>
              <w:top w:type="dxa" w:w="80"/>
              <w:left w:type="dxa" w:w="120"/>
              <w:bottom w:type="dxa" w:w="80"/>
              <w:right w:type="dxa" w:w="120"/>
            </w:tcMar>
          </w:tcPr>
          <w:p>
            <w:pPr>
              <w:bidi/>
              <w:spacing w:after="0"/>
            </w:pPr>
            <w:r>
              <w:rPr>
                <w:rtl/>
                <w:cs/>
              </w:rPr>
              <w:t>WordPress بلاک ایڈیٹر سے پوسٹس اور صفحات بنانا۔ آج ہم طاقتور WordPress بلاک ایڈیٹر کے ذریعے مواد بنانے کے اصل کام میں اترنے والے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Learning outcomes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سیکھنے کے نتائج</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The learning outcomes for this lesson are defining the block editor, navigating the Block Editor interface, differentiating between the content editing area and the setting sidebar, creating a page and post, and lastly, using blocks, patterns, and the List View.</w:t>
            </w:r>
          </w:p>
        </w:tc>
        <w:tc>
          <w:tcPr>
            <w:tcW w:type="dxa" w:w="4680"/>
            <w:tcMar>
              <w:top w:type="dxa" w:w="80"/>
              <w:left w:type="dxa" w:w="120"/>
              <w:bottom w:type="dxa" w:w="80"/>
              <w:right w:type="dxa" w:w="120"/>
            </w:tcMar>
          </w:tcPr>
          <w:p>
            <w:pPr>
              <w:bidi/>
              <w:spacing w:after="0"/>
            </w:pPr>
            <w:r>
              <w:rPr>
                <w:rtl/>
                <w:cs/>
              </w:rPr>
              <w:t>اس سبق کے نتائج یہ ہیں: بلاک ایڈیٹر کی تعریف کرنا، بلاک ایڈیٹر کے انٹرفیس میں گھومنا، مواد کی ترمیم کے حصے اور ترتیبات کے سائیڈبار میں فرق کرنا، صفحہ اور پوسٹ بنانا، اور آخر میں بلاکس، پیٹرن اور List View کا استعمال۔</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Introduction to the Block Editor</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بلاک ایڈیٹر کا تعارف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The WordPress Block Editor allows you to build your site with blocks, no code required. As seen before, log into your WordPress dashboard to create a post or page. From the dashboard, navigate to either posts or pages in the left-hand menu. Let’s create a new page to examine the Block Editor interface closely. Once we add a new page, we can also provide a suitable title for the page. When you click on the Inserter, you can add a range of blocks to build your page.</w:t>
            </w:r>
          </w:p>
        </w:tc>
        <w:tc>
          <w:tcPr>
            <w:tcW w:type="dxa" w:w="4680"/>
            <w:tcMar>
              <w:top w:type="dxa" w:w="80"/>
              <w:left w:type="dxa" w:w="120"/>
              <w:bottom w:type="dxa" w:w="80"/>
              <w:right w:type="dxa" w:w="120"/>
            </w:tcMar>
          </w:tcPr>
          <w:p>
            <w:pPr>
              <w:bidi/>
              <w:spacing w:after="0"/>
            </w:pPr>
            <w:r>
              <w:rPr>
                <w:rtl/>
                <w:cs/>
              </w:rPr>
              <w:t>WordPress بلاک ایڈیٹر آپ کو بلاکس کے ذریعے اپنی سائٹ بنانے کی سہولت دیتا ہے، کوڈ کی ضرورت کے بغیر۔ جیسا کہ پہلے دیکھا، پوسٹ یا صفحہ بنانے کے لیے اپنے WordPress ڈیش بورڈ میں داخل ہوں۔ ڈیش بورڈ سے بائیں مینو میں پوسٹس یا صفحات میں جائیے۔ آئیے بلاک ایڈیٹر کے انٹرفیس کو قریب سے دیکھنے کے لیے ایک نیا صفحہ بناتے ہیں۔ نیا صفحہ شامل کرنے کے بعد ہم اسے کوئی مناسب عنوان بھی دے سکتے ہیں۔ Inserter پر کلک کریں تو آپ اپنا صفحہ بنانے کے لیے طرح طرح کے بلاکس شامل کر سکتے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Blocks can be anything from paragraphs, images, columns, galleries, pricing tables, and more. Block patterns is another great feature. These are set groups of blocks or pre-designed blocks that you can quickly add to build entire sections and then modify it to meet your needs.</w:t>
            </w:r>
          </w:p>
        </w:tc>
        <w:tc>
          <w:tcPr>
            <w:tcW w:type="dxa" w:w="4680"/>
            <w:tcMar>
              <w:top w:type="dxa" w:w="80"/>
              <w:left w:type="dxa" w:w="120"/>
              <w:bottom w:type="dxa" w:w="80"/>
              <w:right w:type="dxa" w:w="120"/>
            </w:tcMar>
          </w:tcPr>
          <w:p>
            <w:pPr>
              <w:bidi/>
              <w:spacing w:after="0"/>
            </w:pPr>
            <w:r>
              <w:rPr>
                <w:rtl/>
                <w:cs/>
              </w:rPr>
              <w:t>بلاکس کچھ بھی ہو سکتے ہیں: پیراگراف، تصاویر، کالم، گیلریاں، قیمتوں کے جدول اور بہت کچھ۔ بلاک پیٹرن ایک اور شاندار سہولت ہے۔ یہ بلاکس کے تیار شدہ گروہ یا پہلے سے ڈیزائن کیے گئے بلاکس ہوتے ہیں جنہیں آپ جلدی سے شامل کر کے پورے حصے بنا سکتے ہیں اور پھر اپنی ضرورت کے مطابق ان میں تبدیلی کر سکتے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On the right, next to patterns, we can add media. Firstly, from our Media Library, or from Openverse. Openverse provides openly licensed media that is available to use for free.</w:t>
            </w:r>
          </w:p>
        </w:tc>
        <w:tc>
          <w:tcPr>
            <w:tcW w:type="dxa" w:w="4680"/>
            <w:tcMar>
              <w:top w:type="dxa" w:w="80"/>
              <w:left w:type="dxa" w:w="120"/>
              <w:bottom w:type="dxa" w:w="80"/>
              <w:right w:type="dxa" w:w="120"/>
            </w:tcMar>
          </w:tcPr>
          <w:p>
            <w:pPr>
              <w:bidi/>
              <w:spacing w:after="0"/>
            </w:pPr>
            <w:r>
              <w:rPr>
                <w:rtl/>
                <w:cs/>
              </w:rPr>
              <w:t>دائیں طرف، پیٹرن کے ساتھ، ہم میڈیا شامل کر سکتے ہیں۔ پہلے اپنی میڈیا لائبریری سے، یا پھر Openverse سے۔ Openverse ایسا میڈیا فراہم کرتا ہے جس کا لائسنس کھلا ہو اور جو مفت استعمال کیا جا سکے۔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Adding blocks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بلاکس شامل کرنا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There are multiple ways to add a block. Firstly, you can click on the Inserter on the top left or on the Inserter within the page. The six blocks that appear below Search will be your most recently used blocks. Or you can use the forward slash command. So let’s say forward slash image and add an image from our Media Library, which I’ve already uploaded. Next, I will press Enter and then add some text to my Paragraph block. Then, add another paragraph.</w:t>
            </w:r>
          </w:p>
        </w:tc>
        <w:tc>
          <w:tcPr>
            <w:tcW w:type="dxa" w:w="4680"/>
            <w:tcMar>
              <w:top w:type="dxa" w:w="80"/>
              <w:left w:type="dxa" w:w="120"/>
              <w:bottom w:type="dxa" w:w="80"/>
              <w:right w:type="dxa" w:w="120"/>
            </w:tcMar>
          </w:tcPr>
          <w:p>
            <w:pPr>
              <w:bidi/>
              <w:spacing w:after="0"/>
            </w:pPr>
            <w:r>
              <w:rPr>
                <w:rtl/>
                <w:cs/>
              </w:rPr>
              <w:t>بلاک شامل کرنے کے کئی طریقے ہیں۔ پہلا یہ کہ آپ اوپر بائیں کونے میں موجود Inserter پر کلک کریں، یا صفحے کے اندر موجود Inserter پر۔ Search کے نیچے نظر آنے والے چھ بلاکس وہ ہوں گے جو آپ نے حال ہی میں استعمال کیے۔ یا آپ سلیش والا حکم استعمال کر سکتے ہیں۔ تو فرض کیجیے ہم سلیش کے ساتھ image لکھتے ہیں اور اپنی میڈیا لائبریری سے کوئی تصویر شامل کرتے ہیں جو میں پہلے ہی اپ لوڈ کر چکا ہوں۔ اس کے بعد میں Enter دباؤں گا اور پھر اپنے Paragraph بلاک میں کچھ متن لکھوں گا۔ پھر ایک اور پیراگراف شامل کروں گا۔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Block Editor interface: Content creation area, Settings Sidebar, and List View</w:t>
            </w:r>
          </w:p>
        </w:tc>
        <w:tc>
          <w:tcPr>
            <w:tcW w:type="dxa" w:w="4680"/>
            <w:tcMar>
              <w:top w:type="dxa" w:w="80"/>
              <w:left w:type="dxa" w:w="120"/>
              <w:bottom w:type="dxa" w:w="80"/>
              <w:right w:type="dxa" w:w="120"/>
            </w:tcMar>
          </w:tcPr>
          <w:p>
            <w:pPr>
              <w:bidi/>
              <w:spacing w:after="0"/>
            </w:pPr>
            <w:r>
              <w:rPr>
                <w:rtl/>
                <w:cs/>
              </w:rPr>
              <w:t>بلاک ایڈیٹر کا انٹرفیس: مواد بنانے کا حصہ، ترتیبات کا سائیڈبار، اور List View</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The interface is divided into three main sections. The Content Editing Area, the left sidebar for selecting blocks or the List View, which we will talk about in a moment, and the Settings sidebar on the right. The Settings sidebar on the right provides additional settings and options for the selected block, allowing you to style the block further. Each block, of course, will have different settings available.</w:t>
            </w:r>
          </w:p>
        </w:tc>
        <w:tc>
          <w:tcPr>
            <w:tcW w:type="dxa" w:w="4680"/>
            <w:tcMar>
              <w:top w:type="dxa" w:w="80"/>
              <w:left w:type="dxa" w:w="120"/>
              <w:bottom w:type="dxa" w:w="80"/>
              <w:right w:type="dxa" w:w="120"/>
            </w:tcMar>
          </w:tcPr>
          <w:p>
            <w:pPr>
              <w:bidi/>
              <w:spacing w:after="0"/>
            </w:pPr>
            <w:r>
              <w:rPr>
                <w:rtl/>
                <w:cs/>
              </w:rPr>
              <w:t>انٹرفیس تین بڑے حصوں میں بٹا ہوا ہے۔ مواد کی ترمیم کا حصہ، بلاکس منتخب کرنے کے لیے بایاں سائیڈبار یا List View جس پر ہم ابھی بات کریں گے، اور دائیں طرف ترتیبات کا سائیڈبار۔ دائیں طرف کا ترتیبات والا سائیڈبار منتخب کیے گئے بلاک کے لیے اضافی ترتیبات اور اختیارات دیتا ہے، جن سے آپ بلاک کو مزید سنوار سکتے ہیں۔ ظاہر ہے ہر بلاک کے لیے مختلف ترتیبات دستیاب ہوں گی۔</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When you select a block, you will also see the block toolbar related to the specific block. In this case, the Paragraph block. Starting from the left, the block toolbar allows you to transform this block to a different type of block, drag and drop a block to a new location, or use arrows to relocate a block, change the alignment of the text, select bold, italics, or allow you to add a link. The drop-down arrow allows highlighting, adding footnotes, and other styling options. You will see more options when you click on the three vertical dots.</w:t>
            </w:r>
          </w:p>
        </w:tc>
        <w:tc>
          <w:tcPr>
            <w:tcW w:type="dxa" w:w="4680"/>
            <w:tcMar>
              <w:top w:type="dxa" w:w="80"/>
              <w:left w:type="dxa" w:w="120"/>
              <w:bottom w:type="dxa" w:w="80"/>
              <w:right w:type="dxa" w:w="120"/>
            </w:tcMar>
          </w:tcPr>
          <w:p>
            <w:pPr>
              <w:bidi/>
              <w:spacing w:after="0"/>
            </w:pPr>
            <w:r>
              <w:rPr>
                <w:rtl/>
                <w:cs/>
              </w:rPr>
              <w:t>جب آپ کوئی بلاک منتخب کرتے ہیں تو آپ کو اس مخصوص بلاک سے متعلق بلاک ٹول بار بھی نظر آئے گا۔ اس مثال میں Paragraph بلاک۔ بائیں طرف سے شروع کریں تو بلاک ٹول بار آپ کو یہ سہولت دیتا ہے کہ آپ اس بلاک کو کسی اور قسم کے بلاک میں بدل دیں، بلاک کو کھینچ کر کسی نئی جگہ لے جائیں، یا تیروں سے اس کی جگہ بدلیں، متن کی سیدھ تبدیل کریں، اسے موٹا یا ترچھا کریں، یا اس میں لنک شامل کریں۔ نیچے کی طرف والے تیر سے متن کو نمایاں کیا جا سکتا ہے، حاشیے شامل کیے جا سکتے ہیں، اور دیگر آرائشی اختیارات ملتے ہیں۔ تین عمودی نقطوں پر کلک کریں تو مزید اختیارات نظر آئیں گے۔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Next, it is also important to highlight the List View. In this example, you will notice that I have built an entire page using a variety of blocks. Scrolling up, we can open the List View on the top left. The List View helps you navigate between layers of content and nested blocks. It is an indispensable feature of the WordPress editor that makes it easy for you to work with the blocks on your site. You can view the exact order and structure of every block on the page, which is especially helpful if you have a page with a lot of content. You can select blocks that have other blocks nested inside them. You can click and drag blocks to move them to a different part of the page. And when you click on the ellipsis, the three dots next to any block in the List View, there are a variety of helpful options.</w:t>
            </w:r>
          </w:p>
        </w:tc>
        <w:tc>
          <w:tcPr>
            <w:tcW w:type="dxa" w:w="4680"/>
            <w:tcMar>
              <w:top w:type="dxa" w:w="80"/>
              <w:left w:type="dxa" w:w="120"/>
              <w:bottom w:type="dxa" w:w="80"/>
              <w:right w:type="dxa" w:w="120"/>
            </w:tcMar>
          </w:tcPr>
          <w:p>
            <w:pPr>
              <w:bidi/>
              <w:spacing w:after="0"/>
            </w:pPr>
            <w:r>
              <w:rPr>
                <w:rtl/>
                <w:cs/>
              </w:rPr>
              <w:t>اس کے بعد List View کا ذکر بھی ضروری ہے۔ اس مثال میں آپ دیکھیں گے کہ میں نے طرح طرح کے بلاکس استعمال کر کے پورا صفحہ بنایا ہے۔ اوپر اسکرول کر کے ہم اوپر بائیں کونے سے List View کھول سکتے ہیں۔ List View آپ کو مواد کی تہوں اور ایک دوسرے کے اندر رکھے گئے بلاکس کے درمیان گھومنے میں مدد دیتا ہے۔ یہ WordPress ایڈیٹر کی ایک ناگزیر سہولت ہے جو آپ کی سائٹ کے بلاکس کے ساتھ کام کرنا آسان بنا دیتی ہے۔ آپ صفحے کے ہر بلاک کی صحیح ترتیب اور ساخت دیکھ سکتے ہیں، جو خاص طور پر اُس وقت بہت کام آتا ہے جب صفحے پر بہت زیادہ مواد ہو۔ آپ ایسے بلاکس بھی منتخب کر سکتے ہیں جن کے اندر دوسرے بلاکس رکھے ہوں۔ آپ بلاکس کو کلک کر کے کھینچتے ہوئے صفحے کے کسی اور حصے میں لے جا سکتے ہیں۔ اور List View میں کسی بھی بلاک کے ساتھ بنے تین نقطوں پر کلک کریں تو کئی کارآمد اختیارات ملتے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Building a page</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صفحہ بنانا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Let’s return to our original page and continue building the page using blocks to see the block editor in action. First, let’s add a Gallery block and select three images from our Media Library. Once inserted, I’ll select the Gallery block, click on the three vertical dots, and select Add after. Then, I will click on the Inserter top left and add a pattern, a pre-designed group of blocks. And I will select one of the featured patterns to schedule a visit. Then, I will open up my List View, select the Group block, and change the alignment of the text. Next, let’s look at the sidebar settings. Once we select a block, we can use the sidebar settings to style the block further. In this case, we can add a rounded effect to our image. I’ll select my second paragraph and use the block toolbar to change the text to bold. Then, I will select my List View to ensure that I select my parent Gallery block. In the sidebar settings, I will change it from having three columns to two. Finally, I will select my Buttons block and change the background color to green.</w:t>
            </w:r>
          </w:p>
        </w:tc>
        <w:tc>
          <w:tcPr>
            <w:tcW w:type="dxa" w:w="4680"/>
            <w:tcMar>
              <w:top w:type="dxa" w:w="80"/>
              <w:left w:type="dxa" w:w="120"/>
              <w:bottom w:type="dxa" w:w="80"/>
              <w:right w:type="dxa" w:w="120"/>
            </w:tcMar>
          </w:tcPr>
          <w:p>
            <w:pPr>
              <w:bidi/>
              <w:spacing w:after="0"/>
            </w:pPr>
            <w:r>
              <w:rPr>
                <w:rtl/>
                <w:cs/>
              </w:rPr>
              <w:t>آئیے اپنے اصل صفحے پر واپس چلتے ہیں اور بلاکس کے ذریعے صفحہ بناتے ہوئے بلاک ایڈیٹر کو عملی طور پر دیکھتے ہیں۔ پہلے ایک Gallery بلاک شامل کرتے ہیں اور اپنی میڈیا لائبریری سے تین تصاویر منتخب کرتے ہیں۔ شامل ہو جانے کے بعد میں Gallery بلاک منتخب کروں گا، تین عمودی نقطوں پر کلک کروں گا، اور Add after منتخب کروں گا۔ پھر میں اوپر بائیں کونے میں Inserter پر کلک کر کے ایک پیٹرن شامل کروں گا، یعنی بلاکس کا پہلے سے ڈیزائن شدہ گروہ۔ اور میں ملاقات طے کرنے کے لیے نمایاں پیٹرن میں سے ایک منتخب کروں گا۔ پھر میں اپنا List View کھولوں گا، Group بلاک منتخب کروں گا، اور متن کی سیدھ بدلوں گا۔ اس کے بعد سائیڈبار کی ترتیبات دیکھتے ہیں۔ کوئی بلاک منتخب کرنے کے بعد ہم سائیڈبار کی ترتیبات سے اسے مزید سنوار سکتے ہیں۔ اس مثال میں ہم اپنی تصویر کے کونے گول کر سکتے ہیں۔ میں اپنا دوسرا پیراگراف منتخب کر کے بلاک ٹول بار سے متن کو موٹا کروں گا۔ پھر میں اپنا List View منتخب کروں گا تاکہ یقینی بنا سکوں کہ میں نے اپنا اصل Gallery بلاک ہی منتخب کیا ہے۔ سائیڈبار کی ترتیبات میں، میں اسے تین کالموں سے دو کالموں پر لے آؤں گا۔ آخر میں، میں اپنا Buttons بلاک منتخب کر کے اس کا پس منظر سبز کر دوں گا۔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I trust you now see how the puzzle pieces of the block editor fit together, using blocks to add content, the Settings sidebar to style and edit your content, and the List View to navigate your content.</w:t>
            </w:r>
          </w:p>
        </w:tc>
        <w:tc>
          <w:tcPr>
            <w:tcW w:type="dxa" w:w="4680"/>
            <w:tcMar>
              <w:top w:type="dxa" w:w="80"/>
              <w:left w:type="dxa" w:w="120"/>
              <w:bottom w:type="dxa" w:w="80"/>
              <w:right w:type="dxa" w:w="120"/>
            </w:tcMar>
          </w:tcPr>
          <w:p>
            <w:pPr>
              <w:bidi/>
              <w:spacing w:after="0"/>
            </w:pPr>
            <w:r>
              <w:rPr>
                <w:rtl/>
                <w:cs/>
              </w:rPr>
              <w:t>مجھے یقین ہے کہ اب آپ دیکھ سکتے ہیں کہ بلاک ایڈیٹر کے پرزے کس طرح آپس میں جڑتے ہیں: مواد شامل کرنے کے لیے بلاکس، مواد سنوارنے اور اس میں ترمیم کے لیے ترتیبات کا سائیڈبار، اور مواد میں گھومنے کے لیے List View۔</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Creating and editing pages in the Site Editor</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سائٹ ایڈیٹر میں صفحات بنانا اور ان میں ترمیم کرنا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Please note you can also create and edit pages in the Site Editor. So let’s make our way to Appearance and click on Editor. And this will, of course, take us to the Site Editor. Then we can select pages, and I will open up the Using the Block Editor page and then select Edit. In the Site Editor, we add content to the Content block. Then, it works exactly the same way, and we can keep building our page using blocks. In this case, I will add an Embed YouTube block, add my URL, and then embed the video into my page.</w:t>
            </w:r>
          </w:p>
        </w:tc>
        <w:tc>
          <w:tcPr>
            <w:tcW w:type="dxa" w:w="4680"/>
            <w:tcMar>
              <w:top w:type="dxa" w:w="80"/>
              <w:left w:type="dxa" w:w="120"/>
              <w:bottom w:type="dxa" w:w="80"/>
              <w:right w:type="dxa" w:w="120"/>
            </w:tcMar>
          </w:tcPr>
          <w:p>
            <w:pPr>
              <w:bidi/>
              <w:spacing w:after="0"/>
            </w:pPr>
            <w:r>
              <w:rPr>
                <w:rtl/>
                <w:cs/>
              </w:rPr>
              <w:t>براہِ کرم نوٹ کیجیے کہ آپ صفحات سائٹ ایڈیٹر میں بھی بنا سکتے ہیں اور ان میں ترمیم کر سکتے ہیں۔ تو آئیے Appearance میں جا کر Editor پر کلک کرتے ہیں۔ یہ ظاہر ہے ہمیں سائٹ ایڈیٹر میں لے جائے گا۔ پھر ہم صفحات منتخب کر سکتے ہیں، اور میں “Using the Block Editor” والا صفحہ کھول کر Edit منتخب کروں گا۔ سائٹ ایڈیٹر میں ہم مواد Content بلاک میں شامل کرتے ہیں۔ اس کے بعد سب کچھ بالکل اسی طرح چلتا ہے، اور ہم بلاکس کے ذریعے اپنا صفحہ بناتے رہ سکتے ہیں۔ اس مثال میں، میں Embed YouTube بلاک شامل کروں گا، اپنا لنک لکھوں گا، اور پھر ویڈیو کو اپنے صفحے میں شامل کر دوں گا۔</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Creating and editing posts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پوسٹس بنانا اور ان میں ترمیم کرنا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To end, creating a post is the same as creating a page. We use blocks to build the structure of our content. Please note we cover adding categories, tags, and a featured image in a different lesson.</w:t>
            </w:r>
          </w:p>
        </w:tc>
        <w:tc>
          <w:tcPr>
            <w:tcW w:type="dxa" w:w="4680"/>
            <w:tcMar>
              <w:top w:type="dxa" w:w="80"/>
              <w:left w:type="dxa" w:w="120"/>
              <w:bottom w:type="dxa" w:w="80"/>
              <w:right w:type="dxa" w:w="120"/>
            </w:tcMar>
          </w:tcPr>
          <w:p>
            <w:pPr>
              <w:bidi/>
              <w:spacing w:after="0"/>
            </w:pPr>
            <w:r>
              <w:rPr>
                <w:rtl/>
                <w:cs/>
              </w:rPr>
              <w:t>آخر میں، پوسٹ بنانا بالکل ویسا ہی ہے جیسے صفحہ بنانا۔ ہم اپنے مواد کا ڈھانچہ بنانے کے لیے بلاکس استعمال کرتے ہیں۔ نوٹ کیجیے کہ زمرے، ٹیگز اور نمایاں تصویر شامل کرنے پر ہم ایک الگ سبق میں بات کرتے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Conclusion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اختتامیہ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I trust you now have a better understanding of navigating the block editor as well as using blocks, the Settings sidebar, and the List View.</w:t>
            </w:r>
          </w:p>
        </w:tc>
        <w:tc>
          <w:tcPr>
            <w:tcW w:type="dxa" w:w="4680"/>
            <w:tcMar>
              <w:top w:type="dxa" w:w="80"/>
              <w:left w:type="dxa" w:w="120"/>
              <w:bottom w:type="dxa" w:w="80"/>
              <w:right w:type="dxa" w:w="120"/>
            </w:tcMar>
          </w:tcPr>
          <w:p>
            <w:pPr>
              <w:bidi/>
              <w:spacing w:after="0"/>
            </w:pPr>
            <w:r>
              <w:rPr>
                <w:rtl/>
                <w:cs/>
              </w:rPr>
              <w:t>مجھے یقین ہے کہ اب آپ بلاک ایڈیٹر میں گھومنے پھرنے اور بلاکس، ترتیبات کے سائیڈبار اور List View کے استعمال کو بہتر طور پر سمجھتے ہیں۔</w:t>
            </w:r>
          </w:p>
        </w:tc>
      </w:tr>
    </w:tbl>
    <w:p>
      <w:pPr>
        <w:pStyle w:val="Heading1"/>
        <w:spacing w:after="150" w:before="340"/>
      </w:pPr>
      <w:r>
        <w:t xml:space="preserve">Lesson Quiz Translation</w:t>
      </w:r>
    </w:p>
    <w:p>
      <w:pPr>
        <w:spacing w:after="120"/>
      </w:pPr>
      <w:r>
        <w:rPr>
          <w:b w:val="false"/>
          <w:bCs w:val="false"/>
          <w:i/>
          <w:iCs/>
          <w:sz w:val="22"/>
          <w:szCs w:val="22"/>
        </w:rPr>
        <w:t xml:space="preserve">19 rows, captured from the lesson quiz. Translate the questions and every answer option. After translating, confirm the correct answer is still correct.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1. What are block patterns?</w:t>
            </w:r>
          </w:p>
        </w:tc>
        <w:tc>
          <w:tcPr>
            <w:tcW w:type="dxa" w:w="4680"/>
            <w:tcMar>
              <w:top w:type="dxa" w:w="80"/>
              <w:left w:type="dxa" w:w="120"/>
              <w:bottom w:type="dxa" w:w="80"/>
              <w:right w:type="dxa" w:w="120"/>
            </w:tcMar>
          </w:tcPr>
          <w:p>
            <w:pPr>
              <w:bidi/>
              <w:spacing w:after="0"/>
            </w:pPr>
            <w:r>
              <w:rPr>
                <w:rtl/>
                <w:cs/>
              </w:rPr>
              <w:t>1. بلاک پیٹرن کیا ہوتے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What are block patterns?</w:t>
            </w:r>
          </w:p>
        </w:tc>
        <w:tc>
          <w:tcPr>
            <w:tcW w:type="dxa" w:w="4680"/>
            <w:tcMar>
              <w:top w:type="dxa" w:w="80"/>
              <w:left w:type="dxa" w:w="120"/>
              <w:bottom w:type="dxa" w:w="80"/>
              <w:right w:type="dxa" w:w="120"/>
            </w:tcMar>
          </w:tcPr>
          <w:p>
            <w:pPr>
              <w:bidi/>
              <w:spacing w:after="0"/>
            </w:pPr>
            <w:r>
              <w:rPr>
                <w:rtl/>
                <w:cs/>
              </w:rPr>
              <w:t>بلاک پیٹرن کیا ہوتے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Pre-designed groups of blocks</w:t>
            </w:r>
          </w:p>
        </w:tc>
        <w:tc>
          <w:tcPr>
            <w:tcW w:type="dxa" w:w="4680"/>
            <w:tcMar>
              <w:top w:type="dxa" w:w="80"/>
              <w:left w:type="dxa" w:w="120"/>
              <w:bottom w:type="dxa" w:w="80"/>
              <w:right w:type="dxa" w:w="120"/>
            </w:tcMar>
          </w:tcPr>
          <w:p>
            <w:pPr>
              <w:bidi/>
              <w:spacing w:after="0"/>
            </w:pPr>
            <w:r>
              <w:rPr>
                <w:rtl/>
                <w:cs/>
              </w:rPr>
              <w:t>بلاکس کے پہلے سے ڈیزائن کیے گئے گروہ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Paragraphs and images</w:t>
            </w:r>
          </w:p>
        </w:tc>
        <w:tc>
          <w:tcPr>
            <w:tcW w:type="dxa" w:w="4680"/>
            <w:tcMar>
              <w:top w:type="dxa" w:w="80"/>
              <w:left w:type="dxa" w:w="120"/>
              <w:bottom w:type="dxa" w:w="80"/>
              <w:right w:type="dxa" w:w="120"/>
            </w:tcMar>
          </w:tcPr>
          <w:p>
            <w:pPr>
              <w:bidi/>
              <w:spacing w:after="0"/>
            </w:pPr>
            <w:r>
              <w:rPr>
                <w:rtl/>
                <w:cs/>
              </w:rPr>
              <w:t>پیراگراف اور تصاویر</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Sections of code</w:t>
            </w:r>
          </w:p>
        </w:tc>
        <w:tc>
          <w:tcPr>
            <w:tcW w:type="dxa" w:w="4680"/>
            <w:tcMar>
              <w:top w:type="dxa" w:w="80"/>
              <w:left w:type="dxa" w:w="120"/>
              <w:bottom w:type="dxa" w:w="80"/>
              <w:right w:type="dxa" w:w="120"/>
            </w:tcMar>
          </w:tcPr>
          <w:p>
            <w:pPr>
              <w:bidi/>
              <w:spacing w:after="0"/>
            </w:pPr>
            <w:r>
              <w:rPr>
                <w:rtl/>
                <w:cs/>
              </w:rPr>
              <w:t>کوڈ کے حصے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2. What is the List View in the block editor?</w:t>
            </w:r>
          </w:p>
        </w:tc>
        <w:tc>
          <w:tcPr>
            <w:tcW w:type="dxa" w:w="4680"/>
            <w:tcMar>
              <w:top w:type="dxa" w:w="80"/>
              <w:left w:type="dxa" w:w="120"/>
              <w:bottom w:type="dxa" w:w="80"/>
              <w:right w:type="dxa" w:w="120"/>
            </w:tcMar>
          </w:tcPr>
          <w:p>
            <w:pPr>
              <w:bidi/>
              <w:spacing w:after="0"/>
            </w:pPr>
            <w:r>
              <w:rPr>
                <w:rtl/>
                <w:cs/>
              </w:rPr>
              <w:t>2. بلاک ایڈیٹر میں List View کیا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What is the List View in the block editor?</w:t>
            </w:r>
          </w:p>
        </w:tc>
        <w:tc>
          <w:tcPr>
            <w:tcW w:type="dxa" w:w="4680"/>
            <w:tcMar>
              <w:top w:type="dxa" w:w="80"/>
              <w:left w:type="dxa" w:w="120"/>
              <w:bottom w:type="dxa" w:w="80"/>
              <w:right w:type="dxa" w:w="120"/>
            </w:tcMar>
          </w:tcPr>
          <w:p>
            <w:pPr>
              <w:bidi/>
              <w:spacing w:after="0"/>
            </w:pPr>
            <w:r>
              <w:rPr>
                <w:rtl/>
                <w:cs/>
              </w:rPr>
              <w:t>بلاک ایڈیٹر میں List View کیا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A toolbar for transforming blocks</w:t>
            </w:r>
          </w:p>
        </w:tc>
        <w:tc>
          <w:tcPr>
            <w:tcW w:type="dxa" w:w="4680"/>
            <w:tcMar>
              <w:top w:type="dxa" w:w="80"/>
              <w:left w:type="dxa" w:w="120"/>
              <w:bottom w:type="dxa" w:w="80"/>
              <w:right w:type="dxa" w:w="120"/>
            </w:tcMar>
          </w:tcPr>
          <w:p>
            <w:pPr>
              <w:bidi/>
              <w:spacing w:after="0"/>
            </w:pPr>
            <w:r>
              <w:rPr>
                <w:rtl/>
                <w:cs/>
              </w:rPr>
              <w:t>بلاکس بدلنے کے لیے ایک ٹول بار</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A feature that helps navigate between layers of content and nested blocks</w:t>
            </w:r>
          </w:p>
        </w:tc>
        <w:tc>
          <w:tcPr>
            <w:tcW w:type="dxa" w:w="4680"/>
            <w:tcMar>
              <w:top w:type="dxa" w:w="80"/>
              <w:left w:type="dxa" w:w="120"/>
              <w:bottom w:type="dxa" w:w="80"/>
              <w:right w:type="dxa" w:w="120"/>
            </w:tcMar>
          </w:tcPr>
          <w:p>
            <w:pPr>
              <w:bidi/>
              <w:spacing w:after="0"/>
            </w:pPr>
            <w:r>
              <w:rPr>
                <w:rtl/>
                <w:cs/>
              </w:rPr>
              <w:t>ایک سہولت جو مواد کی تہوں اور ایک دوسرے کے اندر رکھے بلاکس کے درمیان گھومنے میں مدد دیتی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A sidebar for styling blocks</w:t>
            </w:r>
          </w:p>
        </w:tc>
        <w:tc>
          <w:tcPr>
            <w:tcW w:type="dxa" w:w="4680"/>
            <w:tcMar>
              <w:top w:type="dxa" w:w="80"/>
              <w:left w:type="dxa" w:w="120"/>
              <w:bottom w:type="dxa" w:w="80"/>
              <w:right w:type="dxa" w:w="120"/>
            </w:tcMar>
          </w:tcPr>
          <w:p>
            <w:pPr>
              <w:bidi/>
              <w:spacing w:after="0"/>
            </w:pPr>
            <w:r>
              <w:rPr>
                <w:rtl/>
                <w:cs/>
              </w:rPr>
              <w:t>بلاکس سنوارنے کے لیے ایک سائیڈبار</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3. What is the purpose of the WordPress block editor?</w:t>
            </w:r>
          </w:p>
        </w:tc>
        <w:tc>
          <w:tcPr>
            <w:tcW w:type="dxa" w:w="4680"/>
            <w:tcMar>
              <w:top w:type="dxa" w:w="80"/>
              <w:left w:type="dxa" w:w="120"/>
              <w:bottom w:type="dxa" w:w="80"/>
              <w:right w:type="dxa" w:w="120"/>
            </w:tcMar>
          </w:tcPr>
          <w:p>
            <w:pPr>
              <w:bidi/>
              <w:spacing w:after="0"/>
            </w:pPr>
            <w:r>
              <w:rPr>
                <w:rtl/>
                <w:cs/>
              </w:rPr>
              <w:t>3. WordPress بلاک ایڈیٹر کا مقصد کیا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What is the purpose of the WordPress block editor?</w:t>
            </w:r>
          </w:p>
        </w:tc>
        <w:tc>
          <w:tcPr>
            <w:tcW w:type="dxa" w:w="4680"/>
            <w:tcMar>
              <w:top w:type="dxa" w:w="80"/>
              <w:left w:type="dxa" w:w="120"/>
              <w:bottom w:type="dxa" w:w="80"/>
              <w:right w:type="dxa" w:w="120"/>
            </w:tcMar>
          </w:tcPr>
          <w:p>
            <w:pPr>
              <w:bidi/>
              <w:spacing w:after="0"/>
            </w:pPr>
            <w:r>
              <w:rPr>
                <w:rtl/>
                <w:cs/>
              </w:rPr>
              <w:t>WordPress بلاک ایڈیٹر کا مقصد کیا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To write code for a website</w:t>
            </w:r>
          </w:p>
        </w:tc>
        <w:tc>
          <w:tcPr>
            <w:tcW w:type="dxa" w:w="4680"/>
            <w:tcMar>
              <w:top w:type="dxa" w:w="80"/>
              <w:left w:type="dxa" w:w="120"/>
              <w:bottom w:type="dxa" w:w="80"/>
              <w:right w:type="dxa" w:w="120"/>
            </w:tcMar>
          </w:tcPr>
          <w:p>
            <w:pPr>
              <w:bidi/>
              <w:spacing w:after="0"/>
            </w:pPr>
            <w:r>
              <w:rPr>
                <w:rtl/>
                <w:cs/>
              </w:rPr>
              <w:t>ویب سائٹ کے لیے کوڈ لکھنا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To build a website with blocks</w:t>
            </w:r>
          </w:p>
        </w:tc>
        <w:tc>
          <w:tcPr>
            <w:tcW w:type="dxa" w:w="4680"/>
            <w:tcMar>
              <w:top w:type="dxa" w:w="80"/>
              <w:left w:type="dxa" w:w="120"/>
              <w:bottom w:type="dxa" w:w="80"/>
              <w:right w:type="dxa" w:w="120"/>
            </w:tcMar>
          </w:tcPr>
          <w:p>
            <w:pPr>
              <w:bidi/>
              <w:spacing w:after="0"/>
            </w:pPr>
            <w:r>
              <w:rPr>
                <w:rtl/>
                <w:cs/>
              </w:rPr>
              <w:t>بلاکس کے ذریعے ویب سائٹ بنانا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To edit images and videos</w:t>
            </w:r>
          </w:p>
        </w:tc>
        <w:tc>
          <w:tcPr>
            <w:tcW w:type="dxa" w:w="4680"/>
            <w:tcMar>
              <w:top w:type="dxa" w:w="80"/>
              <w:left w:type="dxa" w:w="120"/>
              <w:bottom w:type="dxa" w:w="80"/>
              <w:right w:type="dxa" w:w="120"/>
            </w:tcMar>
          </w:tcPr>
          <w:p>
            <w:pPr>
              <w:bidi/>
              <w:spacing w:after="0"/>
            </w:pPr>
            <w:r>
              <w:rPr>
                <w:rtl/>
                <w:cs/>
              </w:rPr>
              <w:t>تصاویر اور ویڈیوز میں ترمیم کرنا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4. You can create and edit pages in the Site Editor</w:t>
            </w:r>
          </w:p>
        </w:tc>
        <w:tc>
          <w:tcPr>
            <w:tcW w:type="dxa" w:w="4680"/>
            <w:tcMar>
              <w:top w:type="dxa" w:w="80"/>
              <w:left w:type="dxa" w:w="120"/>
              <w:bottom w:type="dxa" w:w="80"/>
              <w:right w:type="dxa" w:w="120"/>
            </w:tcMar>
          </w:tcPr>
          <w:p>
            <w:pPr>
              <w:bidi/>
              <w:spacing w:after="0"/>
            </w:pPr>
            <w:r>
              <w:rPr>
                <w:rtl/>
                <w:cs/>
              </w:rPr>
              <w:t>4. آپ سائٹ ایڈیٹر میں صفحات بنا سکتے ہیں اور ان میں ترمیم کر سکتے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You can create and edit pages in the Site Editor</w:t>
            </w:r>
          </w:p>
        </w:tc>
        <w:tc>
          <w:tcPr>
            <w:tcW w:type="dxa" w:w="4680"/>
            <w:tcMar>
              <w:top w:type="dxa" w:w="80"/>
              <w:left w:type="dxa" w:w="120"/>
              <w:bottom w:type="dxa" w:w="80"/>
              <w:right w:type="dxa" w:w="120"/>
            </w:tcMar>
          </w:tcPr>
          <w:p>
            <w:pPr>
              <w:bidi/>
              <w:spacing w:after="0"/>
            </w:pPr>
            <w:r>
              <w:rPr>
                <w:rtl/>
                <w:cs/>
              </w:rPr>
              <w:t>آپ سائٹ ایڈیٹر میں صفحات بنا سکتے ہیں اور ان میں ترمیم کر سکتے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True</w:t>
            </w:r>
          </w:p>
        </w:tc>
        <w:tc>
          <w:tcPr>
            <w:tcW w:type="dxa" w:w="4680"/>
            <w:tcMar>
              <w:top w:type="dxa" w:w="80"/>
              <w:left w:type="dxa" w:w="120"/>
              <w:bottom w:type="dxa" w:w="80"/>
              <w:right w:type="dxa" w:w="120"/>
            </w:tcMar>
          </w:tcPr>
          <w:p>
            <w:pPr>
              <w:bidi/>
              <w:spacing w:after="0"/>
            </w:pPr>
            <w:r>
              <w:rPr>
                <w:rtl/>
                <w:cs/>
              </w:rPr>
              <w:t>درست</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False</w:t>
            </w:r>
          </w:p>
        </w:tc>
        <w:tc>
          <w:tcPr>
            <w:tcW w:type="dxa" w:w="4680"/>
            <w:tcMar>
              <w:top w:type="dxa" w:w="80"/>
              <w:left w:type="dxa" w:w="120"/>
              <w:bottom w:type="dxa" w:w="80"/>
              <w:right w:type="dxa" w:w="120"/>
            </w:tcMar>
          </w:tcPr>
          <w:p>
            <w:pPr>
              <w:bidi/>
              <w:spacing w:after="0"/>
            </w:pPr>
            <w:r>
              <w:rPr>
                <w:rtl/>
                <w:cs/>
              </w:rPr>
              <w:t>غلط</w:t>
            </w:r>
          </w:p>
        </w:tc>
      </w:tr>
    </w:tbl>
    <w:p>
      <w:pPr>
        <w:spacing w:after="120"/>
      </w:pPr>
      <w:r>
        <w:rPr>
          <w:b w:val="false"/>
          <w:bCs w:val="false"/>
          <w:i/>
          <w:iCs/>
          <w:sz w:val="22"/>
          <w:szCs w:val="22"/>
        </w:rPr>
        <w:t xml:space="preserve">If an answer option depends on English wordplay, or on a term you translated differently above, flag it in the GitHub issue rather than forcing it.</w:t>
      </w:r>
    </w:p>
    <w:p>
      <w:pPr>
        <w:pStyle w:val="Heading1"/>
        <w:spacing w:after="150" w:before="340"/>
      </w:pPr>
      <w:r>
        <w:t xml:space="preserve">Thumbnail</w:t>
      </w:r>
    </w:p>
    <w:p>
      <w:pPr>
        <w:spacing w:after="120"/>
      </w:pPr>
      <w:r>
        <w:rPr>
          <w:b w:val="false"/>
          <w:bCs w:val="false"/>
          <w:i w:val="false"/>
          <w:iCs w:val="false"/>
          <w:sz w:val="22"/>
          <w:szCs w:val="22"/>
        </w:rPr>
        <w:t xml:space="preserve">Generator: https://www.figma.com/community/file/1375107797467980582/video-thumbnail-generator</w:t>
      </w:r>
    </w:p>
    <w:p>
      <w:pPr>
        <w:spacing w:after="120"/>
      </w:pPr>
      <w:r>
        <w:rPr>
          <w:b w:val="false"/>
          <w:bCs w:val="false"/>
          <w:i w:val="false"/>
          <w:iCs w:val="false"/>
          <w:sz w:val="22"/>
          <w:szCs w:val="22"/>
        </w:rPr>
        <w:t xml:space="preserve">Recreate the lesson thumbnail with the Urdu title, host the image publicly, and paste the download link into a comment on the lesson sub-issue. If you are not producing it in this pass, say so explicitly in the issue rather than leaving it silently missing.</w:t>
      </w:r>
    </w:p>
    <w:p>
      <w:pPr>
        <w:pStyle w:val="Heading1"/>
        <w:spacing w:after="150" w:before="340"/>
      </w:pPr>
      <w:r>
        <w:t xml:space="preserve">Checklist before requesting review</w:t>
      </w:r>
    </w:p>
    <w:p>
      <w:pPr>
        <w:spacing w:after="80"/>
      </w:pPr>
      <w:r>
        <w:rPr>
          <w:b w:val="false"/>
          <w:bCs w:val="false"/>
          <w:i w:val="false"/>
          <w:iCs w:val="false"/>
          <w:sz w:val="22"/>
          <w:szCs w:val="22"/>
        </w:rPr>
        <w:t xml:space="preserve">☐   Glossary filled in and applied consistently throughout</w:t>
      </w:r>
    </w:p>
    <w:p>
      <w:pPr>
        <w:spacing w:after="80"/>
      </w:pPr>
      <w:r>
        <w:rPr>
          <w:b w:val="false"/>
          <w:bCs w:val="false"/>
          <w:i w:val="false"/>
          <w:iCs w:val="false"/>
          <w:sz w:val="22"/>
          <w:szCs w:val="22"/>
        </w:rPr>
        <w:t xml:space="preserve">☐   Lesson title translated</w:t>
      </w:r>
    </w:p>
    <w:p>
      <w:pPr>
        <w:spacing w:after="80"/>
      </w:pPr>
      <w:r>
        <w:rPr>
          <w:b w:val="false"/>
          <w:bCs w:val="false"/>
          <w:i w:val="false"/>
          <w:iCs w:val="false"/>
          <w:sz w:val="22"/>
          <w:szCs w:val="22"/>
        </w:rPr>
        <w:t xml:space="preserve">☐   Every transcript row translated, including headings</w:t>
      </w:r>
    </w:p>
    <w:p>
      <w:pPr>
        <w:spacing w:after="80"/>
      </w:pPr>
      <w:r>
        <w:rPr>
          <w:b w:val="false"/>
          <w:bCs w:val="false"/>
          <w:i w:val="false"/>
          <w:iCs w:val="false"/>
          <w:sz w:val="22"/>
          <w:szCs w:val="22"/>
        </w:rPr>
        <w:t xml:space="preserve">☐   Every URL preserved exactly, none added or removed</w:t>
      </w:r>
    </w:p>
    <w:p>
      <w:pPr>
        <w:spacing w:after="80"/>
      </w:pPr>
      <w:r>
        <w:rPr>
          <w:b w:val="false"/>
          <w:bCs w:val="false"/>
          <w:i w:val="false"/>
          <w:iCs w:val="false"/>
          <w:sz w:val="22"/>
          <w:szCs w:val="22"/>
        </w:rPr>
        <w:t xml:space="preserve">☐   Brand and proper names left untranslated</w:t>
      </w:r>
    </w:p>
    <w:p>
      <w:pPr>
        <w:spacing w:after="80"/>
      </w:pPr>
      <w:r>
        <w:rPr>
          <w:b w:val="false"/>
          <w:bCs w:val="false"/>
          <w:i w:val="false"/>
          <w:iCs w:val="false"/>
          <w:sz w:val="22"/>
          <w:szCs w:val="22"/>
        </w:rPr>
        <w:t xml:space="preserve">☐   Quiz translated, and the correct answer is still correct after translation</w:t>
      </w:r>
    </w:p>
    <w:p>
      <w:pPr>
        <w:spacing w:after="80"/>
      </w:pPr>
      <w:r>
        <w:rPr>
          <w:b w:val="false"/>
          <w:bCs w:val="false"/>
          <w:i w:val="false"/>
          <w:iCs w:val="false"/>
          <w:sz w:val="22"/>
          <w:szCs w:val="22"/>
        </w:rPr>
        <w:t xml:space="preserve">☐   Thumbnail produced, or its absence noted in the GitHub issue</w:t>
      </w:r>
    </w:p>
    <w:p>
      <w:pPr>
        <w:spacing w:after="80"/>
      </w:pPr>
      <w:r>
        <w:rPr>
          <w:b w:val="false"/>
          <w:bCs w:val="false"/>
          <w:i w:val="false"/>
          <w:iCs w:val="false"/>
          <w:sz w:val="22"/>
          <w:szCs w:val="22"/>
        </w:rPr>
        <w:t xml:space="preserve">☐   Whole Urdu text read end to end for natural flow, not row by row</w:t>
      </w:r>
    </w:p>
    <w:p>
      <w:pPr>
        <w:spacing w:after="80"/>
      </w:pPr>
      <w:r>
        <w:rPr>
          <w:b w:val="false"/>
          <w:bCs w:val="false"/>
          <w:i w:val="false"/>
          <w:iCs w:val="false"/>
          <w:sz w:val="22"/>
          <w:szCs w:val="22"/>
        </w:rPr>
        <w:t xml:space="preserve">☐   Right-hand column set to right-to-left text direction</w:t>
      </w:r>
    </w:p>
    <w:p>
      <w:pPr>
        <w:spacing w:after="80"/>
      </w:pPr>
      <w:r>
        <w:rPr>
          <w:b w:val="false"/>
          <w:bCs w:val="false"/>
          <w:i w:val="false"/>
          <w:iCs w:val="false"/>
          <w:sz w:val="22"/>
          <w:szCs w:val="22"/>
        </w:rPr>
        <w:t xml:space="preserve">☐   Google Doc sharing set to Anyone with the link, Commenter</w:t>
      </w:r>
    </w:p>
    <w:p>
      <w:pPr>
        <w:spacing w:after="80"/>
      </w:pPr>
      <w:r>
        <w:rPr>
          <w:b w:val="false"/>
          <w:bCs w:val="false"/>
          <w:i w:val="false"/>
          <w:iCs w:val="false"/>
          <w:sz w:val="22"/>
          <w:szCs w:val="22"/>
        </w:rPr>
        <w:t xml:space="preserve">☐   Doc link posted as a comment on the lesson sub-issue</w:t>
      </w:r>
    </w:p>
    <w:p>
      <w:pPr>
        <w:spacing w:after="80"/>
      </w:pPr>
      <w:r>
        <w:rPr>
          <w:b w:val="false"/>
          <w:bCs w:val="false"/>
          <w:i w:val="false"/>
          <w:iCs w:val="false"/>
          <w:sz w:val="22"/>
          <w:szCs w:val="22"/>
        </w:rPr>
        <w:t xml:space="preserve">☐   Reviewer request posted in #polyglots with the #ur tag</w:t>
      </w:r>
    </w:p>
    <w:p>
      <w:pPr>
        <w:pStyle w:val="Heading1"/>
        <w:spacing w:after="150" w:before="340"/>
      </w:pPr>
      <w:r>
        <w:t xml:space="preserve">Reviewer request</w:t>
      </w:r>
    </w:p>
    <w:p>
      <w:pPr>
        <w:spacing w:after="120"/>
      </w:pPr>
      <w:r>
        <w:rPr>
          <w:b w:val="false"/>
          <w:bCs w:val="false"/>
          <w:i w:val="false"/>
          <w:iCs w:val="false"/>
          <w:sz w:val="22"/>
          <w:szCs w:val="22"/>
        </w:rPr>
        <w:t xml:space="preserve">Post in #polyglots on WordPress Slack once this doc is linked on the lesson sub-issue: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7F7F7" w:val="clear"/>
            <w:tcMar>
              <w:top w:type="dxa" w:w="80"/>
              <w:left w:type="dxa" w:w="120"/>
              <w:bottom w:type="dxa" w:w="80"/>
              <w:right w:type="dxa" w:w="120"/>
            </w:tcMar>
          </w:tcPr>
          <w:p>
            <w:pPr>
              <w:spacing w:after="100"/>
            </w:pPr>
            <w:r>
              <w:rPr>
                <w:b/>
                <w:bCs/>
                <w:i w:val="false"/>
                <w:iCs w:val="false"/>
                <w:sz w:val="22"/>
                <w:szCs w:val="22"/>
              </w:rPr>
              <w:t xml:space="preserve">Looking for an Urdu translation reviewer for Learn WordPress content</w:t>
            </w:r>
          </w:p>
          <w:p>
            <w:pPr>
              <w:spacing w:after="100"/>
            </w:pPr>
            <w:r>
              <w:rPr>
                <w:b w:val="false"/>
                <w:bCs w:val="false"/>
                <w:i w:val="false"/>
                <w:iCs w:val="false"/>
                <w:sz w:val="22"/>
                <w:szCs w:val="22"/>
              </w:rPr>
              <w:t xml:space="preserve">I have translated the following content for Learn WordPress into Urdu, and am looking for someone to review the translation before it is published: [link to the sub-issue]</w:t>
            </w:r>
          </w:p>
          <w:p>
            <w:pPr>
              <w:spacing w:after="100"/>
            </w:pPr>
            <w:r>
              <w:rPr>
                <w:b w:val="false"/>
                <w:bCs w:val="false"/>
                <w:i w:val="false"/>
                <w:iCs w:val="false"/>
                <w:sz w:val="22"/>
                <w:szCs w:val="22"/>
              </w:rPr>
              <w:t xml:space="preserve">Could you recommend someone to review the translation for me? Thanks!</w:t>
            </w:r>
          </w:p>
          <w:p>
            <w:r>
              <w:rPr>
                <w:b w:val="false"/>
                <w:bCs w:val="false"/>
                <w:i w:val="false"/>
                <w:iCs w:val="false"/>
                <w:sz w:val="22"/>
                <w:szCs w:val="22"/>
              </w:rPr>
              <w:t xml:space="preserve">#ur +make.wordpress.org/training/</w:t>
            </w:r>
          </w:p>
        </w:tc>
      </w:tr>
    </w:tbl>
    <w:p>
      <w:pPr>
        <w:spacing w:after="120"/>
      </w:pPr>
      <w:r>
        <w:rPr>
          <w:b w:val="false"/>
          <w:bCs w:val="false"/>
          <w:i w:val="false"/>
          <w:iCs w:val="false"/>
          <w:sz w:val="22"/>
          <w:szCs w:val="22"/>
        </w:rPr>
        <w:t xml:space="preserve"/>
      </w:r>
    </w:p>
    <w:p>
      <w:pPr>
        <w:spacing w:after="120"/>
      </w:pPr>
      <w:r>
        <w:rPr>
          <w:b w:val="false"/>
          <w:bCs w:val="false"/>
          <w:i/>
          <w:iCs/>
          <w:sz w:val="22"/>
          <w:szCs w:val="22"/>
        </w:rPr>
        <w:t xml:space="preserve">The #ur tag notifies the Urdu General Translation Editors. The Urdu locale currently sits at WordPress 5.1.1 and 80% translated, so it is not actively maintained and a reply may take time. Post the request early rather than waiting until the translation is finished.</w:t>
      </w:r>
    </w:p>
    <w:p>
      <w:pPr>
        <w:spacing w:after="120"/>
      </w:pPr>
      <w:r>
        <w:rPr>
          <w:b w:val="false"/>
          <w:bCs w:val="false"/>
          <w:i w:val="false"/>
          <w:iCs w:val="false"/>
          <w:sz w:val="22"/>
          <w:szCs w:val="22"/>
        </w:rPr>
        <w:t xml:space="preserve">Once the review is complete, post in #training tagging @tt-admins.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2026-08-18T10:32:59.311Z</dcterms:created>
  <dcterms:modified xsi:type="dcterms:W3CDTF">2026-08-18T10:32:59.311Z</dcterms:modified>
</cp:coreProperties>
</file>

<file path=docProps/custom.xml><?xml version="1.0" encoding="utf-8"?>
<Properties xmlns="http://schemas.openxmlformats.org/officeDocument/2006/custom-properties" xmlns:vt="http://schemas.openxmlformats.org/officeDocument/2006/docPropsVTypes"/>
</file>