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Urdu Translation: Intro to the Site Editor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shd w:fill="F2F2F2" w:val="clear"/>
            <w:tcMar>
              <w:top w:type="dxa" w:w="80"/>
              <w:left w:type="dxa" w:w="120"/>
              <w:bottom w:type="dxa" w:w="80"/>
              <w:right w:type="dxa" w:w="120"/>
            </w:tcMar>
          </w:tcPr>
          <w:p>
            <w:r>
              <w:rPr>
                <w:b/>
                <w:bCs/>
                <w:i w:val="false"/>
                <w:iCs w:val="false"/>
                <w:sz w:val="20"/>
                <w:szCs w:val="20"/>
              </w:rPr>
              <w:t xml:space="preserve">Lesson</w:t>
            </w:r>
          </w:p>
        </w:tc>
        <w:tc>
          <w:tcPr>
            <w:tcW w:type="dxa" w:w="6760"/>
            <w:tcMar>
              <w:top w:type="dxa" w:w="80"/>
              <w:left w:type="dxa" w:w="120"/>
              <w:bottom w:type="dxa" w:w="80"/>
              <w:right w:type="dxa" w:w="120"/>
            </w:tcMar>
          </w:tcPr>
          <w:p>
            <w:r>
              <w:rPr>
                <w:b w:val="false"/>
                <w:bCs w:val="false"/>
                <w:i w:val="false"/>
                <w:iCs w:val="false"/>
                <w:sz w:val="20"/>
                <w:szCs w:val="20"/>
              </w:rPr>
              <w:t xml:space="preserve">11 of 24</w:t>
            </w:r>
          </w:p>
        </w:tc>
      </w:tr>
      <w:tr>
        <w:tc>
          <w:tcPr>
            <w:tcW w:type="dxa" w:w="2600"/>
            <w:shd w:fill="F2F2F2" w:val="clear"/>
            <w:tcMar>
              <w:top w:type="dxa" w:w="80"/>
              <w:left w:type="dxa" w:w="120"/>
              <w:bottom w:type="dxa" w:w="80"/>
              <w:right w:type="dxa" w:w="120"/>
            </w:tcMar>
          </w:tcPr>
          <w:p>
            <w:r>
              <w:rPr>
                <w:b/>
                <w:bCs/>
                <w:i w:val="false"/>
                <w:iCs w:val="false"/>
                <w:sz w:val="20"/>
                <w:szCs w:val="20"/>
              </w:rPr>
              <w:t xml:space="preserve">Module</w:t>
            </w:r>
          </w:p>
        </w:tc>
        <w:tc>
          <w:tcPr>
            <w:tcW w:type="dxa" w:w="6760"/>
            <w:tcMar>
              <w:top w:type="dxa" w:w="80"/>
              <w:left w:type="dxa" w:w="120"/>
              <w:bottom w:type="dxa" w:w="80"/>
              <w:right w:type="dxa" w:w="120"/>
            </w:tcMar>
          </w:tcPr>
          <w:p>
            <w:r>
              <w:rPr>
                <w:b w:val="false"/>
                <w:bCs w:val="false"/>
                <w:i w:val="false"/>
                <w:iCs w:val="false"/>
                <w:sz w:val="20"/>
                <w:szCs w:val="20"/>
              </w:rPr>
              <w:t xml:space="preserve">Site Editing</w:t>
            </w:r>
          </w:p>
        </w:tc>
      </w:tr>
      <w:tr>
        <w:tc>
          <w:tcPr>
            <w:tcW w:type="dxa" w:w="2600"/>
            <w:shd w:fill="F2F2F2" w:val="clear"/>
            <w:tcMar>
              <w:top w:type="dxa" w:w="80"/>
              <w:left w:type="dxa" w:w="120"/>
              <w:bottom w:type="dxa" w:w="80"/>
              <w:right w:type="dxa" w:w="120"/>
            </w:tcMar>
          </w:tcPr>
          <w:p>
            <w:r>
              <w:rPr>
                <w:b/>
                <w:bCs/>
                <w:i w:val="false"/>
                <w:iCs w:val="false"/>
                <w:sz w:val="20"/>
                <w:szCs w:val="20"/>
              </w:rPr>
              <w:t xml:space="preserve">Course</w:t>
            </w:r>
          </w:p>
        </w:tc>
        <w:tc>
          <w:tcPr>
            <w:tcW w:type="dxa" w:w="6760"/>
            <w:tcMar>
              <w:top w:type="dxa" w:w="80"/>
              <w:left w:type="dxa" w:w="120"/>
              <w:bottom w:type="dxa" w:w="80"/>
              <w:right w:type="dxa" w:w="120"/>
            </w:tcMar>
          </w:tcPr>
          <w:p>
            <w:r>
              <w:rPr>
                <w:b w:val="false"/>
                <w:bCs w:val="false"/>
                <w:i w:val="false"/>
                <w:iCs w:val="false"/>
                <w:sz w:val="20"/>
                <w:szCs w:val="20"/>
              </w:rPr>
              <w:t xml:space="preserve">Beginner WordPress User</w:t>
            </w:r>
          </w:p>
        </w:tc>
      </w:tr>
      <w:tr>
        <w:tc>
          <w:tcPr>
            <w:tcW w:type="dxa" w:w="2600"/>
            <w:shd w:fill="F2F2F2" w:val="clear"/>
            <w:tcMar>
              <w:top w:type="dxa" w:w="80"/>
              <w:left w:type="dxa" w:w="120"/>
              <w:bottom w:type="dxa" w:w="80"/>
              <w:right w:type="dxa" w:w="120"/>
            </w:tcMar>
          </w:tcPr>
          <w:p>
            <w:r>
              <w:rPr>
                <w:b/>
                <w:bCs/>
                <w:i w:val="false"/>
                <w:iCs w:val="false"/>
                <w:sz w:val="20"/>
                <w:szCs w:val="20"/>
              </w:rPr>
              <w:t xml:space="preserve">Locale</w:t>
            </w:r>
          </w:p>
        </w:tc>
        <w:tc>
          <w:tcPr>
            <w:tcW w:type="dxa" w:w="6760"/>
            <w:tcMar>
              <w:top w:type="dxa" w:w="80"/>
              <w:left w:type="dxa" w:w="120"/>
              <w:bottom w:type="dxa" w:w="80"/>
              <w:right w:type="dxa" w:w="120"/>
            </w:tcMar>
          </w:tcPr>
          <w:p>
            <w:r>
              <w:rPr>
                <w:b w:val="false"/>
                <w:bCs w:val="false"/>
                <w:i w:val="false"/>
                <w:iCs w:val="false"/>
                <w:sz w:val="20"/>
                <w:szCs w:val="20"/>
              </w:rPr>
              <w:t xml:space="preserve">Urdu (ur)</w:t>
            </w:r>
          </w:p>
        </w:tc>
      </w:tr>
      <w:tr>
        <w:tc>
          <w:tcPr>
            <w:tcW w:type="dxa" w:w="2600"/>
            <w:shd w:fill="F2F2F2" w:val="clear"/>
            <w:tcMar>
              <w:top w:type="dxa" w:w="80"/>
              <w:left w:type="dxa" w:w="120"/>
              <w:bottom w:type="dxa" w:w="80"/>
              <w:right w:type="dxa" w:w="120"/>
            </w:tcMar>
          </w:tcPr>
          <w:p>
            <w:r>
              <w:rPr>
                <w:b/>
                <w:bCs/>
                <w:i w:val="false"/>
                <w:iCs w:val="false"/>
                <w:sz w:val="20"/>
                <w:szCs w:val="20"/>
              </w:rPr>
              <w:t xml:space="preserve">Course issue</w:t>
            </w:r>
          </w:p>
        </w:tc>
        <w:tc>
          <w:tcPr>
            <w:tcW w:type="dxa" w:w="6760"/>
            <w:tcMar>
              <w:top w:type="dxa" w:w="80"/>
              <w:left w:type="dxa" w:w="120"/>
              <w:bottom w:type="dxa" w:w="80"/>
              <w:right w:type="dxa" w:w="120"/>
            </w:tcMar>
          </w:tcPr>
          <w:p>
            <w:r>
              <w:rPr>
                <w:b w:val="false"/>
                <w:bCs w:val="false"/>
                <w:i w:val="false"/>
                <w:iCs w:val="false"/>
                <w:sz w:val="20"/>
                <w:szCs w:val="20"/>
              </w:rPr>
              <w:t xml:space="preserve">#3613</w:t>
            </w:r>
          </w:p>
        </w:tc>
      </w:tr>
      <w:tr>
        <w:tc>
          <w:tcPr>
            <w:tcW w:type="dxa" w:w="2600"/>
            <w:shd w:fill="F2F2F2" w:val="clear"/>
            <w:tcMar>
              <w:top w:type="dxa" w:w="80"/>
              <w:left w:type="dxa" w:w="120"/>
              <w:bottom w:type="dxa" w:w="80"/>
              <w:right w:type="dxa" w:w="120"/>
            </w:tcMar>
          </w:tcPr>
          <w:p>
            <w:r>
              <w:rPr>
                <w:b/>
                <w:bCs/>
                <w:i w:val="false"/>
                <w:iCs w:val="false"/>
                <w:sz w:val="20"/>
                <w:szCs w:val="20"/>
              </w:rPr>
              <w:t xml:space="preserve">Lesson sub-issue</w:t>
            </w:r>
          </w:p>
        </w:tc>
        <w:tc>
          <w:tcPr>
            <w:tcW w:type="dxa" w:w="6760"/>
            <w:tcMar>
              <w:top w:type="dxa" w:w="80"/>
              <w:left w:type="dxa" w:w="120"/>
              <w:bottom w:type="dxa" w:w="80"/>
              <w:right w:type="dxa" w:w="120"/>
            </w:tcMar>
          </w:tcPr>
          <w:p>
            <w:r>
              <w:rPr>
                <w:b w:val="false"/>
                <w:bCs w:val="false"/>
                <w:i w:val="false"/>
                <w:iCs w:val="false"/>
                <w:sz w:val="20"/>
                <w:szCs w:val="20"/>
              </w:rPr>
              <w:t xml:space="preserve">not yet created</w:t>
            </w:r>
          </w:p>
        </w:tc>
      </w:tr>
      <w:tr>
        <w:tc>
          <w:tcPr>
            <w:tcW w:type="dxa" w:w="2600"/>
            <w:shd w:fill="F2F2F2" w:val="clear"/>
            <w:tcMar>
              <w:top w:type="dxa" w:w="80"/>
              <w:left w:type="dxa" w:w="120"/>
              <w:bottom w:type="dxa" w:w="80"/>
              <w:right w:type="dxa" w:w="120"/>
            </w:tcMar>
          </w:tcPr>
          <w:p>
            <w:r>
              <w:rPr>
                <w:b/>
                <w:bCs/>
                <w:i w:val="false"/>
                <w:iCs w:val="false"/>
                <w:sz w:val="20"/>
                <w:szCs w:val="20"/>
              </w:rPr>
              <w:t xml:space="preserve">Lesson URL</w:t>
            </w:r>
          </w:p>
        </w:tc>
        <w:tc>
          <w:tcPr>
            <w:tcW w:type="dxa" w:w="6760"/>
            <w:tcMar>
              <w:top w:type="dxa" w:w="80"/>
              <w:left w:type="dxa" w:w="120"/>
              <w:bottom w:type="dxa" w:w="80"/>
              <w:right w:type="dxa" w:w="120"/>
            </w:tcMar>
          </w:tcPr>
          <w:p>
            <w:r>
              <w:rPr>
                <w:b w:val="false"/>
                <w:bCs w:val="false"/>
                <w:i w:val="false"/>
                <w:iCs w:val="false"/>
                <w:sz w:val="20"/>
                <w:szCs w:val="20"/>
              </w:rPr>
              <w:t xml:space="preserve">https://learn.wordpress.org/lesson/intro-to-the-site-editor/</w:t>
            </w:r>
          </w:p>
        </w:tc>
      </w:tr>
      <w:tr>
        <w:tc>
          <w:tcPr>
            <w:tcW w:type="dxa" w:w="2600"/>
            <w:shd w:fill="F2F2F2" w:val="clear"/>
            <w:tcMar>
              <w:top w:type="dxa" w:w="80"/>
              <w:left w:type="dxa" w:w="120"/>
              <w:bottom w:type="dxa" w:w="80"/>
              <w:right w:type="dxa" w:w="120"/>
            </w:tcMar>
          </w:tcPr>
          <w:p>
            <w:r>
              <w:rPr>
                <w:b/>
                <w:bCs/>
                <w:i w:val="false"/>
                <w:iCs w:val="false"/>
                <w:sz w:val="20"/>
                <w:szCs w:val="20"/>
              </w:rPr>
              <w:t xml:space="preserve">Translator</w:t>
            </w:r>
          </w:p>
        </w:tc>
        <w:tc>
          <w:tcPr>
            <w:tcW w:type="dxa" w:w="6760"/>
            <w:tcMar>
              <w:top w:type="dxa" w:w="80"/>
              <w:left w:type="dxa" w:w="120"/>
              <w:bottom w:type="dxa" w:w="80"/>
              <w:right w:type="dxa" w:w="120"/>
            </w:tcMar>
          </w:tcPr>
          <w:p>
            <w:r>
              <w:rPr>
                <w:b w:val="false"/>
                <w:bCs w:val="false"/>
                <w:i w:val="false"/>
                <w:iCs w:val="false"/>
                <w:sz w:val="20"/>
                <w:szCs w:val="20"/>
              </w:rPr>
              <w:t xml:space="preserve">Azhar Ali (softglaze)</w:t>
            </w:r>
          </w:p>
        </w:tc>
      </w:tr>
      <w:tr>
        <w:tc>
          <w:tcPr>
            <w:tcW w:type="dxa" w:w="2600"/>
            <w:shd w:fill="F2F2F2" w:val="clear"/>
            <w:tcMar>
              <w:top w:type="dxa" w:w="80"/>
              <w:left w:type="dxa" w:w="120"/>
              <w:bottom w:type="dxa" w:w="80"/>
              <w:right w:type="dxa" w:w="120"/>
            </w:tcMar>
          </w:tcPr>
          <w:p>
            <w:r>
              <w:rPr>
                <w:b/>
                <w:bCs/>
                <w:i w:val="false"/>
                <w:iCs w:val="false"/>
                <w:sz w:val="20"/>
                <w:szCs w:val="20"/>
              </w:rPr>
              <w:t xml:space="preserve">Reviewer</w:t>
            </w:r>
          </w:p>
        </w:tc>
        <w:tc>
          <w:tcPr>
            <w:tcW w:type="dxa" w:w="6760"/>
            <w:tcMar>
              <w:top w:type="dxa" w:w="80"/>
              <w:left w:type="dxa" w:w="120"/>
              <w:bottom w:type="dxa" w:w="80"/>
              <w:right w:type="dxa" w:w="120"/>
            </w:tcMar>
          </w:tcPr>
          <w:p>
            <w:r>
              <w:rPr>
                <w:b w:val="false"/>
                <w:bCs w:val="false"/>
                <w:i w:val="false"/>
                <w:iCs w:val="false"/>
                <w:sz w:val="20"/>
                <w:szCs w:val="20"/>
              </w:rPr>
              <w:t xml:space="preserve">Not yet assigned</w:t>
            </w:r>
          </w:p>
        </w:tc>
      </w:tr>
      <w:tr>
        <w:tc>
          <w:tcPr>
            <w:tcW w:type="dxa" w:w="2600"/>
            <w:shd w:fill="F2F2F2" w:val="clear"/>
            <w:tcMar>
              <w:top w:type="dxa" w:w="80"/>
              <w:left w:type="dxa" w:w="120"/>
              <w:bottom w:type="dxa" w:w="80"/>
              <w:right w:type="dxa" w:w="120"/>
            </w:tcMar>
          </w:tcPr>
          <w:p>
            <w:r>
              <w:rPr>
                <w:b/>
                <w:bCs/>
                <w:i w:val="false"/>
                <w:iCs w:val="false"/>
                <w:sz w:val="20"/>
                <w:szCs w:val="20"/>
              </w:rPr>
              <w:t xml:space="preserve">Status</w:t>
            </w:r>
          </w:p>
        </w:tc>
        <w:tc>
          <w:tcPr>
            <w:tcW w:type="dxa" w:w="6760"/>
            <w:tcMar>
              <w:top w:type="dxa" w:w="80"/>
              <w:left w:type="dxa" w:w="120"/>
              <w:bottom w:type="dxa" w:w="80"/>
              <w:right w:type="dxa" w:w="120"/>
            </w:tcMar>
          </w:tcPr>
          <w:p>
            <w:r>
              <w:t>Translated (draft), awaiting review</w:t>
            </w:r>
          </w:p>
        </w:tc>
      </w:tr>
    </w:tbl>
    <w:p>
      <w:pPr>
        <w:pStyle w:val="Heading1"/>
        <w:spacing w:after="150" w:before="340"/>
      </w:pPr>
      <w:r>
        <w:t xml:space="preserve">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2960"/>
      </w:tblGrid>
      <w:tr>
        <w:trPr>
          <w:tblHeader/>
        </w:trPr>
        <w:tc>
          <w:tcPr>
            <w:tcW w:type="dxa" w:w="3200"/>
            <w:shd w:fill="E8E8E8" w:val="clear"/>
            <w:tcMar>
              <w:top w:type="dxa" w:w="80"/>
              <w:left w:type="dxa" w:w="120"/>
              <w:bottom w:type="dxa" w:w="80"/>
              <w:right w:type="dxa" w:w="120"/>
            </w:tcMar>
          </w:tcPr>
          <w:p>
            <w:r>
              <w:rPr>
                <w:b/>
                <w:bCs/>
                <w:i w:val="false"/>
                <w:iCs w:val="false"/>
                <w:sz w:val="22"/>
                <w:szCs w:val="22"/>
              </w:rPr>
              <w:t xml:space="preserve">English term</w:t>
            </w:r>
          </w:p>
        </w:tc>
        <w:tc>
          <w:tcPr>
            <w:tcW w:type="dxa" w:w="3200"/>
            <w:shd w:fill="E8E8E8" w:val="clear"/>
            <w:tcMar>
              <w:top w:type="dxa" w:w="80"/>
              <w:left w:type="dxa" w:w="120"/>
              <w:bottom w:type="dxa" w:w="80"/>
              <w:right w:type="dxa" w:w="120"/>
            </w:tcMar>
          </w:tcPr>
          <w:p>
            <w:r>
              <w:rPr>
                <w:b/>
                <w:bCs/>
                <w:i w:val="false"/>
                <w:iCs w:val="false"/>
                <w:sz w:val="22"/>
                <w:szCs w:val="22"/>
              </w:rPr>
              <w:t xml:space="preserve">Urdu choice</w:t>
            </w:r>
          </w:p>
        </w:tc>
        <w:tc>
          <w:tcPr>
            <w:tcW w:type="dxa" w:w="2960"/>
            <w:shd w:fill="E8E8E8" w:val="clear"/>
            <w:tcMar>
              <w:top w:type="dxa" w:w="80"/>
              <w:left w:type="dxa" w:w="120"/>
              <w:bottom w:type="dxa" w:w="80"/>
              <w:right w:type="dxa" w:w="120"/>
            </w:tcMar>
          </w:tcPr>
          <w:p>
            <w:r>
              <w:rPr>
                <w:b/>
                <w:bCs/>
                <w:i w:val="false"/>
                <w:iCs w:val="false"/>
                <w:sz w:val="22"/>
                <w:szCs w:val="22"/>
              </w:rPr>
              <w:t xml:space="preserve">Note</w:t>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WordPress</w:t>
            </w:r>
          </w:p>
        </w:tc>
        <w:tc>
          <w:tcPr>
            <w:tcW w:type="dxa" w:w="3200"/>
            <w:tcMar>
              <w:top w:type="dxa" w:w="80"/>
              <w:left w:type="dxa" w:w="120"/>
              <w:bottom w:type="dxa" w:w="80"/>
              <w:right w:type="dxa" w:w="120"/>
            </w:tcMar>
          </w:tcPr>
          <w:p>
            <w:pPr>
              <w:bidi/>
              <w:spacing w:after="0"/>
            </w:pPr>
            <w:r>
              <w:rPr>
                <w:rtl/>
                <w:cs/>
              </w:rPr>
              <w:t>WordPress</w:t>
            </w:r>
          </w:p>
        </w:tc>
        <w:tc>
          <w:tcPr>
            <w:tcW w:type="dxa" w:w="2960"/>
            <w:tcMar>
              <w:top w:type="dxa" w:w="80"/>
              <w:left w:type="dxa" w:w="120"/>
              <w:bottom w:type="dxa" w:w="80"/>
              <w:right w:type="dxa" w:w="120"/>
            </w:tcMar>
          </w:tcPr>
          <w:p>
            <w:pPr>
              <w:bidi/>
              <w:spacing w:after="0"/>
            </w:pPr>
            <w:r>
              <w:rPr>
                <w:rtl/>
                <w:cs/>
              </w:rPr>
              <w:t>برانڈ نام، انگریزی میں ہی رکھا گیا ہے</w:t>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website</w:t>
            </w:r>
          </w:p>
        </w:tc>
        <w:tc>
          <w:tcPr>
            <w:tcW w:type="dxa" w:w="3200"/>
            <w:tcMar>
              <w:top w:type="dxa" w:w="80"/>
              <w:left w:type="dxa" w:w="120"/>
              <w:bottom w:type="dxa" w:w="80"/>
              <w:right w:type="dxa" w:w="120"/>
            </w:tcMar>
          </w:tcPr>
          <w:p>
            <w:pPr>
              <w:bidi/>
              <w:spacing w:after="0"/>
            </w:pPr>
            <w:r>
              <w:rPr>
                <w:rtl/>
                <w:cs/>
              </w:rPr>
              <w:t>ویب سائٹ</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blog</w:t>
            </w:r>
          </w:p>
        </w:tc>
        <w:tc>
          <w:tcPr>
            <w:tcW w:type="dxa" w:w="3200"/>
            <w:tcMar>
              <w:top w:type="dxa" w:w="80"/>
              <w:left w:type="dxa" w:w="120"/>
              <w:bottom w:type="dxa" w:w="80"/>
              <w:right w:type="dxa" w:w="120"/>
            </w:tcMar>
          </w:tcPr>
          <w:p>
            <w:pPr>
              <w:bidi/>
              <w:spacing w:after="0"/>
            </w:pPr>
            <w:r>
              <w:rPr>
                <w:rtl/>
                <w:cs/>
              </w:rPr>
              <w:t>بلاگ</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post</w:t>
            </w:r>
          </w:p>
        </w:tc>
        <w:tc>
          <w:tcPr>
            <w:tcW w:type="dxa" w:w="3200"/>
            <w:tcMar>
              <w:top w:type="dxa" w:w="80"/>
              <w:left w:type="dxa" w:w="120"/>
              <w:bottom w:type="dxa" w:w="80"/>
              <w:right w:type="dxa" w:w="120"/>
            </w:tcMar>
          </w:tcPr>
          <w:p>
            <w:pPr>
              <w:bidi/>
              <w:spacing w:after="0"/>
            </w:pPr>
            <w:r>
              <w:rPr>
                <w:rtl/>
                <w:cs/>
              </w:rPr>
              <w:t>پوسٹ</w:t>
            </w:r>
          </w:p>
        </w:tc>
        <w:tc>
          <w:tcPr>
            <w:tcW w:type="dxa" w:w="2960"/>
            <w:tcMar>
              <w:top w:type="dxa" w:w="80"/>
              <w:left w:type="dxa" w:w="120"/>
              <w:bottom w:type="dxa" w:w="80"/>
              <w:right w:type="dxa" w:w="120"/>
            </w:tcMar>
          </w:tcPr>
          <w:p>
            <w:pPr>
              <w:bidi/>
              <w:spacing w:after="0"/>
            </w:pPr>
            <w:r>
              <w:rPr>
                <w:rtl/>
                <w:cs/>
              </w:rPr>
              <w:t>"تحریر" کے بجائے پوسٹ، کیونکہ یہ WordPress کا مخصوص تصور ہے</w:t>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page</w:t>
            </w:r>
          </w:p>
        </w:tc>
        <w:tc>
          <w:tcPr>
            <w:tcW w:type="dxa" w:w="3200"/>
            <w:tcMar>
              <w:top w:type="dxa" w:w="80"/>
              <w:left w:type="dxa" w:w="120"/>
              <w:bottom w:type="dxa" w:w="80"/>
              <w:right w:type="dxa" w:w="120"/>
            </w:tcMar>
          </w:tcPr>
          <w:p>
            <w:pPr>
              <w:bidi/>
              <w:spacing w:after="0"/>
            </w:pPr>
            <w:r>
              <w:rPr>
                <w:rtl/>
                <w:cs/>
              </w:rPr>
              <w:t>صفحہ</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theme</w:t>
            </w:r>
          </w:p>
        </w:tc>
        <w:tc>
          <w:tcPr>
            <w:tcW w:type="dxa" w:w="3200"/>
            <w:tcMar>
              <w:top w:type="dxa" w:w="80"/>
              <w:left w:type="dxa" w:w="120"/>
              <w:bottom w:type="dxa" w:w="80"/>
              <w:right w:type="dxa" w:w="120"/>
            </w:tcMar>
          </w:tcPr>
          <w:p>
            <w:pPr>
              <w:bidi/>
              <w:spacing w:after="0"/>
            </w:pPr>
            <w:r>
              <w:rPr>
                <w:rtl/>
                <w:cs/>
              </w:rPr>
              <w:t>تھیم</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plugin</w:t>
            </w:r>
          </w:p>
        </w:tc>
        <w:tc>
          <w:tcPr>
            <w:tcW w:type="dxa" w:w="3200"/>
            <w:tcMar>
              <w:top w:type="dxa" w:w="80"/>
              <w:left w:type="dxa" w:w="120"/>
              <w:bottom w:type="dxa" w:w="80"/>
              <w:right w:type="dxa" w:w="120"/>
            </w:tcMar>
          </w:tcPr>
          <w:p>
            <w:pPr>
              <w:bidi/>
              <w:spacing w:after="0"/>
            </w:pPr>
            <w:r>
              <w:rPr>
                <w:rtl/>
                <w:cs/>
              </w:rPr>
              <w:t>پلگ اِن</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block</w:t>
            </w:r>
          </w:p>
        </w:tc>
        <w:tc>
          <w:tcPr>
            <w:tcW w:type="dxa" w:w="3200"/>
            <w:tcMar>
              <w:top w:type="dxa" w:w="80"/>
              <w:left w:type="dxa" w:w="120"/>
              <w:bottom w:type="dxa" w:w="80"/>
              <w:right w:type="dxa" w:w="120"/>
            </w:tcMar>
          </w:tcPr>
          <w:p>
            <w:pPr>
              <w:bidi/>
              <w:spacing w:after="0"/>
            </w:pPr>
            <w:r>
              <w:rPr>
                <w:rtl/>
                <w:cs/>
              </w:rPr>
              <w:t>بلاک</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block editor</w:t>
            </w:r>
          </w:p>
        </w:tc>
        <w:tc>
          <w:tcPr>
            <w:tcW w:type="dxa" w:w="3200"/>
            <w:tcMar>
              <w:top w:type="dxa" w:w="80"/>
              <w:left w:type="dxa" w:w="120"/>
              <w:bottom w:type="dxa" w:w="80"/>
              <w:right w:type="dxa" w:w="120"/>
            </w:tcMar>
          </w:tcPr>
          <w:p>
            <w:pPr>
              <w:bidi/>
              <w:spacing w:after="0"/>
            </w:pPr>
            <w:r>
              <w:rPr>
                <w:rtl/>
                <w:cs/>
              </w:rPr>
              <w:t>بلاک ایڈیٹر</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Site Editor</w:t>
            </w:r>
          </w:p>
        </w:tc>
        <w:tc>
          <w:tcPr>
            <w:tcW w:type="dxa" w:w="3200"/>
            <w:tcMar>
              <w:top w:type="dxa" w:w="80"/>
              <w:left w:type="dxa" w:w="120"/>
              <w:bottom w:type="dxa" w:w="80"/>
              <w:right w:type="dxa" w:w="120"/>
            </w:tcMar>
          </w:tcPr>
          <w:p>
            <w:pPr>
              <w:bidi/>
              <w:spacing w:after="0"/>
            </w:pPr>
            <w:r>
              <w:rPr>
                <w:rtl/>
                <w:cs/>
              </w:rPr>
              <w:t>سائٹ ایڈیٹر</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dashboard</w:t>
            </w:r>
          </w:p>
        </w:tc>
        <w:tc>
          <w:tcPr>
            <w:tcW w:type="dxa" w:w="3200"/>
            <w:tcMar>
              <w:top w:type="dxa" w:w="80"/>
              <w:left w:type="dxa" w:w="120"/>
              <w:bottom w:type="dxa" w:w="80"/>
              <w:right w:type="dxa" w:w="120"/>
            </w:tcMar>
          </w:tcPr>
          <w:p>
            <w:pPr>
              <w:bidi/>
              <w:spacing w:after="0"/>
            </w:pPr>
            <w:r>
              <w:rPr>
                <w:rtl/>
                <w:cs/>
              </w:rPr>
              <w:t>ڈیش بورڈ</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template</w:t>
            </w:r>
          </w:p>
        </w:tc>
        <w:tc>
          <w:tcPr>
            <w:tcW w:type="dxa" w:w="3200"/>
            <w:tcMar>
              <w:top w:type="dxa" w:w="80"/>
              <w:left w:type="dxa" w:w="120"/>
              <w:bottom w:type="dxa" w:w="80"/>
              <w:right w:type="dxa" w:w="120"/>
            </w:tcMar>
          </w:tcPr>
          <w:p>
            <w:pPr>
              <w:bidi/>
              <w:spacing w:after="0"/>
            </w:pPr>
            <w:r>
              <w:rPr>
                <w:rtl/>
                <w:cs/>
              </w:rPr>
              <w:t>ٹیمپلیٹ</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pattern</w:t>
            </w:r>
          </w:p>
        </w:tc>
        <w:tc>
          <w:tcPr>
            <w:tcW w:type="dxa" w:w="3200"/>
            <w:tcMar>
              <w:top w:type="dxa" w:w="80"/>
              <w:left w:type="dxa" w:w="120"/>
              <w:bottom w:type="dxa" w:w="80"/>
              <w:right w:type="dxa" w:w="120"/>
            </w:tcMar>
          </w:tcPr>
          <w:p>
            <w:pPr>
              <w:bidi/>
              <w:spacing w:after="0"/>
            </w:pPr>
            <w:r>
              <w:rPr>
                <w:rtl/>
                <w:cs/>
              </w:rPr>
              <w:t>پیٹرن</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media</w:t>
            </w:r>
          </w:p>
        </w:tc>
        <w:tc>
          <w:tcPr>
            <w:tcW w:type="dxa" w:w="3200"/>
            <w:tcMar>
              <w:top w:type="dxa" w:w="80"/>
              <w:left w:type="dxa" w:w="120"/>
              <w:bottom w:type="dxa" w:w="80"/>
              <w:right w:type="dxa" w:w="120"/>
            </w:tcMar>
          </w:tcPr>
          <w:p>
            <w:pPr>
              <w:bidi/>
              <w:spacing w:after="0"/>
            </w:pPr>
            <w:r>
              <w:rPr>
                <w:rtl/>
                <w:cs/>
              </w:rPr>
              <w:t>میڈیا</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content</w:t>
            </w:r>
          </w:p>
        </w:tc>
        <w:tc>
          <w:tcPr>
            <w:tcW w:type="dxa" w:w="3200"/>
            <w:tcMar>
              <w:top w:type="dxa" w:w="80"/>
              <w:left w:type="dxa" w:w="120"/>
              <w:bottom w:type="dxa" w:w="80"/>
              <w:right w:type="dxa" w:w="120"/>
            </w:tcMar>
          </w:tcPr>
          <w:p>
            <w:pPr>
              <w:bidi/>
              <w:spacing w:after="0"/>
            </w:pPr>
            <w:r>
              <w:rPr>
                <w:rtl/>
                <w:cs/>
              </w:rPr>
              <w:t>مواد</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settings</w:t>
            </w:r>
          </w:p>
        </w:tc>
        <w:tc>
          <w:tcPr>
            <w:tcW w:type="dxa" w:w="3200"/>
            <w:tcMar>
              <w:top w:type="dxa" w:w="80"/>
              <w:left w:type="dxa" w:w="120"/>
              <w:bottom w:type="dxa" w:w="80"/>
              <w:right w:type="dxa" w:w="120"/>
            </w:tcMar>
          </w:tcPr>
          <w:p>
            <w:pPr>
              <w:bidi/>
              <w:spacing w:after="0"/>
            </w:pPr>
            <w:r>
              <w:rPr>
                <w:rtl/>
                <w:cs/>
              </w:rPr>
              <w:t>ترتیبات</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open source</w:t>
            </w:r>
          </w:p>
        </w:tc>
        <w:tc>
          <w:tcPr>
            <w:tcW w:type="dxa" w:w="3200"/>
            <w:tcMar>
              <w:top w:type="dxa" w:w="80"/>
              <w:left w:type="dxa" w:w="120"/>
              <w:bottom w:type="dxa" w:w="80"/>
              <w:right w:type="dxa" w:w="120"/>
            </w:tcMar>
          </w:tcPr>
          <w:p>
            <w:pPr>
              <w:bidi/>
              <w:spacing w:after="0"/>
            </w:pPr>
            <w:r>
              <w:rPr>
                <w:rtl/>
                <w:cs/>
              </w:rPr>
              <w:t>اوپن سورس</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code</w:t>
            </w:r>
          </w:p>
        </w:tc>
        <w:tc>
          <w:tcPr>
            <w:tcW w:type="dxa" w:w="3200"/>
            <w:tcMar>
              <w:top w:type="dxa" w:w="80"/>
              <w:left w:type="dxa" w:w="120"/>
              <w:bottom w:type="dxa" w:w="80"/>
              <w:right w:type="dxa" w:w="120"/>
            </w:tcMar>
          </w:tcPr>
          <w:p>
            <w:pPr>
              <w:bidi/>
              <w:spacing w:after="0"/>
            </w:pPr>
            <w:r>
              <w:rPr>
                <w:rtl/>
                <w:cs/>
              </w:rPr>
              <w:t>کوڈ</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download</w:t>
            </w:r>
          </w:p>
        </w:tc>
        <w:tc>
          <w:tcPr>
            <w:tcW w:type="dxa" w:w="3200"/>
            <w:tcMar>
              <w:top w:type="dxa" w:w="80"/>
              <w:left w:type="dxa" w:w="120"/>
              <w:bottom w:type="dxa" w:w="80"/>
              <w:right w:type="dxa" w:w="120"/>
            </w:tcMar>
          </w:tcPr>
          <w:p>
            <w:pPr>
              <w:bidi/>
              <w:spacing w:after="0"/>
            </w:pPr>
            <w:r>
              <w:rPr>
                <w:rtl/>
                <w:cs/>
              </w:rPr>
              <w:t>ڈاؤن لوڈ</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install</w:t>
            </w:r>
          </w:p>
        </w:tc>
        <w:tc>
          <w:tcPr>
            <w:tcW w:type="dxa" w:w="3200"/>
            <w:tcMar>
              <w:top w:type="dxa" w:w="80"/>
              <w:left w:type="dxa" w:w="120"/>
              <w:bottom w:type="dxa" w:w="80"/>
              <w:right w:type="dxa" w:w="120"/>
            </w:tcMar>
          </w:tcPr>
          <w:p>
            <w:pPr>
              <w:bidi/>
              <w:spacing w:after="0"/>
            </w:pPr>
            <w:r>
              <w:rPr>
                <w:rtl/>
                <w:cs/>
              </w:rPr>
              <w:t>انسٹال</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publish</w:t>
            </w:r>
          </w:p>
        </w:tc>
        <w:tc>
          <w:tcPr>
            <w:tcW w:type="dxa" w:w="3200"/>
            <w:tcMar>
              <w:top w:type="dxa" w:w="80"/>
              <w:left w:type="dxa" w:w="120"/>
              <w:bottom w:type="dxa" w:w="80"/>
              <w:right w:type="dxa" w:w="120"/>
            </w:tcMar>
          </w:tcPr>
          <w:p>
            <w:pPr>
              <w:bidi/>
              <w:spacing w:after="0"/>
            </w:pPr>
            <w:r>
              <w:rPr>
                <w:rtl/>
                <w:cs/>
              </w:rPr>
              <w:t>شائع کرنا</w:t>
            </w:r>
          </w:p>
        </w:tc>
        <w:tc>
          <w:tcPr>
            <w:tcW w:type="dxa" w:w="2960"/>
            <w:tcMar>
              <w:top w:type="dxa" w:w="80"/>
              <w:left w:type="dxa" w:w="120"/>
              <w:bottom w:type="dxa" w:w="80"/>
              <w:right w:type="dxa" w:w="120"/>
            </w:tcMar>
          </w:tcPr>
          <w:p>
            <w:pPr>
              <w:bidi/>
              <w:spacing w:after="0"/>
            </w:pPr>
            <w:r>
              <w:rPr>
                <w:rtl/>
                <w:cs/>
              </w:rPr>
              <w:t>اسم کے طور پر: اشاعت</w:t>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draft</w:t>
            </w:r>
          </w:p>
        </w:tc>
        <w:tc>
          <w:tcPr>
            <w:tcW w:type="dxa" w:w="3200"/>
            <w:tcMar>
              <w:top w:type="dxa" w:w="80"/>
              <w:left w:type="dxa" w:w="120"/>
              <w:bottom w:type="dxa" w:w="80"/>
              <w:right w:type="dxa" w:w="120"/>
            </w:tcMar>
          </w:tcPr>
          <w:p>
            <w:pPr>
              <w:bidi/>
              <w:spacing w:after="0"/>
            </w:pPr>
            <w:r>
              <w:rPr>
                <w:rtl/>
                <w:cs/>
              </w:rPr>
              <w:t>مسودہ</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security</w:t>
            </w:r>
          </w:p>
        </w:tc>
        <w:tc>
          <w:tcPr>
            <w:tcW w:type="dxa" w:w="3200"/>
            <w:tcMar>
              <w:top w:type="dxa" w:w="80"/>
              <w:left w:type="dxa" w:w="120"/>
              <w:bottom w:type="dxa" w:w="80"/>
              <w:right w:type="dxa" w:w="120"/>
            </w:tcMar>
          </w:tcPr>
          <w:p>
            <w:pPr>
              <w:bidi/>
              <w:spacing w:after="0"/>
            </w:pPr>
            <w:r>
              <w:rPr>
                <w:rtl/>
                <w:cs/>
              </w:rPr>
              <w:t>سیکیورٹی</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backup</w:t>
            </w:r>
          </w:p>
        </w:tc>
        <w:tc>
          <w:tcPr>
            <w:tcW w:type="dxa" w:w="3200"/>
            <w:tcMar>
              <w:top w:type="dxa" w:w="80"/>
              <w:left w:type="dxa" w:w="120"/>
              <w:bottom w:type="dxa" w:w="80"/>
              <w:right w:type="dxa" w:w="120"/>
            </w:tcMar>
          </w:tcPr>
          <w:p>
            <w:pPr>
              <w:bidi/>
              <w:spacing w:after="0"/>
            </w:pPr>
            <w:r>
              <w:rPr>
                <w:rtl/>
                <w:cs/>
              </w:rPr>
              <w:t>بیک اپ</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SEO</w:t>
            </w:r>
          </w:p>
        </w:tc>
        <w:tc>
          <w:tcPr>
            <w:tcW w:type="dxa" w:w="3200"/>
            <w:tcMar>
              <w:top w:type="dxa" w:w="80"/>
              <w:left w:type="dxa" w:w="120"/>
              <w:bottom w:type="dxa" w:w="80"/>
              <w:right w:type="dxa" w:w="120"/>
            </w:tcMar>
          </w:tcPr>
          <w:p>
            <w:pPr>
              <w:bidi/>
              <w:spacing w:after="0"/>
            </w:pPr>
            <w:r>
              <w:rPr>
                <w:rtl/>
                <w:cs/>
              </w:rPr>
              <w:t>ایس ای او</w:t>
            </w:r>
          </w:p>
        </w:tc>
        <w:tc>
          <w:tcPr>
            <w:tcW w:type="dxa" w:w="2960"/>
            <w:tcMar>
              <w:top w:type="dxa" w:w="80"/>
              <w:left w:type="dxa" w:w="120"/>
              <w:bottom w:type="dxa" w:w="80"/>
              <w:right w:type="dxa" w:w="120"/>
            </w:tcMar>
          </w:tcPr>
          <w:p>
            <w:pPr>
              <w:bidi/>
              <w:spacing w:after="0"/>
            </w:pPr>
            <w:r>
              <w:rPr>
                <w:rtl/>
                <w:cs/>
              </w:rPr>
              <w:t>انگریزی مخفف SEO؛ پہلی وضاحت: سرچ انجن آپٹیمائزیشن</w:t>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domain name</w:t>
            </w:r>
          </w:p>
        </w:tc>
        <w:tc>
          <w:tcPr>
            <w:tcW w:type="dxa" w:w="3200"/>
            <w:tcMar>
              <w:top w:type="dxa" w:w="80"/>
              <w:left w:type="dxa" w:w="120"/>
              <w:bottom w:type="dxa" w:w="80"/>
              <w:right w:type="dxa" w:w="120"/>
            </w:tcMar>
          </w:tcPr>
          <w:p>
            <w:pPr>
              <w:bidi/>
              <w:spacing w:after="0"/>
            </w:pPr>
            <w:r>
              <w:rPr>
                <w:rtl/>
                <w:cs/>
              </w:rPr>
              <w:t>ڈومین نام</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r>
        <w:tc>
          <w:tcPr>
            <w:tcW w:type="dxa" w:w="3200"/>
            <w:tcMar>
              <w:top w:type="dxa" w:w="80"/>
              <w:left w:type="dxa" w:w="120"/>
              <w:bottom w:type="dxa" w:w="80"/>
              <w:right w:type="dxa" w:w="120"/>
            </w:tcMar>
          </w:tcPr>
          <w:p>
            <w:pPr>
              <w:spacing w:after="0"/>
            </w:pPr>
            <w:r>
              <w:rPr>
                <w:b w:val="false"/>
                <w:bCs w:val="false"/>
                <w:i w:val="false"/>
                <w:iCs w:val="false"/>
                <w:sz w:val="22"/>
                <w:szCs w:val="22"/>
              </w:rPr>
              <w:t xml:space="preserve">host / hosting</w:t>
            </w:r>
          </w:p>
        </w:tc>
        <w:tc>
          <w:tcPr>
            <w:tcW w:type="dxa" w:w="3200"/>
            <w:tcMar>
              <w:top w:type="dxa" w:w="80"/>
              <w:left w:type="dxa" w:w="120"/>
              <w:bottom w:type="dxa" w:w="80"/>
              <w:right w:type="dxa" w:w="120"/>
            </w:tcMar>
          </w:tcPr>
          <w:p>
            <w:pPr>
              <w:bidi/>
              <w:spacing w:after="0"/>
            </w:pPr>
            <w:r>
              <w:rPr>
                <w:rtl/>
                <w:cs/>
              </w:rPr>
              <w:t>ہوسٹ / ہوسٹنگ</w:t>
            </w:r>
          </w:p>
        </w:tc>
        <w:tc>
          <w:tcPr>
            <w:tcW w:type="dxa" w:w="2960"/>
            <w:tcMar>
              <w:top w:type="dxa" w:w="80"/>
              <w:left w:type="dxa" w:w="120"/>
              <w:bottom w:type="dxa" w:w="80"/>
              <w:right w:type="dxa" w:w="120"/>
            </w:tcMar>
          </w:tcPr>
          <w:p>
            <w:pPr>
              <w:spacing w:after="0"/>
            </w:pPr>
            <w:r>
              <w:rPr>
                <w:b w:val="false"/>
                <w:bCs w:val="false"/>
                <w:i/>
                <w:iCs/>
                <w:color w:val="777777"/>
                <w:sz w:val="22"/>
                <w:szCs w:val="22"/>
              </w:rPr>
              <w:t xml:space="preserve"/>
            </w:r>
          </w:p>
        </w:tc>
      </w:tr>
    </w:tbl>
    <w:p>
      <w:pPr>
        <w:pStyle w:val="Heading1"/>
        <w:spacing w:after="150" w:before="340"/>
      </w:pPr>
      <w:r>
        <w:t xml:space="preserve">Lesson Title Translation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E8E8E8" w:val="clear"/>
            <w:tcMar>
              <w:top w:type="dxa" w:w="80"/>
              <w:left w:type="dxa" w:w="120"/>
              <w:bottom w:type="dxa" w:w="80"/>
              <w:right w:type="dxa" w:w="120"/>
            </w:tcMar>
          </w:tcPr>
          <w:p>
            <w:r>
              <w:rPr>
                <w:b/>
                <w:bCs/>
                <w:i w:val="false"/>
                <w:iCs w:val="false"/>
                <w:sz w:val="22"/>
                <w:szCs w:val="22"/>
              </w:rPr>
              <w:t xml:space="preserve">English</w:t>
            </w:r>
          </w:p>
        </w:tc>
        <w:tc>
          <w:tcPr>
            <w:tcW w:type="dxa" w:w="4680"/>
            <w:shd w:fill="E8E8E8" w:val="clear"/>
            <w:tcMar>
              <w:top w:type="dxa" w:w="80"/>
              <w:left w:type="dxa" w:w="120"/>
              <w:bottom w:type="dxa" w:w="80"/>
              <w:right w:type="dxa" w:w="120"/>
            </w:tcMar>
          </w:tcPr>
          <w:p>
            <w:r>
              <w:rPr>
                <w:b/>
                <w:bCs/>
                <w:i w:val="false"/>
                <w:iCs w:val="false"/>
                <w:sz w:val="22"/>
                <w:szCs w:val="22"/>
              </w:rPr>
              <w:t xml:space="preserve">Urdu (اردو)</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Intro to the Site Editor</w:t>
            </w:r>
          </w:p>
        </w:tc>
        <w:tc>
          <w:tcPr>
            <w:tcW w:type="dxa" w:w="4680"/>
            <w:tcMar>
              <w:top w:type="dxa" w:w="80"/>
              <w:left w:type="dxa" w:w="120"/>
              <w:bottom w:type="dxa" w:w="80"/>
              <w:right w:type="dxa" w:w="120"/>
            </w:tcMar>
          </w:tcPr>
          <w:p>
            <w:pPr>
              <w:bidi/>
              <w:spacing w:after="0"/>
            </w:pPr>
            <w:r>
              <w:rPr>
                <w:rtl/>
                <w:cs/>
              </w:rPr>
              <w:t>سائٹ ایڈیٹر کا تعارف</w:t>
            </w:r>
          </w:p>
        </w:tc>
      </w:tr>
    </w:tbl>
    <w:p>
      <w:pPr>
        <w:pStyle w:val="Heading1"/>
        <w:spacing w:after="150" w:before="340"/>
      </w:pPr>
      <w:r>
        <w:t xml:space="preserve">Lesson Transcript Translation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E8E8E8" w:val="clear"/>
            <w:tcMar>
              <w:top w:type="dxa" w:w="80"/>
              <w:left w:type="dxa" w:w="120"/>
              <w:bottom w:type="dxa" w:w="80"/>
              <w:right w:type="dxa" w:w="120"/>
            </w:tcMar>
          </w:tcPr>
          <w:p>
            <w:r>
              <w:rPr>
                <w:b/>
                <w:bCs/>
                <w:i w:val="false"/>
                <w:iCs w:val="false"/>
                <w:sz w:val="22"/>
                <w:szCs w:val="22"/>
              </w:rPr>
              <w:t xml:space="preserve">English</w:t>
            </w:r>
          </w:p>
        </w:tc>
        <w:tc>
          <w:tcPr>
            <w:tcW w:type="dxa" w:w="4680"/>
            <w:shd w:fill="E8E8E8" w:val="clear"/>
            <w:tcMar>
              <w:top w:type="dxa" w:w="80"/>
              <w:left w:type="dxa" w:w="120"/>
              <w:bottom w:type="dxa" w:w="80"/>
              <w:right w:type="dxa" w:w="120"/>
            </w:tcMar>
          </w:tcPr>
          <w:p>
            <w:r>
              <w:rPr>
                <w:b/>
                <w:bCs/>
                <w:i w:val="false"/>
                <w:iCs w:val="false"/>
                <w:sz w:val="22"/>
                <w:szCs w:val="22"/>
              </w:rPr>
              <w:t xml:space="preserve">Urdu (اردو)</w:t>
            </w:r>
          </w:p>
        </w:tc>
      </w:tr>
      <w:tr>
        <w:tc>
          <w:tcPr>
            <w:tcW w:type="dxa" w:w="4680"/>
            <w:tcMar>
              <w:top w:type="dxa" w:w="80"/>
              <w:left w:type="dxa" w:w="120"/>
              <w:bottom w:type="dxa" w:w="80"/>
              <w:right w:type="dxa" w:w="120"/>
            </w:tcMar>
          </w:tcPr>
          <w:p>
            <w:pPr>
              <w:spacing w:after="20"/>
            </w:pPr>
            <w:r>
              <w:rPr>
                <w:b w:val="false"/>
                <w:bCs w:val="false"/>
                <w:i/>
                <w:iCs/>
                <w:color w:val="888888"/>
                <w:sz w:val="16"/>
                <w:szCs w:val="16"/>
              </w:rPr>
              <w:t xml:space="preserve">[heading]</w:t>
            </w:r>
          </w:p>
          <w:p>
            <w:pPr>
              <w:spacing w:after="0"/>
            </w:pPr>
            <w:r>
              <w:rPr>
                <w:b w:val="false"/>
                <w:bCs w:val="false"/>
                <w:i w:val="false"/>
                <w:iCs w:val="false"/>
                <w:sz w:val="22"/>
                <w:szCs w:val="22"/>
              </w:rPr>
              <w:t xml:space="preserve">Introduction</w:t>
            </w:r>
          </w:p>
        </w:tc>
        <w:tc>
          <w:tcPr>
            <w:tcW w:type="dxa" w:w="4680"/>
            <w:tcMar>
              <w:top w:type="dxa" w:w="80"/>
              <w:left w:type="dxa" w:w="120"/>
              <w:bottom w:type="dxa" w:w="80"/>
              <w:right w:type="dxa" w:w="120"/>
            </w:tcMar>
          </w:tcPr>
          <w:p>
            <w:pPr>
              <w:spacing w:after="20"/>
              <w:jc w:val="right"/>
            </w:pPr>
            <w:r>
              <w:rPr>
                <w:i/>
                <w:iCs/>
                <w:color w:val="888888"/>
                <w:sz w:val="16"/>
                <w:szCs w:val="16"/>
              </w:rPr>
              <w:t>[heading]</w:t>
            </w:r>
          </w:p>
          <w:p>
            <w:pPr>
              <w:bidi/>
              <w:spacing w:after="0"/>
            </w:pPr>
            <w:r>
              <w:rPr>
                <w:sz w:val="22"/>
                <w:szCs w:val="22"/>
                <w:rtl/>
                <w:cs/>
              </w:rPr>
              <w:t>تعارف</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Let’s explore the Site Editor, which allows you to design everything on your site using blocks, from the header to the footer and everything in between. Let’s make our way to Appearance and click on Editor. This will open the Site Editor. On the left, there’s the site view sidebar, and this nifty tool lets you dive into the key parts of your site, including navigation, styles, pages, templates, and patterns. This tutorial aims to gain a deep understanding of these elements.</w:t>
            </w:r>
          </w:p>
        </w:tc>
        <w:tc>
          <w:tcPr>
            <w:tcW w:type="dxa" w:w="4680"/>
            <w:tcMar>
              <w:top w:type="dxa" w:w="80"/>
              <w:left w:type="dxa" w:w="120"/>
              <w:bottom w:type="dxa" w:w="80"/>
              <w:right w:type="dxa" w:w="120"/>
            </w:tcMar>
          </w:tcPr>
          <w:p>
            <w:pPr>
              <w:bidi/>
              <w:spacing w:after="0"/>
            </w:pPr>
            <w:r>
              <w:rPr>
                <w:rtl/>
                <w:cs/>
              </w:rPr>
              <w:t>آئیے سائٹ ایڈیٹر کا جائزہ لیتے ہیں، جو آپ کو بلاکس کے ذریعے اپنی سائٹ کی ہر چیز ڈیزائن کرنے دیتا ہے، ہیڈر سے فوٹر تک اور ان کے درمیان ہر چیز۔ آئیے Appearance میں جا کر Editor پر کلک کرتے ہیں۔ اس سے سائٹ ایڈیٹر کھل جائے گا۔ بائیں طرف سائٹ ویو کا سائیڈبار ہے، اور یہ کارآمد اوزار آپ کو اپنی سائٹ کے اہم حصوں میں لے جاتا ہے، جن میں نیویگیشن، اسٹائلز، صفحات، ٹیمپلیٹس اور پیٹرن شامل ہیں۔ اس ٹیوٹوریل کا مقصد ان اجزا کو گہرائی سے سمجھنا ہے۔</w:t>
            </w:r>
          </w:p>
        </w:tc>
      </w:tr>
      <w:tr>
        <w:tc>
          <w:tcPr>
            <w:tcW w:type="dxa" w:w="4680"/>
            <w:tcMar>
              <w:top w:type="dxa" w:w="80"/>
              <w:left w:type="dxa" w:w="120"/>
              <w:bottom w:type="dxa" w:w="80"/>
              <w:right w:type="dxa" w:w="120"/>
            </w:tcMar>
          </w:tcPr>
          <w:p>
            <w:pPr>
              <w:spacing w:after="20"/>
            </w:pPr>
            <w:r>
              <w:rPr>
                <w:b w:val="false"/>
                <w:bCs w:val="false"/>
                <w:i/>
                <w:iCs/>
                <w:color w:val="888888"/>
                <w:sz w:val="16"/>
                <w:szCs w:val="16"/>
              </w:rPr>
              <w:t xml:space="preserve">[heading]</w:t>
            </w:r>
          </w:p>
          <w:p>
            <w:pPr>
              <w:spacing w:after="0"/>
            </w:pPr>
            <w:r>
              <w:rPr>
                <w:b w:val="false"/>
                <w:bCs w:val="false"/>
                <w:i w:val="false"/>
                <w:iCs w:val="false"/>
                <w:sz w:val="22"/>
                <w:szCs w:val="22"/>
              </w:rPr>
              <w:t xml:space="preserve">Navigation</w:t>
            </w:r>
          </w:p>
        </w:tc>
        <w:tc>
          <w:tcPr>
            <w:tcW w:type="dxa" w:w="4680"/>
            <w:tcMar>
              <w:top w:type="dxa" w:w="80"/>
              <w:left w:type="dxa" w:w="120"/>
              <w:bottom w:type="dxa" w:w="80"/>
              <w:right w:type="dxa" w:w="120"/>
            </w:tcMar>
          </w:tcPr>
          <w:p>
            <w:pPr>
              <w:spacing w:after="20"/>
              <w:jc w:val="right"/>
            </w:pPr>
            <w:r>
              <w:rPr>
                <w:i/>
                <w:iCs/>
                <w:color w:val="888888"/>
                <w:sz w:val="16"/>
                <w:szCs w:val="16"/>
              </w:rPr>
              <w:t>[heading]</w:t>
            </w:r>
          </w:p>
          <w:p>
            <w:pPr>
              <w:bidi/>
              <w:spacing w:after="0"/>
            </w:pPr>
            <w:r>
              <w:rPr>
                <w:sz w:val="22"/>
                <w:szCs w:val="22"/>
                <w:rtl/>
                <w:cs/>
              </w:rPr>
              <w:t>نیویگیشن</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Let’s start at the top with navigation. Here, you can quickly see and tweak all your menus. It’s your command center for menu management. You can make simple edits directly. Like Reordering. When you click on the three vertical dots next to the menu item’s name, you can rename, duplicate, and delete the item as required. If opened in the editing mode, you can make certain changes without distractions. And updates will sync across your site. You can add new pages or other menu items when you click on the plus icon. You will notice that the Navigation block is locked in this area. If you want to style your navigation menu, you must open a template or the template part it is part of.</w:t>
            </w:r>
          </w:p>
        </w:tc>
        <w:tc>
          <w:tcPr>
            <w:tcW w:type="dxa" w:w="4680"/>
            <w:tcMar>
              <w:top w:type="dxa" w:w="80"/>
              <w:left w:type="dxa" w:w="120"/>
              <w:bottom w:type="dxa" w:w="80"/>
              <w:right w:type="dxa" w:w="120"/>
            </w:tcMar>
          </w:tcPr>
          <w:p>
            <w:pPr>
              <w:bidi/>
              <w:spacing w:after="0"/>
            </w:pPr>
            <w:r>
              <w:rPr>
                <w:rtl/>
                <w:cs/>
              </w:rPr>
              <w:t>آئیے سب سے اوپر نیویگیشن سے شروع کرتے ہیں۔ یہاں آپ اپنے تمام مینو جلدی سے دیکھ اور ان میں تبدیلی کر سکتے ہیں۔ یہ مینو سنبھالنے کا آپ کا مرکز ہے۔ آپ سادہ تبدیلیاں یہیں کر سکتے ہیں، جیسے ترتیب بدلنا۔ مینو کے کسی جز کے نام کے ساتھ تین عمودی نقطوں پر کلک کریں تو آپ ضرورت کے مطابق اس کا نام بدل سکتے ہیں، اس کی نقل بنا سکتے ہیں اور اسے حذف کر سکتے ہیں۔ اگر آپ اسے ترمیم کی حالت میں کھولیں تو بغیر کسی خلل کے کچھ تبدیلیاں کر سکتے ہیں۔ اور تبدیلیاں پوری سائٹ پر ہم آہنگ ہو جائیں گی۔ جمع کے نشان پر کلک کر کے آپ نئے صفحات یا مینو کے دوسرے اجزا شامل کر سکتے ہیں۔ آپ دیکھیں گے کہ اس حصے میں Navigation بلاک مقفل ہے۔ اگر آپ اپنے نیویگیشن مینو کو سنوارنا چاہیں تو آپ کو وہ ٹیمپلیٹ یا ٹیمپلیٹ پارٹ کھولنا ہوگا جس کا وہ حصہ ہے۔</w:t>
            </w:r>
          </w:p>
        </w:tc>
      </w:tr>
      <w:tr>
        <w:tc>
          <w:tcPr>
            <w:tcW w:type="dxa" w:w="4680"/>
            <w:tcMar>
              <w:top w:type="dxa" w:w="80"/>
              <w:left w:type="dxa" w:w="120"/>
              <w:bottom w:type="dxa" w:w="80"/>
              <w:right w:type="dxa" w:w="120"/>
            </w:tcMar>
          </w:tcPr>
          <w:p>
            <w:pPr>
              <w:spacing w:after="20"/>
            </w:pPr>
            <w:r>
              <w:rPr>
                <w:b w:val="false"/>
                <w:bCs w:val="false"/>
                <w:i/>
                <w:iCs/>
                <w:color w:val="888888"/>
                <w:sz w:val="16"/>
                <w:szCs w:val="16"/>
              </w:rPr>
              <w:t xml:space="preserve">[heading]</w:t>
            </w:r>
          </w:p>
          <w:p>
            <w:pPr>
              <w:spacing w:after="0"/>
            </w:pPr>
            <w:r>
              <w:rPr>
                <w:b w:val="false"/>
                <w:bCs w:val="false"/>
                <w:i w:val="false"/>
                <w:iCs w:val="false"/>
                <w:sz w:val="22"/>
                <w:szCs w:val="22"/>
              </w:rPr>
              <w:t xml:space="preserve">Styles</w:t>
            </w:r>
          </w:p>
        </w:tc>
        <w:tc>
          <w:tcPr>
            <w:tcW w:type="dxa" w:w="4680"/>
            <w:tcMar>
              <w:top w:type="dxa" w:w="80"/>
              <w:left w:type="dxa" w:w="120"/>
              <w:bottom w:type="dxa" w:w="80"/>
              <w:right w:type="dxa" w:w="120"/>
            </w:tcMar>
          </w:tcPr>
          <w:p>
            <w:pPr>
              <w:spacing w:after="20"/>
              <w:jc w:val="right"/>
            </w:pPr>
            <w:r>
              <w:rPr>
                <w:i/>
                <w:iCs/>
                <w:color w:val="888888"/>
                <w:sz w:val="16"/>
                <w:szCs w:val="16"/>
              </w:rPr>
              <w:t>[heading]</w:t>
            </w:r>
          </w:p>
          <w:p>
            <w:pPr>
              <w:bidi/>
              <w:spacing w:after="0"/>
            </w:pPr>
            <w:r>
              <w:rPr>
                <w:sz w:val="22"/>
                <w:szCs w:val="22"/>
                <w:rtl/>
                <w:cs/>
              </w:rPr>
              <w:t>اسٹائلز</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Next, let’s talk about styles. When you select Styles, you will be able to browse through a variety of different style combinations that come with your theme. When you click Edit Styles, you can browse your styles from here and then change your site’s typography, colors, and layout. Let’s see how it works. When you click Typography, you can manage the typography settings for text, links, headings, captions, and buttons. A wonderful new feature is that you also now have access to a font library. Below Fonts, we will see the fonts added to our theme. But when we click Manage Fonts, we can install, remove, and activate local and Google fonts across your site with any block theme. When you click on Install Fonts, you can install any Google font on your website and click on Upload if you want to upload a font from your computer. Make sure you have the right to use any fonts you are uploading. Below Typography, we will see colors. Here, you can also change the colors for different global elements on your site. When we make our way to Layout, we will notice you even have control of elements such as padding and block spacing.</w:t>
            </w:r>
          </w:p>
        </w:tc>
        <w:tc>
          <w:tcPr>
            <w:tcW w:type="dxa" w:w="4680"/>
            <w:tcMar>
              <w:top w:type="dxa" w:w="80"/>
              <w:left w:type="dxa" w:w="120"/>
              <w:bottom w:type="dxa" w:w="80"/>
              <w:right w:type="dxa" w:w="120"/>
            </w:tcMar>
          </w:tcPr>
          <w:p>
            <w:pPr>
              <w:bidi/>
              <w:spacing w:after="0"/>
            </w:pPr>
            <w:r>
              <w:rPr>
                <w:rtl/>
                <w:cs/>
              </w:rPr>
              <w:t>اب اسٹائلز کی بات کرتے ہیں۔ Styles منتخب کریں تو آپ اپنے تھیم کے ساتھ آنے والے مختلف اسٹائل مجموعے دیکھ سکیں گے۔ Edit Styles پر کلک کریں تو آپ یہیں سے اپنے اسٹائل دیکھ سکتے ہیں اور پھر اپنی سائٹ کی خطاطی، رنگ اور خاکہ بدل سکتے ہیں۔ آئیے دیکھتے ہیں یہ کیسے کام کرتا ہے۔ Typography پر کلک کریں تو آپ متن، لنکس، سرخیوں، تصویری سرخیوں اور بٹنوں کے لیے خطاطی کی ترتیبات سنبھال سکتے ہیں۔ ایک شاندار نئی سہولت یہ ہے کہ اب آپ کو فونٹ لائبریری تک بھی رسائی حاصل ہے۔ Fonts کے نیچے ہمیں اپنے تھیم میں شامل فونٹ نظر آئیں گے۔ لیکن Manage Fonts پر کلک کریں تو آپ کسی بھی بلاک تھیم کے ساتھ اپنی پوری سائٹ پر مقامی اور Google فونٹ انسٹال، حذف اور فعال کر سکتے ہیں۔ Install Fonts پر کلک کریں تو آپ اپنی ویب سائٹ پر کوئی بھی Google فونٹ انسٹال کر سکتے ہیں، اور اگر اپنے کمپیوٹر سے فونٹ اپ لوڈ کرنا چاہیں تو Upload پر کلک کیجیے۔ یقینی بنائیے کہ جو فونٹ آپ اپ لوڈ کر رہے ہیں اسے استعمال کرنے کا حق آپ کے پاس ہے۔ Typography کے نیچے ہمیں رنگ نظر آئیں گے۔ یہاں آپ اپنی سائٹ کے مختلف مجموعی اجزا کے رنگ بھی بدل سکتے ہیں۔ اور Layout میں جائیں تو آپ دیکھیں گے کہ آپ کے پاس padding اور بلاکس کے درمیان فاصلے جیسی چیزوں کا اختیار بھی ہے۔</w:t>
            </w:r>
          </w:p>
        </w:tc>
      </w:tr>
      <w:tr>
        <w:tc>
          <w:tcPr>
            <w:tcW w:type="dxa" w:w="4680"/>
            <w:tcMar>
              <w:top w:type="dxa" w:w="80"/>
              <w:left w:type="dxa" w:w="120"/>
              <w:bottom w:type="dxa" w:w="80"/>
              <w:right w:type="dxa" w:w="120"/>
            </w:tcMar>
          </w:tcPr>
          <w:p>
            <w:pPr>
              <w:spacing w:after="20"/>
            </w:pPr>
            <w:r>
              <w:rPr>
                <w:b w:val="false"/>
                <w:bCs w:val="false"/>
                <w:i/>
                <w:iCs/>
                <w:color w:val="888888"/>
                <w:sz w:val="16"/>
                <w:szCs w:val="16"/>
              </w:rPr>
              <w:t xml:space="preserve">[heading]</w:t>
            </w:r>
          </w:p>
          <w:p>
            <w:pPr>
              <w:spacing w:after="0"/>
            </w:pPr>
            <w:r>
              <w:rPr>
                <w:b w:val="false"/>
                <w:bCs w:val="false"/>
                <w:i w:val="false"/>
                <w:iCs w:val="false"/>
                <w:sz w:val="22"/>
                <w:szCs w:val="22"/>
              </w:rPr>
              <w:t xml:space="preserve">Style Book</w:t>
            </w:r>
          </w:p>
        </w:tc>
        <w:tc>
          <w:tcPr>
            <w:tcW w:type="dxa" w:w="4680"/>
            <w:tcMar>
              <w:top w:type="dxa" w:w="80"/>
              <w:left w:type="dxa" w:w="120"/>
              <w:bottom w:type="dxa" w:w="80"/>
              <w:right w:type="dxa" w:w="120"/>
            </w:tcMar>
          </w:tcPr>
          <w:p>
            <w:pPr>
              <w:spacing w:after="20"/>
              <w:jc w:val="right"/>
            </w:pPr>
            <w:r>
              <w:rPr>
                <w:i/>
                <w:iCs/>
                <w:color w:val="888888"/>
                <w:sz w:val="16"/>
                <w:szCs w:val="16"/>
              </w:rPr>
              <w:t>[heading]</w:t>
            </w:r>
          </w:p>
          <w:p>
            <w:pPr>
              <w:bidi/>
              <w:spacing w:after="0"/>
            </w:pPr>
            <w:r>
              <w:rPr>
                <w:sz w:val="22"/>
                <w:szCs w:val="22"/>
                <w:rtl/>
                <w:cs/>
              </w:rPr>
              <w:t>Style Book</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If you look down further below, you can customize the appearance of specific blocks for your whole site. To see how these blocks will change if you edit them, go to your site’s Style Book. You will notice there is a little eye at the top. The Style Book allows a user to preview every block that can be inserted into your site. It gives you or provides you a glance preview of how global styles will affect any blocks displayed without the user inserting those blocks into a template. It is also important to note that a block’s styling can be adjusted within the Style Book. Let’s update the Buttons block, for example, by changing the background color and the letter case to upper case. If you like what you see, you can go ahead and click Save. Please also note that changing an individual block in your Style Book takes precedence over the global styles you’ve set.</w:t>
            </w:r>
          </w:p>
        </w:tc>
        <w:tc>
          <w:tcPr>
            <w:tcW w:type="dxa" w:w="4680"/>
            <w:tcMar>
              <w:top w:type="dxa" w:w="80"/>
              <w:left w:type="dxa" w:w="120"/>
              <w:bottom w:type="dxa" w:w="80"/>
              <w:right w:type="dxa" w:w="120"/>
            </w:tcMar>
          </w:tcPr>
          <w:p>
            <w:pPr>
              <w:bidi/>
              <w:spacing w:after="0"/>
            </w:pPr>
            <w:r>
              <w:rPr>
                <w:rtl/>
                <w:cs/>
              </w:rPr>
              <w:t>اور نیچے دیکھیں تو آپ پوری سائٹ کے لیے مخصوص بلاکس کی شکل و صورت اپنی مرضی کے مطابق ڈھال سکتے ہیں۔ ترمیم کرنے پر یہ بلاکس کیسے بدلیں گے، یہ دیکھنے کے لیے اپنی سائٹ کی Style Book میں جائیے۔ آپ دیکھیں گے کہ اوپر ایک چھوٹی سی آنکھ بنی ہے۔ Style Book صارف کو ہر اُس بلاک کا نمونہ دکھاتی ہے جو سائٹ میں شامل کیا جا سکتا ہے۔ یہ آپ کو ایک نظر میں دکھا دیتی ہے کہ مجموعی اسٹائل دکھائے گئے بلاکس پر کیا اثر ڈالیں گے، اور اس کے لیے صارف کو وہ بلاکس کسی ٹیمپلیٹ میں شامل کرنے کی ضرورت نہیں پڑتی۔ یہ بھی اہم ہے کہ کسی بلاک کا اسٹائل Style Book کے اندر ہی بدلا جا سکتا ہے۔ مثال کے طور پر، آئیے Buttons بلاک کو اپ ڈیٹ کرتے ہیں: پس منظر کا رنگ بدل کر اور حروف کو بڑے حروف میں کر کے۔ اگر آپ کو یہ پسند آئے تو Save پر کلک کر دیجیے۔ یہ بھی نوٹ کیجیے کہ Style Book میں کسی الگ بلاک کو بدلنا آپ کے مقرر کردہ مجموعی اسٹائل پر بھاری رہتا ہے۔</w:t>
            </w:r>
          </w:p>
        </w:tc>
      </w:tr>
      <w:tr>
        <w:tc>
          <w:tcPr>
            <w:tcW w:type="dxa" w:w="4680"/>
            <w:tcMar>
              <w:top w:type="dxa" w:w="80"/>
              <w:left w:type="dxa" w:w="120"/>
              <w:bottom w:type="dxa" w:w="80"/>
              <w:right w:type="dxa" w:w="120"/>
            </w:tcMar>
          </w:tcPr>
          <w:p>
            <w:pPr>
              <w:spacing w:after="20"/>
            </w:pPr>
            <w:r>
              <w:rPr>
                <w:b w:val="false"/>
                <w:bCs w:val="false"/>
                <w:i/>
                <w:iCs/>
                <w:color w:val="888888"/>
                <w:sz w:val="16"/>
                <w:szCs w:val="16"/>
              </w:rPr>
              <w:t xml:space="preserve">[heading]</w:t>
            </w:r>
          </w:p>
          <w:p>
            <w:pPr>
              <w:spacing w:after="0"/>
            </w:pPr>
            <w:r>
              <w:rPr>
                <w:b w:val="false"/>
                <w:bCs w:val="false"/>
                <w:i w:val="false"/>
                <w:iCs w:val="false"/>
                <w:sz w:val="22"/>
                <w:szCs w:val="22"/>
              </w:rPr>
              <w:t xml:space="preserve">Style Revisions</w:t>
            </w:r>
          </w:p>
        </w:tc>
        <w:tc>
          <w:tcPr>
            <w:tcW w:type="dxa" w:w="4680"/>
            <w:tcMar>
              <w:top w:type="dxa" w:w="80"/>
              <w:left w:type="dxa" w:w="120"/>
              <w:bottom w:type="dxa" w:w="80"/>
              <w:right w:type="dxa" w:w="120"/>
            </w:tcMar>
          </w:tcPr>
          <w:p>
            <w:pPr>
              <w:spacing w:after="20"/>
              <w:jc w:val="right"/>
            </w:pPr>
            <w:r>
              <w:rPr>
                <w:i/>
                <w:iCs/>
                <w:color w:val="888888"/>
                <w:sz w:val="16"/>
                <w:szCs w:val="16"/>
              </w:rPr>
              <w:t>[heading]</w:t>
            </w:r>
          </w:p>
          <w:p>
            <w:pPr>
              <w:bidi/>
              <w:spacing w:after="0"/>
            </w:pPr>
            <w:r>
              <w:rPr>
                <w:sz w:val="22"/>
                <w:szCs w:val="22"/>
                <w:rtl/>
                <w:cs/>
              </w:rPr>
              <w:t>اسٹائل کی نظرِ ثانیاں</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While we are here, we also need to talk about style revisions. Let’s go ahead and click on Style Revisions next to the Style Book icon. Style revisions will open up when you’re editing a template in the Style Book. The styles revisions feature adds a visual way to browse changes to your styles over time, and you can easily revert to a previous stage if you find a style you prefer or want to revert back to a previous version. You merely have to select the version and then click on Apply. In this example, I am editing a template and will follow the same process. I will open up style revisions, select a previous style, and then click Apply to revert. When you click on the three vertical dots next to styles, you can reset styles and add additional CSS.</w:t>
            </w:r>
          </w:p>
        </w:tc>
        <w:tc>
          <w:tcPr>
            <w:tcW w:type="dxa" w:w="4680"/>
            <w:tcMar>
              <w:top w:type="dxa" w:w="80"/>
              <w:left w:type="dxa" w:w="120"/>
              <w:bottom w:type="dxa" w:w="80"/>
              <w:right w:type="dxa" w:w="120"/>
            </w:tcMar>
          </w:tcPr>
          <w:p>
            <w:pPr>
              <w:bidi/>
              <w:spacing w:after="0"/>
            </w:pPr>
            <w:r>
              <w:rPr>
                <w:rtl/>
                <w:cs/>
              </w:rPr>
              <w:t>ہم یہیں ہیں تو اسٹائل کی نظرِ ثانیوں پر بھی بات کر لیتے ہیں۔ آئیے Style Book کے آئیکن کے ساتھ Style Revisions پر کلک کرتے ہیں۔ جب آپ Style Book میں کسی ٹیمپلیٹ کی ترمیم کر رہے ہوں تو اسٹائل کی نظرِ ثانیاں کھل جاتی ہیں۔ یہ سہولت آپ کو ایک بصری طریقہ دیتی ہے کہ وقت کے ساتھ اپنے اسٹائل میں ہونے والی تبدیلیاں دیکھ سکیں، اور اگر آپ کو کوئی پرانا اسٹائل زیادہ پسند آئے یا آپ کسی پچھلے ورژن پر واپس جانا چاہیں تو آسانی سے واپس جا سکیں۔ آپ کو بس وہ ورژن منتخب کرنا ہے اور پھر Apply پر کلک کرنا ہے۔ اس مثال میں، میں ایک ٹیمپلیٹ کی ترمیم کر رہا ہوں اور یہی طریقہ اپناؤں گا۔ میں اسٹائل کی نظرِ ثانیاں کھولوں گا، کوئی پچھلا اسٹائل منتخب کروں گا، اور پھر واپس جانے کے لیے Apply پر کلک کروں گا۔ Styles کے ساتھ تین عمودی نقطوں پر کلک کریں تو آپ اسٹائل دوبارہ صفر پر لا سکتے ہیں اور اضافی CSS شامل کر سکتے ہیں۔</w:t>
            </w:r>
          </w:p>
        </w:tc>
      </w:tr>
      <w:tr>
        <w:tc>
          <w:tcPr>
            <w:tcW w:type="dxa" w:w="4680"/>
            <w:tcMar>
              <w:top w:type="dxa" w:w="80"/>
              <w:left w:type="dxa" w:w="120"/>
              <w:bottom w:type="dxa" w:w="80"/>
              <w:right w:type="dxa" w:w="120"/>
            </w:tcMar>
          </w:tcPr>
          <w:p>
            <w:pPr>
              <w:spacing w:after="20"/>
            </w:pPr>
            <w:r>
              <w:rPr>
                <w:b w:val="false"/>
                <w:bCs w:val="false"/>
                <w:i/>
                <w:iCs/>
                <w:color w:val="888888"/>
                <w:sz w:val="16"/>
                <w:szCs w:val="16"/>
              </w:rPr>
              <w:t xml:space="preserve">[heading]</w:t>
            </w:r>
          </w:p>
          <w:p>
            <w:pPr>
              <w:spacing w:after="0"/>
            </w:pPr>
            <w:r>
              <w:rPr>
                <w:b w:val="false"/>
                <w:bCs w:val="false"/>
                <w:i w:val="false"/>
                <w:iCs w:val="false"/>
                <w:sz w:val="22"/>
                <w:szCs w:val="22"/>
              </w:rPr>
              <w:t xml:space="preserve">Pages</w:t>
            </w:r>
          </w:p>
        </w:tc>
        <w:tc>
          <w:tcPr>
            <w:tcW w:type="dxa" w:w="4680"/>
            <w:tcMar>
              <w:top w:type="dxa" w:w="80"/>
              <w:left w:type="dxa" w:w="120"/>
              <w:bottom w:type="dxa" w:w="80"/>
              <w:right w:type="dxa" w:w="120"/>
            </w:tcMar>
          </w:tcPr>
          <w:p>
            <w:pPr>
              <w:spacing w:after="20"/>
              <w:jc w:val="right"/>
            </w:pPr>
            <w:r>
              <w:rPr>
                <w:i/>
                <w:iCs/>
                <w:color w:val="888888"/>
                <w:sz w:val="16"/>
                <w:szCs w:val="16"/>
              </w:rPr>
              <w:t>[heading]</w:t>
            </w:r>
          </w:p>
          <w:p>
            <w:pPr>
              <w:bidi/>
              <w:spacing w:after="0"/>
            </w:pPr>
            <w:r>
              <w:rPr>
                <w:sz w:val="22"/>
                <w:szCs w:val="22"/>
                <w:rtl/>
                <w:cs/>
              </w:rPr>
              <w:t>صفحات</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Below Styles, we can go to Pages to create and publish pages. To add a new page, click the plus icon next to pages and create a draft. But you can also, of course, create a new page when you are in your Dashboard or WP Admin. Next, let’s open up one of our existing pages, my About Page. When you open a page, it is important to remember to add content to the Content block. To put it another way, the Content block is the house or the container for all your content. The second thing to remember is that you can’t customize your header and footer when editing a page. That’s all part of managing templates. If you click on the header, you’ll get a message that says, ‘Edit your template to edit this block.’ If you want to modify the template that has been assigned to this page, you can click on Edit Template. This will take you to your page template in this example. Here, you can modify your header and your footer. You will not be able to add content to a template. Content, of course, gets added to posts and pages. The Content block is merely a placeholder in this context.</w:t>
            </w:r>
          </w:p>
        </w:tc>
        <w:tc>
          <w:tcPr>
            <w:tcW w:type="dxa" w:w="4680"/>
            <w:tcMar>
              <w:top w:type="dxa" w:w="80"/>
              <w:left w:type="dxa" w:w="120"/>
              <w:bottom w:type="dxa" w:w="80"/>
              <w:right w:type="dxa" w:w="120"/>
            </w:tcMar>
          </w:tcPr>
          <w:p>
            <w:pPr>
              <w:bidi/>
              <w:spacing w:after="0"/>
            </w:pPr>
            <w:r>
              <w:rPr>
                <w:rtl/>
                <w:cs/>
              </w:rPr>
              <w:t>Styles کے نیچے ہم Pages میں جا کر صفحات بنا اور شائع کر سکتے ہیں۔ نیا صفحہ شامل کرنے کے لیے Pages کے ساتھ جمع کے نشان پر کلک کیجیے اور ایک مسودہ بنائیے۔ لیکن ظاہر ہے آپ نیا صفحہ اپنے ڈیش بورڈ یا WP Admin میں رہتے ہوئے بھی بنا سکتے ہیں۔ اب آئیے اپنے کسی موجودہ صفحے کو کھولتے ہیں، میرا About صفحہ۔ کوئی صفحہ کھولیں تو یہ یاد رکھنا ضروری ہے کہ مواد Content بلاک میں شامل کرنا ہے۔ دوسرے لفظوں میں، Content بلاک آپ کے تمام مواد کا گھر یا ڈبہ ہے۔ دوسری یاد رکھنے والی بات یہ کہ صفحے کی ترمیم کے دوران آپ اپنا ہیڈر اور فوٹر نہیں بدل سکتے۔ یہ سب ٹیمپلیٹس سنبھالنے کا حصہ ہے۔ اگر آپ ہیڈر پر کلک کریں تو آپ کو پیغام ملے گا: ‘Edit your template to edit this block.’ اگر آپ اُس ٹیمپلیٹ کو بدلنا چاہیں جو اس صفحے کے سپرد ہے تو آپ Edit Template پر کلک کر سکتے ہیں۔ اس مثال میں یہ آپ کو آپ کے صفحہ ٹیمپلیٹ پر لے جائے گا۔ یہاں آپ اپنا ہیڈر اور فوٹر بدل سکتے ہیں۔ آپ ٹیمپلیٹ میں مواد شامل نہیں کر سکیں گے۔ مواد ظاہر ہے پوسٹس اور صفحات میں شامل کیا جاتا ہے۔ اس تناظر میں Content بلاک محض ایک جگہ روکنے والا نشان ہے۔</w:t>
            </w:r>
          </w:p>
        </w:tc>
      </w:tr>
      <w:tr>
        <w:tc>
          <w:tcPr>
            <w:tcW w:type="dxa" w:w="4680"/>
            <w:tcMar>
              <w:top w:type="dxa" w:w="80"/>
              <w:left w:type="dxa" w:w="120"/>
              <w:bottom w:type="dxa" w:w="80"/>
              <w:right w:type="dxa" w:w="120"/>
            </w:tcMar>
          </w:tcPr>
          <w:p>
            <w:pPr>
              <w:spacing w:after="20"/>
            </w:pPr>
            <w:r>
              <w:rPr>
                <w:b w:val="false"/>
                <w:bCs w:val="false"/>
                <w:i/>
                <w:iCs/>
                <w:color w:val="888888"/>
                <w:sz w:val="16"/>
                <w:szCs w:val="16"/>
              </w:rPr>
              <w:t xml:space="preserve">[heading]</w:t>
            </w:r>
          </w:p>
          <w:p>
            <w:pPr>
              <w:spacing w:after="0"/>
            </w:pPr>
            <w:r>
              <w:rPr>
                <w:b w:val="false"/>
                <w:bCs w:val="false"/>
                <w:i w:val="false"/>
                <w:iCs w:val="false"/>
                <w:sz w:val="22"/>
                <w:szCs w:val="22"/>
              </w:rPr>
              <w:t xml:space="preserve">Templates</w:t>
            </w:r>
          </w:p>
        </w:tc>
        <w:tc>
          <w:tcPr>
            <w:tcW w:type="dxa" w:w="4680"/>
            <w:tcMar>
              <w:top w:type="dxa" w:w="80"/>
              <w:left w:type="dxa" w:w="120"/>
              <w:bottom w:type="dxa" w:w="80"/>
              <w:right w:type="dxa" w:w="120"/>
            </w:tcMar>
          </w:tcPr>
          <w:p>
            <w:pPr>
              <w:spacing w:after="20"/>
              <w:jc w:val="right"/>
            </w:pPr>
            <w:r>
              <w:rPr>
                <w:i/>
                <w:iCs/>
                <w:color w:val="888888"/>
                <w:sz w:val="16"/>
                <w:szCs w:val="16"/>
              </w:rPr>
              <w:t>[heading]</w:t>
            </w:r>
          </w:p>
          <w:p>
            <w:pPr>
              <w:bidi/>
              <w:spacing w:after="0"/>
            </w:pPr>
            <w:r>
              <w:rPr>
                <w:sz w:val="22"/>
                <w:szCs w:val="22"/>
                <w:rtl/>
                <w:cs/>
              </w:rPr>
              <w:t>ٹیمپلیٹس</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This brings us to our next topic, namely templates. Templates provide the structure for how your content is displayed. When you select templates, you will notice a range of templates that come with your theme, built-in templates. For example, the page template that displays a single page, the index template that is a fallback template, or the single post template that displays the layout of single posts. And right at the bottom, we will see any custom templates. When you click on the plus icon next to templates, you can add a variety of new templates, even a custom template that can be applied to any post or page. Let’s open the page template to understand how a template works better. A template provides structure. A template usually includes a header template part and a footer template part.</w:t>
            </w:r>
          </w:p>
        </w:tc>
        <w:tc>
          <w:tcPr>
            <w:tcW w:type="dxa" w:w="4680"/>
            <w:tcMar>
              <w:top w:type="dxa" w:w="80"/>
              <w:left w:type="dxa" w:w="120"/>
              <w:bottom w:type="dxa" w:w="80"/>
              <w:right w:type="dxa" w:w="120"/>
            </w:tcMar>
          </w:tcPr>
          <w:p>
            <w:pPr>
              <w:bidi/>
              <w:spacing w:after="0"/>
            </w:pPr>
            <w:r>
              <w:rPr>
                <w:rtl/>
                <w:cs/>
              </w:rPr>
              <w:t>یہاں سے ہم اپنے اگلے موضوع تک پہنچتے ہیں، یعنی ٹیمپلیٹس۔ ٹیمپلیٹس یہ ڈھانچہ فراہم کرتے ہیں کہ آپ کا مواد کس طرح دکھایا جائے۔ Templates منتخب کریں تو آپ کو اپنے تھیم کے ساتھ آنے والے کئی ٹیمپلیٹس نظر آئیں گے، یعنی پہلے سے موجود ٹیمپلیٹس۔ مثال کے طور پر، Page ٹیمپلیٹ جو کوئی ایک صفحہ دکھاتا ہے، Index ٹیمپلیٹ جو آخری سہارے کا ٹیمپلیٹ ہے، یا Single Post ٹیمپلیٹ جو الگ الگ پوسٹس کا خاکہ دکھاتا ہے۔ اور بالکل نیچے ہمیں اپنے بنائے ہوئے ٹیمپلیٹس نظر آئیں گے۔ Templates کے ساتھ جمع کے نشان پر کلک کریں تو آپ طرح طرح کے نئے ٹیمپلیٹس شامل کر سکتے ہیں، حتیٰ کہ اپنا مخصوص ٹیمپلیٹ بھی جو کسی بھی پوسٹ یا صفحے پر لگایا جا سکتا ہے۔ ٹیمپلیٹ کے کام کرنے کا طریقہ بہتر سمجھنے کے لیے آئیے Page ٹیمپلیٹ کھولتے ہیں۔ ٹیمپلیٹ ڈھانچہ فراہم کرتا ہے۔ ٹیمپلیٹ میں عموماً ہیڈر کا ٹیمپلیٹ پارٹ اور فوٹر کا ٹیمپلیٹ پارٹ شامل ہوتا ہے۔</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The Post Content block pulls the content from the page or post assigned to the template. So, a template is only used to modify the layout or design of the page, namely the header, footer, and even sidebar. The Site Editor, therefore, makes a clear distinction between editing the template and the page. You can modify your header and footer within the template. One of the options you also have is to click on the three vertical dots and select Replace Header. Then, you can replace your current header with one of your existing header template parts or header patterns that come with your theme. Another option you have is to select your header and then click on Edit. This will allow you to modify your header or footer within template editing mode without any other distractions.</w:t>
            </w:r>
          </w:p>
        </w:tc>
        <w:tc>
          <w:tcPr>
            <w:tcW w:type="dxa" w:w="4680"/>
            <w:tcMar>
              <w:top w:type="dxa" w:w="80"/>
              <w:left w:type="dxa" w:w="120"/>
              <w:bottom w:type="dxa" w:w="80"/>
              <w:right w:type="dxa" w:w="120"/>
            </w:tcMar>
          </w:tcPr>
          <w:p>
            <w:pPr>
              <w:bidi/>
              <w:spacing w:after="0"/>
            </w:pPr>
            <w:r>
              <w:rPr>
                <w:rtl/>
                <w:cs/>
              </w:rPr>
              <w:t>Post Content بلاک اُس صفحے یا پوسٹ سے مواد کھینچتا ہے جو اس ٹیمپلیٹ کے سپرد ہو۔ یعنی ٹیمپلیٹ صرف صفحے کا خاکہ یا ڈیزائن بدلنے کے لیے استعمال ہوتا ہے، یعنی ہیڈر، فوٹر اور سائیڈبار۔ اسی لیے سائٹ ایڈیٹر ٹیمپلیٹ کی ترمیم اور صفحے کی ترمیم میں واضح فرق رکھتا ہے۔ آپ ٹیمپلیٹ کے اندر اپنا ہیڈر اور فوٹر بدل سکتے ہیں۔ آپ کے پاس ایک اختیار یہ بھی ہے کہ تین عمودی نقطوں پر کلک کر کے Replace Header منتخب کریں۔ پھر آپ اپنے موجودہ ہیڈر کی جگہ اپنے کسی موجودہ ہیڈر ٹیمپلیٹ پارٹ یا اپنے تھیم کے ساتھ آنے والے ہیڈر پیٹرن میں سے کوئی ایک رکھ سکتے ہیں۔ ایک اور اختیار یہ ہے کہ آپ اپنا ہیڈر منتخب کر کے Edit پر کلک کریں۔ اس سے آپ ٹیمپلیٹ کی ترمیم کی حالت میں بغیر کسی اور خلل کے اپنا ہیڈر یا فوٹر بدل سکیں گے۔</w:t>
            </w:r>
          </w:p>
        </w:tc>
      </w:tr>
      <w:tr>
        <w:tc>
          <w:tcPr>
            <w:tcW w:type="dxa" w:w="4680"/>
            <w:tcMar>
              <w:top w:type="dxa" w:w="80"/>
              <w:left w:type="dxa" w:w="120"/>
              <w:bottom w:type="dxa" w:w="80"/>
              <w:right w:type="dxa" w:w="120"/>
            </w:tcMar>
          </w:tcPr>
          <w:p>
            <w:pPr>
              <w:spacing w:after="20"/>
            </w:pPr>
            <w:r>
              <w:rPr>
                <w:b w:val="false"/>
                <w:bCs w:val="false"/>
                <w:i/>
                <w:iCs/>
                <w:color w:val="888888"/>
                <w:sz w:val="16"/>
                <w:szCs w:val="16"/>
              </w:rPr>
              <w:t xml:space="preserve">[heading]</w:t>
            </w:r>
          </w:p>
          <w:p>
            <w:pPr>
              <w:spacing w:after="0"/>
            </w:pPr>
            <w:r>
              <w:rPr>
                <w:b w:val="false"/>
                <w:bCs w:val="false"/>
                <w:i w:val="false"/>
                <w:iCs w:val="false"/>
                <w:sz w:val="22"/>
                <w:szCs w:val="22"/>
              </w:rPr>
              <w:t xml:space="preserve">Assigning a template</w:t>
            </w:r>
          </w:p>
        </w:tc>
        <w:tc>
          <w:tcPr>
            <w:tcW w:type="dxa" w:w="4680"/>
            <w:tcMar>
              <w:top w:type="dxa" w:w="80"/>
              <w:left w:type="dxa" w:w="120"/>
              <w:bottom w:type="dxa" w:w="80"/>
              <w:right w:type="dxa" w:w="120"/>
            </w:tcMar>
          </w:tcPr>
          <w:p>
            <w:pPr>
              <w:spacing w:after="20"/>
              <w:jc w:val="right"/>
            </w:pPr>
            <w:r>
              <w:rPr>
                <w:i/>
                <w:iCs/>
                <w:color w:val="888888"/>
                <w:sz w:val="16"/>
                <w:szCs w:val="16"/>
              </w:rPr>
              <w:t>[heading]</w:t>
            </w:r>
          </w:p>
          <w:p>
            <w:pPr>
              <w:bidi/>
              <w:spacing w:after="0"/>
            </w:pPr>
            <w:r>
              <w:rPr>
                <w:sz w:val="22"/>
                <w:szCs w:val="22"/>
                <w:rtl/>
                <w:cs/>
              </w:rPr>
              <w:t>ٹیمپلیٹ سپرد کرنا</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To assign a new template to a page or post, open the relevant content, in this case, my About Page, and then open the sidebar settings on the right. Next to Template, click on the name of the template, select Swap Template, and then you can choose a custom template to assign to your page or post.</w:t>
            </w:r>
          </w:p>
        </w:tc>
        <w:tc>
          <w:tcPr>
            <w:tcW w:type="dxa" w:w="4680"/>
            <w:tcMar>
              <w:top w:type="dxa" w:w="80"/>
              <w:left w:type="dxa" w:w="120"/>
              <w:bottom w:type="dxa" w:w="80"/>
              <w:right w:type="dxa" w:w="120"/>
            </w:tcMar>
          </w:tcPr>
          <w:p>
            <w:pPr>
              <w:bidi/>
              <w:spacing w:after="0"/>
            </w:pPr>
            <w:r>
              <w:rPr>
                <w:rtl/>
                <w:cs/>
              </w:rPr>
              <w:t>کسی صفحے یا پوسٹ کو نیا ٹیمپلیٹ سپرد کرنے کے لیے متعلقہ مواد کھولیے، اس مثال میں میرا About صفحہ، اور پھر دائیں طرف سائیڈبار کی ترتیبات کھولیے۔ Template کے ساتھ ٹیمپلیٹ کے نام پر کلک کیجیے، Swap Template منتخب کیجیے، اور پھر آپ اپنے صفحے یا پوسٹ کے لیے کوئی مخصوص ٹیمپلیٹ چن سکتے ہیں۔</w:t>
            </w:r>
          </w:p>
        </w:tc>
      </w:tr>
      <w:tr>
        <w:tc>
          <w:tcPr>
            <w:tcW w:type="dxa" w:w="4680"/>
            <w:tcMar>
              <w:top w:type="dxa" w:w="80"/>
              <w:left w:type="dxa" w:w="120"/>
              <w:bottom w:type="dxa" w:w="80"/>
              <w:right w:type="dxa" w:w="120"/>
            </w:tcMar>
          </w:tcPr>
          <w:p>
            <w:pPr>
              <w:spacing w:after="20"/>
            </w:pPr>
            <w:r>
              <w:rPr>
                <w:b w:val="false"/>
                <w:bCs w:val="false"/>
                <w:i/>
                <w:iCs/>
                <w:color w:val="888888"/>
                <w:sz w:val="16"/>
                <w:szCs w:val="16"/>
              </w:rPr>
              <w:t xml:space="preserve">[heading]</w:t>
            </w:r>
          </w:p>
          <w:p>
            <w:pPr>
              <w:spacing w:after="0"/>
            </w:pPr>
            <w:r>
              <w:rPr>
                <w:b w:val="false"/>
                <w:bCs w:val="false"/>
                <w:i w:val="false"/>
                <w:iCs w:val="false"/>
                <w:sz w:val="22"/>
                <w:szCs w:val="22"/>
              </w:rPr>
              <w:t xml:space="preserve">Managing templates</w:t>
            </w:r>
          </w:p>
        </w:tc>
        <w:tc>
          <w:tcPr>
            <w:tcW w:type="dxa" w:w="4680"/>
            <w:tcMar>
              <w:top w:type="dxa" w:w="80"/>
              <w:left w:type="dxa" w:w="120"/>
              <w:bottom w:type="dxa" w:w="80"/>
              <w:right w:type="dxa" w:w="120"/>
            </w:tcMar>
          </w:tcPr>
          <w:p>
            <w:pPr>
              <w:spacing w:after="20"/>
              <w:jc w:val="right"/>
            </w:pPr>
            <w:r>
              <w:rPr>
                <w:i/>
                <w:iCs/>
                <w:color w:val="888888"/>
                <w:sz w:val="16"/>
                <w:szCs w:val="16"/>
              </w:rPr>
              <w:t>[heading]</w:t>
            </w:r>
          </w:p>
          <w:p>
            <w:pPr>
              <w:bidi/>
              <w:spacing w:after="0"/>
            </w:pPr>
            <w:r>
              <w:rPr>
                <w:sz w:val="22"/>
                <w:szCs w:val="22"/>
                <w:rtl/>
                <w:cs/>
              </w:rPr>
              <w:t>ٹیمپلیٹس سنبھالنا</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It is also worth mentioning that when you click on Manage all templates and then select Bulk Edit, you can explore and filter through your templates via table or grid view. And when you select Bulk Edit again, there are more filtering options. Please note that you can explore and filter pages and template parts in exactly the same way.</w:t>
            </w:r>
          </w:p>
        </w:tc>
        <w:tc>
          <w:tcPr>
            <w:tcW w:type="dxa" w:w="4680"/>
            <w:tcMar>
              <w:top w:type="dxa" w:w="80"/>
              <w:left w:type="dxa" w:w="120"/>
              <w:bottom w:type="dxa" w:w="80"/>
              <w:right w:type="dxa" w:w="120"/>
            </w:tcMar>
          </w:tcPr>
          <w:p>
            <w:pPr>
              <w:bidi/>
              <w:spacing w:after="0"/>
            </w:pPr>
            <w:r>
              <w:rPr>
                <w:rtl/>
                <w:cs/>
              </w:rPr>
              <w:t>یہ بتانا بھی مناسب ہے کہ Manage all templates پر کلک کر کے Bulk Edit منتخب کریں تو آپ اپنے ٹیمپلیٹس کو جدول یا گرڈ کی شکل میں دیکھ اور چھان سکتے ہیں۔ اور دوبارہ Bulk Edit منتخب کریں تو چھاننے کے مزید اختیارات ملتے ہیں۔ نوٹ کیجیے کہ صفحات اور ٹیمپلیٹ پارٹس کو بھی بالکل اسی طرح دیکھا اور چھانا جا سکتا ہے۔</w:t>
            </w:r>
          </w:p>
        </w:tc>
      </w:tr>
      <w:tr>
        <w:tc>
          <w:tcPr>
            <w:tcW w:type="dxa" w:w="4680"/>
            <w:tcMar>
              <w:top w:type="dxa" w:w="80"/>
              <w:left w:type="dxa" w:w="120"/>
              <w:bottom w:type="dxa" w:w="80"/>
              <w:right w:type="dxa" w:w="120"/>
            </w:tcMar>
          </w:tcPr>
          <w:p>
            <w:pPr>
              <w:spacing w:after="20"/>
            </w:pPr>
            <w:r>
              <w:rPr>
                <w:b w:val="false"/>
                <w:bCs w:val="false"/>
                <w:i/>
                <w:iCs/>
                <w:color w:val="888888"/>
                <w:sz w:val="16"/>
                <w:szCs w:val="16"/>
              </w:rPr>
              <w:t xml:space="preserve">[heading]</w:t>
            </w:r>
          </w:p>
          <w:p>
            <w:pPr>
              <w:spacing w:after="0"/>
            </w:pPr>
            <w:r>
              <w:rPr>
                <w:b w:val="false"/>
                <w:bCs w:val="false"/>
                <w:i w:val="false"/>
                <w:iCs w:val="false"/>
                <w:sz w:val="22"/>
                <w:szCs w:val="22"/>
              </w:rPr>
              <w:t xml:space="preserve">Patterns</w:t>
            </w:r>
          </w:p>
        </w:tc>
        <w:tc>
          <w:tcPr>
            <w:tcW w:type="dxa" w:w="4680"/>
            <w:tcMar>
              <w:top w:type="dxa" w:w="80"/>
              <w:left w:type="dxa" w:w="120"/>
              <w:bottom w:type="dxa" w:w="80"/>
              <w:right w:type="dxa" w:w="120"/>
            </w:tcMar>
          </w:tcPr>
          <w:p>
            <w:pPr>
              <w:spacing w:after="20"/>
              <w:jc w:val="right"/>
            </w:pPr>
            <w:r>
              <w:rPr>
                <w:i/>
                <w:iCs/>
                <w:color w:val="888888"/>
                <w:sz w:val="16"/>
                <w:szCs w:val="16"/>
              </w:rPr>
              <w:t>[heading]</w:t>
            </w:r>
          </w:p>
          <w:p>
            <w:pPr>
              <w:bidi/>
              <w:spacing w:after="0"/>
            </w:pPr>
            <w:r>
              <w:rPr>
                <w:sz w:val="22"/>
                <w:szCs w:val="22"/>
                <w:rtl/>
                <w:cs/>
              </w:rPr>
              <w:t>پیٹرن</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Finally, let’s talk about patterns. At the top, you can view all the available patterns. When you select My Patterns, you can create and manage your own custom synced and non-synced patterns. Below My Patterns, we can view all our custom patterns and patterns that come with our theme in their relevant categories. Below Template Parts, we can also create and manage our header, footer, and general template parts. Template parts are essentially patterns. They are synced reusable components that can be used across your site.</w:t>
            </w:r>
          </w:p>
        </w:tc>
        <w:tc>
          <w:tcPr>
            <w:tcW w:type="dxa" w:w="4680"/>
            <w:tcMar>
              <w:top w:type="dxa" w:w="80"/>
              <w:left w:type="dxa" w:w="120"/>
              <w:bottom w:type="dxa" w:w="80"/>
              <w:right w:type="dxa" w:w="120"/>
            </w:tcMar>
          </w:tcPr>
          <w:p>
            <w:pPr>
              <w:bidi/>
              <w:spacing w:after="0"/>
            </w:pPr>
            <w:r>
              <w:rPr>
                <w:rtl/>
                <w:cs/>
              </w:rPr>
              <w:t>آخر میں، پیٹرن کی بات کرتے ہیں۔ اوپر آپ تمام دستیاب پیٹرن دیکھ سکتے ہیں۔ My Patterns منتخب کریں تو آپ اپنے مخصوص ہم آہنگ (synced) اور غیر ہم آہنگ (non-synced) پیٹرن بنا اور سنبھال سکتے ہیں۔ My Patterns کے نیچے ہم اپنے تمام مخصوص پیٹرن اور تھیم کے ساتھ آنے والے پیٹرن ان کے متعلقہ زمروں میں دیکھ سکتے ہیں۔ Template Parts کے نیچے ہم اپنے ہیڈر، فوٹر اور عمومی ٹیمپلیٹ پارٹس بنا اور سنبھال سکتے ہیں۔ ٹیمپلیٹ پارٹس دراصل پیٹرن ہی ہوتے ہیں۔ یہ ہم آہنگ اور بار بار استعمال ہونے والے اجزا ہیں جو پوری سائٹ پر کام آ سکتے ہیں۔</w:t>
            </w:r>
          </w:p>
        </w:tc>
      </w:tr>
      <w:tr>
        <w:tc>
          <w:tcPr>
            <w:tcW w:type="dxa" w:w="4680"/>
            <w:tcMar>
              <w:top w:type="dxa" w:w="80"/>
              <w:left w:type="dxa" w:w="120"/>
              <w:bottom w:type="dxa" w:w="80"/>
              <w:right w:type="dxa" w:w="120"/>
            </w:tcMar>
          </w:tcPr>
          <w:p>
            <w:pPr>
              <w:spacing w:after="20"/>
            </w:pPr>
            <w:r>
              <w:rPr>
                <w:b w:val="false"/>
                <w:bCs w:val="false"/>
                <w:i/>
                <w:iCs/>
                <w:color w:val="888888"/>
                <w:sz w:val="16"/>
                <w:szCs w:val="16"/>
              </w:rPr>
              <w:t xml:space="preserve">[heading]</w:t>
            </w:r>
          </w:p>
          <w:p>
            <w:pPr>
              <w:spacing w:after="0"/>
            </w:pPr>
            <w:r>
              <w:rPr>
                <w:b w:val="false"/>
                <w:bCs w:val="false"/>
                <w:i w:val="false"/>
                <w:iCs w:val="false"/>
                <w:sz w:val="22"/>
                <w:szCs w:val="22"/>
              </w:rPr>
              <w:t xml:space="preserve">Custom patterns</w:t>
            </w:r>
          </w:p>
        </w:tc>
        <w:tc>
          <w:tcPr>
            <w:tcW w:type="dxa" w:w="4680"/>
            <w:tcMar>
              <w:top w:type="dxa" w:w="80"/>
              <w:left w:type="dxa" w:w="120"/>
              <w:bottom w:type="dxa" w:w="80"/>
              <w:right w:type="dxa" w:w="120"/>
            </w:tcMar>
          </w:tcPr>
          <w:p>
            <w:pPr>
              <w:spacing w:after="20"/>
              <w:jc w:val="right"/>
            </w:pPr>
            <w:r>
              <w:rPr>
                <w:i/>
                <w:iCs/>
                <w:color w:val="888888"/>
                <w:sz w:val="16"/>
                <w:szCs w:val="16"/>
              </w:rPr>
              <w:t>[heading]</w:t>
            </w:r>
          </w:p>
          <w:p>
            <w:pPr>
              <w:bidi/>
              <w:spacing w:after="0"/>
            </w:pPr>
            <w:r>
              <w:rPr>
                <w:sz w:val="22"/>
                <w:szCs w:val="22"/>
                <w:rtl/>
                <w:cs/>
              </w:rPr>
              <w:t>مخصوص پیٹرن</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Let’s start with My Patterns. To create your custom pattern, click the Inserter next to patterns and then select Create Pattern. After naming it, you can select to add it to the relevant category and then decide to sync or not sync your pattern. A synced pattern will sync across your entire site, meaning if you change your pattern in one place, it will update anywhere it is used. You can also toggle this off if you prefer to have a non-synced pattern. Non-synced patterns are just regular patterns that can be edited independently. When you return to your custom pattern area, you will notice that synced patterns have a purple icon and non-synced patterns don’t. Next, you will notice that the patterns that come with your theme are locked, and you cannot edit them. But when you click on the three vertical dots below a pattern, you can copy it to your My Patterns area.</w:t>
            </w:r>
          </w:p>
        </w:tc>
        <w:tc>
          <w:tcPr>
            <w:tcW w:type="dxa" w:w="4680"/>
            <w:tcMar>
              <w:top w:type="dxa" w:w="80"/>
              <w:left w:type="dxa" w:w="120"/>
              <w:bottom w:type="dxa" w:w="80"/>
              <w:right w:type="dxa" w:w="120"/>
            </w:tcMar>
          </w:tcPr>
          <w:p>
            <w:pPr>
              <w:bidi/>
              <w:spacing w:after="0"/>
            </w:pPr>
            <w:r>
              <w:rPr>
                <w:rtl/>
                <w:cs/>
              </w:rPr>
              <w:t>آئیے My Patterns سے شروع کرتے ہیں۔ اپنا مخصوص پیٹرن بنانے کے لیے Patterns کے ساتھ Inserter پر کلک کیجیے اور پھر Create Pattern منتخب کیجیے۔ نام دینے کے بعد آپ اسے متعلقہ زمرے میں شامل کرنے کا انتخاب کر سکتے ہیں اور پھر طے کر سکتے ہیں کہ اپنے پیٹرن کو ہم آہنگ رکھنا ہے یا نہیں۔ ہم آہنگ پیٹرن آپ کی پوری سائٹ پر ہم آہنگ رہے گا، یعنی اگر آپ اسے ایک جگہ بدلیں گے تو جہاں جہاں وہ استعمال ہوا ہے وہاں سب جگہ اپ ڈیٹ ہو جائے گا۔ اگر آپ غیر ہم آہنگ پیٹرن چاہتے ہیں تو یہ سہولت بند بھی کر سکتے ہیں۔ غیر ہم آہنگ پیٹرن عام پیٹرن ہی ہوتے ہیں جن میں الگ الگ ترمیم کی جا سکتی ہے۔ اپنے مخصوص پیٹرن والے حصے میں واپس آئیں تو آپ دیکھیں گے کہ ہم آہنگ پیٹرن پر جامنی آئیکن ہوتا ہے اور غیر ہم آہنگ پیٹرن پر نہیں۔ اس کے بعد آپ دیکھیں گے کہ تھیم کے ساتھ آنے والے پیٹرن مقفل ہیں اور آپ ان میں ترمیم نہیں کر سکتے۔ لیکن کسی پیٹرن کے نیچے تین عمودی نقطوں پر کلک کریں تو آپ اس کی نقل اپنے My Patterns والے حصے میں لے جا سکتے ہیں۔</w:t>
            </w:r>
          </w:p>
        </w:tc>
      </w:tr>
      <w:tr>
        <w:tc>
          <w:tcPr>
            <w:tcW w:type="dxa" w:w="4680"/>
            <w:tcMar>
              <w:top w:type="dxa" w:w="80"/>
              <w:left w:type="dxa" w:w="120"/>
              <w:bottom w:type="dxa" w:w="80"/>
              <w:right w:type="dxa" w:w="120"/>
            </w:tcMar>
          </w:tcPr>
          <w:p>
            <w:pPr>
              <w:spacing w:after="20"/>
            </w:pPr>
            <w:r>
              <w:rPr>
                <w:b w:val="false"/>
                <w:bCs w:val="false"/>
                <w:i/>
                <w:iCs/>
                <w:color w:val="888888"/>
                <w:sz w:val="16"/>
                <w:szCs w:val="16"/>
              </w:rPr>
              <w:t xml:space="preserve">[heading]</w:t>
            </w:r>
          </w:p>
          <w:p>
            <w:pPr>
              <w:spacing w:after="0"/>
            </w:pPr>
            <w:r>
              <w:rPr>
                <w:b w:val="false"/>
                <w:bCs w:val="false"/>
                <w:i w:val="false"/>
                <w:iCs w:val="false"/>
                <w:sz w:val="22"/>
                <w:szCs w:val="22"/>
              </w:rPr>
              <w:t xml:space="preserve">Template Parts</w:t>
            </w:r>
          </w:p>
        </w:tc>
        <w:tc>
          <w:tcPr>
            <w:tcW w:type="dxa" w:w="4680"/>
            <w:tcMar>
              <w:top w:type="dxa" w:w="80"/>
              <w:left w:type="dxa" w:w="120"/>
              <w:bottom w:type="dxa" w:w="80"/>
              <w:right w:type="dxa" w:w="120"/>
            </w:tcMar>
          </w:tcPr>
          <w:p>
            <w:pPr>
              <w:spacing w:after="20"/>
              <w:jc w:val="right"/>
            </w:pPr>
            <w:r>
              <w:rPr>
                <w:i/>
                <w:iCs/>
                <w:color w:val="888888"/>
                <w:sz w:val="16"/>
                <w:szCs w:val="16"/>
              </w:rPr>
              <w:t>[heading]</w:t>
            </w:r>
          </w:p>
          <w:p>
            <w:pPr>
              <w:bidi/>
              <w:spacing w:after="0"/>
            </w:pPr>
            <w:r>
              <w:rPr>
                <w:sz w:val="22"/>
                <w:szCs w:val="22"/>
                <w:rtl/>
                <w:cs/>
              </w:rPr>
              <w:t>ٹیمپلیٹ پارٹس</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At the bottom, we can create and manage our header, footer, and general template parts. You have two options here. You can create custom headers and footers or customize template part patterns that come with your theme. To create your own template part, click on the plus icon at the top next to patterns and select Create a template part. When you add a new template part, you can choose between general header and footer template parts. General template parts are not tied to any particular area, so remember to give them a descriptive name. When you open up a template part from here, you will be able to modify and edit your template part in template editing mode without any distractions. You can also open up the relevant template and, in this case, my custom template, and then you can modify your header or footer template part from within the template. As shown earlier, you can easily replace one of your headers or footers with a pattern or an existing template part from the library.</w:t>
            </w:r>
          </w:p>
        </w:tc>
        <w:tc>
          <w:tcPr>
            <w:tcW w:type="dxa" w:w="4680"/>
            <w:tcMar>
              <w:top w:type="dxa" w:w="80"/>
              <w:left w:type="dxa" w:w="120"/>
              <w:bottom w:type="dxa" w:w="80"/>
              <w:right w:type="dxa" w:w="120"/>
            </w:tcMar>
          </w:tcPr>
          <w:p>
            <w:pPr>
              <w:bidi/>
              <w:spacing w:after="0"/>
            </w:pPr>
            <w:r>
              <w:rPr>
                <w:rtl/>
                <w:cs/>
              </w:rPr>
              <w:t>نیچے ہم اپنے ہیڈر، فوٹر اور عمومی ٹیمپلیٹ پارٹس بنا اور سنبھال سکتے ہیں۔ یہاں آپ کے پاس دو اختیار ہیں۔ آپ اپنے مخصوص ہیڈر اور فوٹر بنا سکتے ہیں، یا اپنے تھیم کے ساتھ آنے والے ٹیمپلیٹ پارٹ پیٹرن اپنی مرضی کے مطابق ڈھال سکتے ہیں۔ اپنا ٹیمپلیٹ پارٹ بنانے کے لیے اوپر Patterns کے ساتھ جمع کے نشان پر کلک کیجیے اور Create a template part منتخب کیجیے۔ نیا ٹیمپلیٹ پارٹ شامل کرتے وقت آپ عمومی، ہیڈر اور فوٹر ٹیمپلیٹ پارٹس میں سے چن سکتے ہیں۔ عمومی ٹیمپلیٹ پارٹس کسی مخصوص جگہ سے بندھے نہیں ہوتے، اس لیے انہیں بامعنی نام دینا نہ بھولیے۔ یہاں سے کوئی ٹیمپلیٹ پارٹ کھولیں تو آپ اسے ٹیمپلیٹ کی ترمیم کی حالت میں بغیر کسی خلل کے بدل اور ترمیم کر سکیں گے۔ آپ متعلقہ ٹیمپلیٹ بھی کھول سکتے ہیں (اس مثال میں میرا مخصوص ٹیمپلیٹ) اور پھر ٹیمپلیٹ کے اندر ہی اپنا ہیڈر یا فوٹر ٹیمپلیٹ پارٹ بدل سکتے ہیں۔ جیسا کہ پہلے دکھایا گیا، آپ آسانی سے اپنے کسی ہیڈر یا فوٹر کی جگہ کوئی پیٹرن یا لائبریری سے کوئی موجودہ ٹیمپلیٹ پارٹ رکھ سکتے ہیں۔</w:t>
            </w:r>
          </w:p>
        </w:tc>
      </w:tr>
      <w:tr>
        <w:tc>
          <w:tcPr>
            <w:tcW w:type="dxa" w:w="4680"/>
            <w:tcMar>
              <w:top w:type="dxa" w:w="80"/>
              <w:left w:type="dxa" w:w="120"/>
              <w:bottom w:type="dxa" w:w="80"/>
              <w:right w:type="dxa" w:w="120"/>
            </w:tcMar>
          </w:tcPr>
          <w:p>
            <w:pPr>
              <w:spacing w:after="20"/>
            </w:pPr>
            <w:r>
              <w:rPr>
                <w:b w:val="false"/>
                <w:bCs w:val="false"/>
                <w:i/>
                <w:iCs/>
                <w:color w:val="888888"/>
                <w:sz w:val="16"/>
                <w:szCs w:val="16"/>
              </w:rPr>
              <w:t xml:space="preserve">[heading]</w:t>
            </w:r>
          </w:p>
          <w:p>
            <w:pPr>
              <w:spacing w:after="0"/>
            </w:pPr>
            <w:r>
              <w:rPr>
                <w:b w:val="false"/>
                <w:bCs w:val="false"/>
                <w:i w:val="false"/>
                <w:iCs w:val="false"/>
                <w:sz w:val="22"/>
                <w:szCs w:val="22"/>
              </w:rPr>
              <w:t xml:space="preserve">Command Palette</w:t>
            </w:r>
          </w:p>
        </w:tc>
        <w:tc>
          <w:tcPr>
            <w:tcW w:type="dxa" w:w="4680"/>
            <w:tcMar>
              <w:top w:type="dxa" w:w="80"/>
              <w:left w:type="dxa" w:w="120"/>
              <w:bottom w:type="dxa" w:w="80"/>
              <w:right w:type="dxa" w:w="120"/>
            </w:tcMar>
          </w:tcPr>
          <w:p>
            <w:pPr>
              <w:spacing w:after="20"/>
              <w:jc w:val="right"/>
            </w:pPr>
            <w:r>
              <w:rPr>
                <w:i/>
                <w:iCs/>
                <w:color w:val="888888"/>
                <w:sz w:val="16"/>
                <w:szCs w:val="16"/>
              </w:rPr>
              <w:t>[heading]</w:t>
            </w:r>
          </w:p>
          <w:p>
            <w:pPr>
              <w:bidi/>
              <w:spacing w:after="0"/>
            </w:pPr>
            <w:r>
              <w:rPr>
                <w:sz w:val="22"/>
                <w:szCs w:val="22"/>
                <w:rtl/>
                <w:cs/>
              </w:rPr>
              <w:t>کمانڈ پیلیٹ</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To end, I also want to highlight an extremely helpful feature called the Command palette that will save you loads of time and help you move around your Site Editor more effectively. The command palette allows you to complete tasks and navigate within the Site Editor swiftly. You can, for example, type in ‘New’ to create a page or template or just the name of the area where you want to go. For example, pattern to manage all my patterns. You can access the command palette using the shortcut command+k on Mac or control+k on Windows. You will also find it in the site view sidebar by clicking the search icon. Or you can merely click on the title bar.</w:t>
            </w:r>
          </w:p>
        </w:tc>
        <w:tc>
          <w:tcPr>
            <w:tcW w:type="dxa" w:w="4680"/>
            <w:tcMar>
              <w:top w:type="dxa" w:w="80"/>
              <w:left w:type="dxa" w:w="120"/>
              <w:bottom w:type="dxa" w:w="80"/>
              <w:right w:type="dxa" w:w="120"/>
            </w:tcMar>
          </w:tcPr>
          <w:p>
            <w:pPr>
              <w:bidi/>
              <w:spacing w:after="0"/>
            </w:pPr>
            <w:r>
              <w:rPr>
                <w:rtl/>
                <w:cs/>
              </w:rPr>
              <w:t>آخر میں، میں ایک نہایت کارآمد سہولت کا ذکر بھی کرنا چاہتا ہوں جسے کمانڈ پیلیٹ کہتے ہیں۔ یہ آپ کا بہت سا وقت بچائے گی اور سائٹ ایڈیٹر میں زیادہ مؤثر انداز میں گھومنے پھرنے میں مدد دے گی۔ کمانڈ پیلیٹ سے آپ سائٹ ایڈیٹر کے اندر تیزی سے کام نمٹا سکتے ہیں اور آ جا سکتے ہیں۔ مثال کے طور پر، آپ صفحہ یا ٹیمپلیٹ بنانے کے لیے ‘New’ لکھ سکتے ہیں، یا صرف اُس حصے کا نام لکھ سکتے ہیں جہاں آپ جانا چاہتے ہیں۔ مثلاً اپنے تمام پیٹرن سنبھالنے کے لیے pattern۔ کمانڈ پیلیٹ تک پہنچنے کے لیے Mac پر command+k اور Windows پر control+k کا شارٹ کٹ استعمال کیجیے۔ یہ آپ کو سائٹ ویو کے سائیڈبار میں تلاش کے آئیکن پر کلک کرنے سے بھی مل جائے گی۔ یا آپ بس عنوان والی پٹی پر کلک کر سکتے ہیں۔</w:t>
            </w:r>
          </w:p>
        </w:tc>
      </w:tr>
      <w:tr>
        <w:tc>
          <w:tcPr>
            <w:tcW w:type="dxa" w:w="4680"/>
            <w:tcMar>
              <w:top w:type="dxa" w:w="80"/>
              <w:left w:type="dxa" w:w="120"/>
              <w:bottom w:type="dxa" w:w="80"/>
              <w:right w:type="dxa" w:w="120"/>
            </w:tcMar>
          </w:tcPr>
          <w:p>
            <w:pPr>
              <w:spacing w:after="20"/>
            </w:pPr>
            <w:r>
              <w:rPr>
                <w:b w:val="false"/>
                <w:bCs w:val="false"/>
                <w:i/>
                <w:iCs/>
                <w:color w:val="888888"/>
                <w:sz w:val="16"/>
                <w:szCs w:val="16"/>
              </w:rPr>
              <w:t xml:space="preserve">[heading]</w:t>
            </w:r>
          </w:p>
          <w:p>
            <w:pPr>
              <w:spacing w:after="0"/>
            </w:pPr>
            <w:r>
              <w:rPr>
                <w:b w:val="false"/>
                <w:bCs w:val="false"/>
                <w:i w:val="false"/>
                <w:iCs w:val="false"/>
                <w:sz w:val="22"/>
                <w:szCs w:val="22"/>
              </w:rPr>
              <w:t xml:space="preserve">Conclusion</w:t>
            </w:r>
          </w:p>
        </w:tc>
        <w:tc>
          <w:tcPr>
            <w:tcW w:type="dxa" w:w="4680"/>
            <w:tcMar>
              <w:top w:type="dxa" w:w="80"/>
              <w:left w:type="dxa" w:w="120"/>
              <w:bottom w:type="dxa" w:w="80"/>
              <w:right w:type="dxa" w:w="120"/>
            </w:tcMar>
          </w:tcPr>
          <w:p>
            <w:pPr>
              <w:spacing w:after="20"/>
              <w:jc w:val="right"/>
            </w:pPr>
            <w:r>
              <w:rPr>
                <w:i/>
                <w:iCs/>
                <w:color w:val="888888"/>
                <w:sz w:val="16"/>
                <w:szCs w:val="16"/>
              </w:rPr>
              <w:t>[heading]</w:t>
            </w:r>
          </w:p>
          <w:p>
            <w:pPr>
              <w:bidi/>
              <w:spacing w:after="0"/>
            </w:pPr>
            <w:r>
              <w:rPr>
                <w:sz w:val="22"/>
                <w:szCs w:val="22"/>
                <w:rtl/>
                <w:cs/>
              </w:rPr>
              <w:t>اختتامیہ</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That concludes our brief overview of what you can achieve using the Site Editor.</w:t>
            </w:r>
          </w:p>
        </w:tc>
        <w:tc>
          <w:tcPr>
            <w:tcW w:type="dxa" w:w="4680"/>
            <w:tcMar>
              <w:top w:type="dxa" w:w="80"/>
              <w:left w:type="dxa" w:w="120"/>
              <w:bottom w:type="dxa" w:w="80"/>
              <w:right w:type="dxa" w:w="120"/>
            </w:tcMar>
          </w:tcPr>
          <w:p>
            <w:pPr>
              <w:bidi/>
              <w:spacing w:after="0"/>
            </w:pPr>
            <w:r>
              <w:rPr>
                <w:rtl/>
                <w:cs/>
              </w:rPr>
              <w:t>یہاں سائٹ ایڈیٹر سے کیا کچھ کیا جا سکتا ہے، اس کا ہمارا مختصر جائزہ مکمل ہوتا ہے۔</w:t>
            </w:r>
          </w:p>
        </w:tc>
      </w:tr>
      <w:tr>
        <w:tc>
          <w:tcPr>
            <w:tcW w:type="dxa" w:w="4680"/>
            <w:tcMar>
              <w:top w:type="dxa" w:w="80"/>
              <w:left w:type="dxa" w:w="120"/>
              <w:bottom w:type="dxa" w:w="80"/>
              <w:right w:type="dxa" w:w="120"/>
            </w:tcMar>
          </w:tcPr>
          <w:p>
            <w:pPr>
              <w:spacing w:after="20"/>
            </w:pPr>
            <w:r>
              <w:rPr>
                <w:b w:val="false"/>
                <w:bCs w:val="false"/>
                <w:i/>
                <w:iCs/>
                <w:color w:val="888888"/>
                <w:sz w:val="16"/>
                <w:szCs w:val="16"/>
              </w:rPr>
              <w:t xml:space="preserve">[heading]</w:t>
            </w:r>
          </w:p>
          <w:p>
            <w:pPr>
              <w:spacing w:after="0"/>
            </w:pPr>
            <w:r>
              <w:rPr>
                <w:b w:val="false"/>
                <w:bCs w:val="false"/>
                <w:i w:val="false"/>
                <w:iCs w:val="false"/>
                <w:sz w:val="22"/>
                <w:szCs w:val="22"/>
              </w:rPr>
              <w:t xml:space="preserve">Practical</w:t>
            </w:r>
          </w:p>
        </w:tc>
        <w:tc>
          <w:tcPr>
            <w:tcW w:type="dxa" w:w="4680"/>
            <w:tcMar>
              <w:top w:type="dxa" w:w="80"/>
              <w:left w:type="dxa" w:w="120"/>
              <w:bottom w:type="dxa" w:w="80"/>
              <w:right w:type="dxa" w:w="120"/>
            </w:tcMar>
          </w:tcPr>
          <w:p>
            <w:pPr>
              <w:spacing w:after="20"/>
              <w:jc w:val="right"/>
            </w:pPr>
            <w:r>
              <w:rPr>
                <w:i/>
                <w:iCs/>
                <w:color w:val="888888"/>
                <w:sz w:val="16"/>
                <w:szCs w:val="16"/>
              </w:rPr>
              <w:t>[heading]</w:t>
            </w:r>
          </w:p>
          <w:p>
            <w:pPr>
              <w:bidi/>
              <w:spacing w:after="0"/>
            </w:pPr>
            <w:r>
              <w:rPr>
                <w:sz w:val="22"/>
                <w:szCs w:val="22"/>
                <w:rtl/>
                <w:cs/>
              </w:rPr>
              <w:t>عملی مشق</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Go to WordPress Playground and complete the following tasks to test your knowledge.</w:t>
            </w:r>
          </w:p>
        </w:tc>
        <w:tc>
          <w:tcPr>
            <w:tcW w:type="dxa" w:w="4680"/>
            <w:tcMar>
              <w:top w:type="dxa" w:w="80"/>
              <w:left w:type="dxa" w:w="120"/>
              <w:bottom w:type="dxa" w:w="80"/>
              <w:right w:type="dxa" w:w="120"/>
            </w:tcMar>
          </w:tcPr>
          <w:p>
            <w:pPr>
              <w:bidi/>
              <w:spacing w:after="0"/>
            </w:pPr>
            <w:r>
              <w:rPr>
                <w:rtl/>
                <w:cs/>
              </w:rPr>
              <w:t>اپنی معلومات آزمانے کے لیے WordPress Playground پر جائیے اور یہ کام مکمل کیجیے۔</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Choose a different style combination that comes with your theme.</w:t>
            </w:r>
          </w:p>
        </w:tc>
        <w:tc>
          <w:tcPr>
            <w:tcW w:type="dxa" w:w="4680"/>
            <w:tcMar>
              <w:top w:type="dxa" w:w="80"/>
              <w:left w:type="dxa" w:w="120"/>
              <w:bottom w:type="dxa" w:w="80"/>
              <w:right w:type="dxa" w:w="120"/>
            </w:tcMar>
          </w:tcPr>
          <w:p>
            <w:pPr>
              <w:bidi/>
              <w:spacing w:after="0"/>
            </w:pPr>
            <w:r>
              <w:rPr>
                <w:rtl/>
                <w:cs/>
              </w:rPr>
              <w:t>اپنے تھیم کے ساتھ آنے والا کوئی مختلف اسٹائل مجموعہ منتخب کیجیے۔</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Add a Google Font to your library below Typography.</w:t>
            </w:r>
          </w:p>
        </w:tc>
        <w:tc>
          <w:tcPr>
            <w:tcW w:type="dxa" w:w="4680"/>
            <w:tcMar>
              <w:top w:type="dxa" w:w="80"/>
              <w:left w:type="dxa" w:w="120"/>
              <w:bottom w:type="dxa" w:w="80"/>
              <w:right w:type="dxa" w:w="120"/>
            </w:tcMar>
          </w:tcPr>
          <w:p>
            <w:pPr>
              <w:bidi/>
              <w:spacing w:after="0"/>
            </w:pPr>
            <w:r>
              <w:rPr>
                <w:rtl/>
                <w:cs/>
              </w:rPr>
              <w:t>Typography کے نیچے اپنی لائبریری میں کوئی Google فونٹ شامل کیجیے۔</w:t>
            </w:r>
          </w:p>
        </w:tc>
      </w:tr>
      <w:tr>
        <w:tc>
          <w:tcPr>
            <w:tcW w:type="dxa" w:w="4680"/>
            <w:tcMar>
              <w:top w:type="dxa" w:w="80"/>
              <w:left w:type="dxa" w:w="120"/>
              <w:bottom w:type="dxa" w:w="80"/>
              <w:right w:type="dxa" w:w="120"/>
            </w:tcMar>
          </w:tcPr>
          <w:p>
            <w:pPr>
              <w:spacing w:after="0"/>
            </w:pPr>
            <w:r>
              <w:rPr>
                <w:b w:val="false"/>
                <w:bCs w:val="false"/>
                <w:i w:val="false"/>
                <w:iCs w:val="false"/>
                <w:sz w:val="22"/>
                <w:szCs w:val="22"/>
              </w:rPr>
              <w:t xml:space="preserve">Assign a custom template to the Sample page, such as Page with Sidebar. You can do this when you open a page from within the dashboard or the Site Editor.</w:t>
            </w:r>
          </w:p>
        </w:tc>
        <w:tc>
          <w:tcPr>
            <w:tcW w:type="dxa" w:w="4680"/>
            <w:tcMar>
              <w:top w:type="dxa" w:w="80"/>
              <w:left w:type="dxa" w:w="120"/>
              <w:bottom w:type="dxa" w:w="80"/>
              <w:right w:type="dxa" w:w="120"/>
            </w:tcMar>
          </w:tcPr>
          <w:p>
            <w:pPr>
              <w:bidi/>
              <w:spacing w:after="0"/>
            </w:pPr>
            <w:r>
              <w:rPr>
                <w:rtl/>
                <w:cs/>
              </w:rPr>
              <w:t>Sample صفحے کو کوئی مخصوص ٹیمپلیٹ سپرد کیجیے، جیسے Page with Sidebar۔ یہ کام آپ ڈیش بورڈ سے یا سائٹ ایڈیٹر سے صفحہ کھول کر کر سکتے ہیں۔</w:t>
            </w:r>
          </w:p>
        </w:tc>
      </w:tr>
    </w:tbl>
    <w:p>
      <w:pPr>
        <w:pStyle w:val="Heading1"/>
        <w:spacing w:after="150" w:before="340"/>
      </w:pPr>
      <w:r>
        <w:t xml:space="preserve">Lesson Quiz Translation</w:t>
      </w:r>
    </w:p>
    <w:p>
      <w:pPr>
        <w:spacing w:after="120"/>
      </w:pPr>
      <w:r>
        <w:t>This lesson has no quiz.</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2026-08-18T10:32:59.469Z</dcterms:created>
  <dcterms:modified xsi:type="dcterms:W3CDTF">2026-08-18T10:32:59.469Z</dcterms:modified>
</cp:coreProperties>
</file>

<file path=docProps/custom.xml><?xml version="1.0" encoding="utf-8"?>
<Properties xmlns="http://schemas.openxmlformats.org/officeDocument/2006/custom-properties" xmlns:vt="http://schemas.openxmlformats.org/officeDocument/2006/docPropsVTypes"/>
</file>