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5C594" w14:textId="7A0DD954" w:rsidR="00F2211B" w:rsidRPr="00F2211B" w:rsidRDefault="00F2211B" w:rsidP="00F2211B">
      <w:pPr>
        <w:jc w:val="center"/>
        <w:rPr>
          <w:lang w:val="en-US"/>
        </w:rPr>
      </w:pPr>
      <w:r w:rsidRPr="00F2211B">
        <w:rPr>
          <w:lang w:val="en-US"/>
        </w:rPr>
        <w:t>Yes No vocabulary tests for leaderboard</w:t>
      </w:r>
    </w:p>
    <w:p w14:paraId="3505C101" w14:textId="77777777" w:rsidR="00F2211B" w:rsidRDefault="00F2211B">
      <w:pPr>
        <w:rPr>
          <w:lang w:val="en-US"/>
        </w:rPr>
      </w:pPr>
    </w:p>
    <w:p w14:paraId="3CEED287" w14:textId="1D04AD6C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Lex_ENG+</w:t>
      </w:r>
    </w:p>
    <w:p w14:paraId="0886EA59" w14:textId="0F662D84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0ACCF5B0" w14:textId="0C9D45AE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Lemhöfer &amp; Broersma (2012)</w:t>
      </w:r>
    </w:p>
    <w:p w14:paraId="02E3D007" w14:textId="60FD5314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 difficult items added by MB (20 words and 10 nonwords)</w:t>
      </w:r>
    </w:p>
    <w:p w14:paraId="12002127" w14:textId="31DF97DA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Lex_NL+</w:t>
      </w:r>
    </w:p>
    <w:p w14:paraId="62B804F5" w14:textId="5441A4FA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2C992362" w14:textId="5DECDBC5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Lemhöfer &amp; Broersma (2012)</w:t>
      </w:r>
    </w:p>
    <w:p w14:paraId="08267CD2" w14:textId="09EF3415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30 difficult items added by MB (20 words and 10 nonwords)</w:t>
      </w:r>
    </w:p>
    <w:p w14:paraId="20C9C291" w14:textId="5504986C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Lex_UKR</w:t>
      </w:r>
    </w:p>
    <w:p w14:paraId="6E807257" w14:textId="114AA4A9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60 items</w:t>
      </w:r>
    </w:p>
    <w:p w14:paraId="45669D92" w14:textId="7562E88D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 thesis Kateryna</w:t>
      </w:r>
    </w:p>
    <w:p w14:paraId="053D3207" w14:textId="2ED20174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Lex_DE</w:t>
      </w:r>
    </w:p>
    <w:p w14:paraId="26355E55" w14:textId="470E62F6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60 items</w:t>
      </w:r>
    </w:p>
    <w:p w14:paraId="6A56ADB6" w14:textId="779B91CD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Lemhöfer &amp; Broersma (2012)</w:t>
      </w:r>
    </w:p>
    <w:p w14:paraId="746A60C7" w14:textId="4AA805F6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Lex_ESP</w:t>
      </w:r>
    </w:p>
    <w:p w14:paraId="63F8EFAA" w14:textId="08DED37A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88 items</w:t>
      </w:r>
    </w:p>
    <w:p w14:paraId="0664175B" w14:textId="0DF7515C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Izura et al. (2014)</w:t>
      </w:r>
    </w:p>
    <w:p w14:paraId="0CA48A6F" w14:textId="39BFBFB0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Two nonwords deleted that can be words</w:t>
      </w:r>
    </w:p>
    <w:p w14:paraId="320BE001" w14:textId="347072AA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Lex_FR</w:t>
      </w:r>
    </w:p>
    <w:p w14:paraId="1935E421" w14:textId="02DE294B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84 items</w:t>
      </w:r>
    </w:p>
    <w:p w14:paraId="5BA9B1D4" w14:textId="7FA96A57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Brysbaert (2013)</w:t>
      </w:r>
    </w:p>
    <w:p w14:paraId="374E69BC" w14:textId="4743E1AC" w:rsidR="00F2211B" w:rsidRDefault="00F2211B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Lex_KOR</w:t>
      </w:r>
    </w:p>
    <w:p w14:paraId="4608FA02" w14:textId="60F15ADB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 (45 no)</w:t>
      </w:r>
    </w:p>
    <w:p w14:paraId="362936AA" w14:textId="0EB97C29" w:rsidR="00F2211B" w:rsidRDefault="00F2211B" w:rsidP="00F2211B">
      <w:pPr>
        <w:pStyle w:val="ListParagraph"/>
        <w:numPr>
          <w:ilvl w:val="1"/>
          <w:numId w:val="1"/>
        </w:numPr>
        <w:rPr>
          <w:lang w:val="en-US"/>
        </w:rPr>
      </w:pPr>
      <w:hyperlink r:id="rId5" w:history="1">
        <w:r w:rsidRPr="00F2211B">
          <w:rPr>
            <w:rStyle w:val="Hyperlink"/>
            <w:lang w:val="en-US"/>
          </w:rPr>
          <w:t>Chang et al. (2025)</w:t>
        </w:r>
      </w:hyperlink>
    </w:p>
    <w:p w14:paraId="25B890AA" w14:textId="114EDF23" w:rsidR="00F2211B" w:rsidRPr="005771CA" w:rsidRDefault="005771CA" w:rsidP="00F2211B">
      <w:pPr>
        <w:pStyle w:val="ListParagraph"/>
        <w:numPr>
          <w:ilvl w:val="0"/>
          <w:numId w:val="1"/>
        </w:numPr>
        <w:rPr>
          <w:lang w:val="en-US"/>
        </w:rPr>
      </w:pPr>
      <w:r>
        <w:t>Lex</w:t>
      </w:r>
      <w:r w:rsidR="006744E0">
        <w:t>_</w:t>
      </w:r>
      <w:r w:rsidRPr="005771CA">
        <w:t>North</w:t>
      </w:r>
      <w:r w:rsidR="006744E0">
        <w:t>_</w:t>
      </w:r>
      <w:r w:rsidRPr="005771CA">
        <w:t>Sámi</w:t>
      </w:r>
    </w:p>
    <w:p w14:paraId="33DC280A" w14:textId="59776FCA" w:rsidR="005771CA" w:rsidRPr="005771CA" w:rsidRDefault="005771CA" w:rsidP="005771CA">
      <w:pPr>
        <w:pStyle w:val="ListParagraph"/>
        <w:numPr>
          <w:ilvl w:val="1"/>
          <w:numId w:val="1"/>
        </w:numPr>
        <w:rPr>
          <w:lang w:val="en-US"/>
        </w:rPr>
      </w:pPr>
      <w:r>
        <w:t>75 items (50+25)</w:t>
      </w:r>
    </w:p>
    <w:p w14:paraId="1E323973" w14:textId="4F443189" w:rsidR="005771CA" w:rsidRPr="005771CA" w:rsidRDefault="005771CA" w:rsidP="005771CA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Pr="005771CA">
          <w:rPr>
            <w:rStyle w:val="Hyperlink"/>
          </w:rPr>
          <w:t>Gyllstad et al. (2025)</w:t>
        </w:r>
      </w:hyperlink>
    </w:p>
    <w:p w14:paraId="0221CFEC" w14:textId="59D9D1AB" w:rsidR="005771CA" w:rsidRDefault="006744E0" w:rsidP="005771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Lex_AR</w:t>
      </w:r>
    </w:p>
    <w:p w14:paraId="072DEE8D" w14:textId="21107B5B" w:rsidR="006744E0" w:rsidRDefault="006744E0" w:rsidP="006744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4258A8E4" w14:textId="49FF94A8" w:rsidR="006744E0" w:rsidRDefault="006744E0" w:rsidP="006744E0">
      <w:pPr>
        <w:pStyle w:val="ListParagraph"/>
        <w:numPr>
          <w:ilvl w:val="1"/>
          <w:numId w:val="1"/>
        </w:numPr>
        <w:rPr>
          <w:lang w:val="en-US"/>
        </w:rPr>
      </w:pPr>
      <w:hyperlink r:id="rId7" w:anchor="appendices" w:history="1">
        <w:r w:rsidRPr="006744E0">
          <w:rPr>
            <w:rStyle w:val="Hyperlink"/>
            <w:lang w:val="en-US"/>
          </w:rPr>
          <w:t>Alzahrani (2023)</w:t>
        </w:r>
      </w:hyperlink>
    </w:p>
    <w:p w14:paraId="2DE98178" w14:textId="27ECC9DF" w:rsidR="006744E0" w:rsidRDefault="006744E0" w:rsidP="006744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Lex_MAL</w:t>
      </w:r>
    </w:p>
    <w:p w14:paraId="77801797" w14:textId="0685E6A3" w:rsidR="006744E0" w:rsidRDefault="006744E0" w:rsidP="006744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0E818BE8" w14:textId="12001A10" w:rsidR="006744E0" w:rsidRDefault="006744E0" w:rsidP="006744E0">
      <w:pPr>
        <w:pStyle w:val="ListParagraph"/>
        <w:numPr>
          <w:ilvl w:val="1"/>
          <w:numId w:val="1"/>
        </w:numPr>
        <w:rPr>
          <w:lang w:val="en-US"/>
        </w:rPr>
      </w:pPr>
      <w:hyperlink r:id="rId8" w:history="1">
        <w:r w:rsidRPr="006744E0">
          <w:rPr>
            <w:rStyle w:val="Hyperlink"/>
            <w:lang w:val="en-US"/>
          </w:rPr>
          <w:t>Lee et al. (2023)</w:t>
        </w:r>
      </w:hyperlink>
    </w:p>
    <w:p w14:paraId="2B788C16" w14:textId="68BF2531" w:rsidR="006744E0" w:rsidRDefault="00ED61DD" w:rsidP="006744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Lex_CH_Man</w:t>
      </w:r>
    </w:p>
    <w:p w14:paraId="6DCC1E32" w14:textId="795D8E43" w:rsidR="00ED61DD" w:rsidRDefault="00ED61DD" w:rsidP="00ED61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144 items</w:t>
      </w:r>
    </w:p>
    <w:p w14:paraId="2D521A24" w14:textId="1BB81C15" w:rsidR="00ED61DD" w:rsidRDefault="00ED61DD" w:rsidP="00ED61DD">
      <w:pPr>
        <w:pStyle w:val="ListParagraph"/>
        <w:numPr>
          <w:ilvl w:val="1"/>
          <w:numId w:val="1"/>
        </w:numPr>
        <w:rPr>
          <w:lang w:val="en-US"/>
        </w:rPr>
      </w:pPr>
      <w:hyperlink r:id="rId9" w:history="1">
        <w:r w:rsidRPr="00ED61DD">
          <w:rPr>
            <w:rStyle w:val="Hyperlink"/>
            <w:lang w:val="en-US"/>
          </w:rPr>
          <w:t>Qi et al. (2022)</w:t>
        </w:r>
      </w:hyperlink>
    </w:p>
    <w:p w14:paraId="3DF6389F" w14:textId="51DE26A7" w:rsidR="00ED61DD" w:rsidRDefault="001077F9" w:rsidP="00ED61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Lex_FIN</w:t>
      </w:r>
    </w:p>
    <w:p w14:paraId="3AD04092" w14:textId="4BA18644" w:rsidR="001077F9" w:rsidRDefault="001077F9" w:rsidP="001077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102 items</w:t>
      </w:r>
    </w:p>
    <w:p w14:paraId="7C576029" w14:textId="459D8CCB" w:rsidR="001077F9" w:rsidRDefault="001077F9" w:rsidP="001077F9">
      <w:pPr>
        <w:pStyle w:val="ListParagraph"/>
        <w:numPr>
          <w:ilvl w:val="1"/>
          <w:numId w:val="1"/>
        </w:numPr>
        <w:rPr>
          <w:lang w:val="en-US"/>
        </w:rPr>
      </w:pPr>
      <w:hyperlink r:id="rId10" w:history="1">
        <w:r w:rsidRPr="001077F9">
          <w:rPr>
            <w:rStyle w:val="Hyperlink"/>
            <w:lang w:val="en-US"/>
          </w:rPr>
          <w:t>Salmela et al. (2022)</w:t>
        </w:r>
      </w:hyperlink>
    </w:p>
    <w:p w14:paraId="06A8D597" w14:textId="164150E5" w:rsidR="001077F9" w:rsidRDefault="004501D0" w:rsidP="008F4C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Lex_ITA</w:t>
      </w:r>
    </w:p>
    <w:p w14:paraId="65A3AF36" w14:textId="6F0FD654" w:rsidR="004501D0" w:rsidRDefault="004501D0" w:rsidP="004501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5722162E" w14:textId="5F65F638" w:rsidR="004501D0" w:rsidRDefault="004501D0" w:rsidP="004501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Amenta et al. (2021)</w:t>
      </w:r>
    </w:p>
    <w:p w14:paraId="49597FBD" w14:textId="34EC7A56" w:rsidR="004501D0" w:rsidRDefault="004501D0" w:rsidP="004501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Lex_JP</w:t>
      </w:r>
    </w:p>
    <w:p w14:paraId="6D04E384" w14:textId="52F2C05F" w:rsidR="004501D0" w:rsidRDefault="004501D0" w:rsidP="004501D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90 Items</w:t>
      </w:r>
    </w:p>
    <w:p w14:paraId="07A83CDF" w14:textId="52D1E810" w:rsidR="004501D0" w:rsidRPr="007771D9" w:rsidRDefault="004501D0" w:rsidP="004501D0">
      <w:pPr>
        <w:pStyle w:val="ListParagraph"/>
        <w:numPr>
          <w:ilvl w:val="1"/>
          <w:numId w:val="1"/>
        </w:numPr>
        <w:rPr>
          <w:lang w:val="en-US"/>
        </w:rPr>
      </w:pPr>
      <w:hyperlink r:id="rId11" w:history="1">
        <w:r w:rsidRPr="004501D0">
          <w:rPr>
            <w:rStyle w:val="Hyperlink"/>
            <w:lang w:val="en-US"/>
          </w:rPr>
          <w:t>Suzukida &amp; Saito (2025)</w:t>
        </w:r>
      </w:hyperlink>
    </w:p>
    <w:p w14:paraId="4C32B8C1" w14:textId="6B8F83B6" w:rsidR="007771D9" w:rsidRPr="007771D9" w:rsidRDefault="007771D9" w:rsidP="007771D9">
      <w:pPr>
        <w:pStyle w:val="ListParagraph"/>
        <w:numPr>
          <w:ilvl w:val="0"/>
          <w:numId w:val="1"/>
        </w:numPr>
        <w:rPr>
          <w:lang w:val="en-US"/>
        </w:rPr>
      </w:pPr>
      <w:r>
        <w:t>Lex_POL</w:t>
      </w:r>
    </w:p>
    <w:p w14:paraId="15F0F6A5" w14:textId="2374A324" w:rsidR="007771D9" w:rsidRDefault="007771D9" w:rsidP="007771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108 Items (72 words, 36 nonwords)</w:t>
      </w:r>
    </w:p>
    <w:p w14:paraId="6D15F57B" w14:textId="14FCC956" w:rsidR="007771D9" w:rsidRDefault="007771D9" w:rsidP="007771D9">
      <w:pPr>
        <w:pStyle w:val="ListParagraph"/>
        <w:numPr>
          <w:ilvl w:val="1"/>
          <w:numId w:val="1"/>
        </w:numPr>
        <w:rPr>
          <w:lang w:val="en-US"/>
        </w:rPr>
      </w:pPr>
      <w:r w:rsidRPr="007771D9">
        <w:rPr>
          <w:lang w:val="en-US"/>
        </w:rPr>
        <w:t>Jakub Szewczyk</w:t>
      </w:r>
      <w:r>
        <w:rPr>
          <w:lang w:val="en-US"/>
        </w:rPr>
        <w:t xml:space="preserve"> (unpublished)</w:t>
      </w:r>
    </w:p>
    <w:p w14:paraId="5FDDDFC5" w14:textId="0FD5A08F" w:rsidR="0077424C" w:rsidRDefault="0077424C" w:rsidP="007742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Lex_POL2</w:t>
      </w:r>
    </w:p>
    <w:p w14:paraId="0CB40ABD" w14:textId="7020EB5A" w:rsidR="0077424C" w:rsidRDefault="0077424C" w:rsidP="0077424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114 items (76 most difficult </w:t>
      </w:r>
      <w:r w:rsidR="00110E20">
        <w:rPr>
          <w:lang w:val="en-US"/>
        </w:rPr>
        <w:t xml:space="preserve">y/n </w:t>
      </w:r>
      <w:r>
        <w:rPr>
          <w:lang w:val="en-US"/>
        </w:rPr>
        <w:t>words, 38 nonwords)</w:t>
      </w:r>
    </w:p>
    <w:p w14:paraId="1EF4AC50" w14:textId="3D3DD1FE" w:rsidR="0077424C" w:rsidRDefault="0077424C" w:rsidP="0077424C">
      <w:pPr>
        <w:pStyle w:val="ListParagraph"/>
        <w:numPr>
          <w:ilvl w:val="1"/>
          <w:numId w:val="1"/>
        </w:numPr>
        <w:rPr>
          <w:lang w:val="en-US"/>
        </w:rPr>
      </w:pPr>
      <w:hyperlink r:id="rId12" w:anchor="additional-information" w:history="1">
        <w:r w:rsidRPr="0077424C">
          <w:rPr>
            <w:rStyle w:val="Hyperlink"/>
            <w:lang w:val="en-US"/>
          </w:rPr>
          <w:t>Fokin et al. (2025)</w:t>
        </w:r>
      </w:hyperlink>
    </w:p>
    <w:p w14:paraId="3C8991D0" w14:textId="77777777" w:rsidR="0077424C" w:rsidRPr="0077424C" w:rsidRDefault="0077424C" w:rsidP="0077424C">
      <w:pPr>
        <w:rPr>
          <w:lang w:val="en-US"/>
        </w:rPr>
      </w:pPr>
    </w:p>
    <w:p w14:paraId="41BBDE00" w14:textId="77777777" w:rsidR="004501D0" w:rsidRDefault="004501D0" w:rsidP="007674CE">
      <w:pPr>
        <w:rPr>
          <w:lang w:val="en-US"/>
        </w:rPr>
      </w:pPr>
    </w:p>
    <w:p w14:paraId="64E1D130" w14:textId="77777777" w:rsidR="007674CE" w:rsidRDefault="007674CE" w:rsidP="007674CE">
      <w:pPr>
        <w:rPr>
          <w:lang w:val="en-US"/>
        </w:rPr>
      </w:pPr>
    </w:p>
    <w:p w14:paraId="4A0B25E4" w14:textId="77777777" w:rsidR="007674CE" w:rsidRDefault="007674CE" w:rsidP="007674CE">
      <w:pPr>
        <w:rPr>
          <w:lang w:val="en-US"/>
        </w:rPr>
      </w:pPr>
    </w:p>
    <w:p w14:paraId="6E906B08" w14:textId="1957B210" w:rsidR="007674CE" w:rsidRDefault="007674CE" w:rsidP="007674CE">
      <w:pPr>
        <w:rPr>
          <w:lang w:val="en-US"/>
        </w:rPr>
      </w:pPr>
      <w:r>
        <w:rPr>
          <w:lang w:val="en-US"/>
        </w:rPr>
        <w:t>Tests not included</w:t>
      </w:r>
    </w:p>
    <w:p w14:paraId="20B6D23C" w14:textId="0455BF27" w:rsidR="007674CE" w:rsidRDefault="007674CE" w:rsidP="0076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LexCHI</w:t>
      </w:r>
    </w:p>
    <w:p w14:paraId="60CA4177" w14:textId="69F47D82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 w:rsidRPr="007674CE">
          <w:rPr>
            <w:rStyle w:val="Hyperlink"/>
            <w:lang w:val="en-US"/>
          </w:rPr>
          <w:t>Wen et al. (2024)</w:t>
        </w:r>
      </w:hyperlink>
    </w:p>
    <w:p w14:paraId="094CF206" w14:textId="73EA920D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L2 proficiency</w:t>
      </w:r>
    </w:p>
    <w:p w14:paraId="673908DA" w14:textId="34911F1F" w:rsidR="007674CE" w:rsidRDefault="007674CE" w:rsidP="0076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LEXTALE_CH</w:t>
      </w:r>
    </w:p>
    <w:p w14:paraId="0E81C506" w14:textId="27F7FE3C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hyperlink r:id="rId14" w:history="1">
        <w:r w:rsidRPr="007674CE">
          <w:rPr>
            <w:rStyle w:val="Hyperlink"/>
            <w:lang w:val="en-US"/>
          </w:rPr>
          <w:t>Chang &amp; Chang (2018)</w:t>
        </w:r>
      </w:hyperlink>
    </w:p>
    <w:p w14:paraId="306F6A41" w14:textId="6D1E0396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Nowords are nonexistent characters that require graphical stimuli</w:t>
      </w:r>
    </w:p>
    <w:p w14:paraId="107F7AA2" w14:textId="525B0964" w:rsidR="007674CE" w:rsidRDefault="007674CE" w:rsidP="007674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LextPT</w:t>
      </w:r>
    </w:p>
    <w:p w14:paraId="2ADCA043" w14:textId="540B3BBD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hyperlink r:id="rId15" w:history="1">
        <w:r w:rsidRPr="007674CE">
          <w:rPr>
            <w:rStyle w:val="Hyperlink"/>
            <w:lang w:val="en-US"/>
          </w:rPr>
          <w:t>Zhou &amp; Li (2021)</w:t>
        </w:r>
      </w:hyperlink>
    </w:p>
    <w:p w14:paraId="5904856B" w14:textId="641B11FF" w:rsidR="007674CE" w:rsidRDefault="007674CE" w:rsidP="007674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Only L2 proficiency</w:t>
      </w:r>
    </w:p>
    <w:p w14:paraId="5A42C4A8" w14:textId="77777777" w:rsidR="007674CE" w:rsidRDefault="007674CE" w:rsidP="007674CE">
      <w:pPr>
        <w:rPr>
          <w:lang w:val="en-US"/>
        </w:rPr>
      </w:pPr>
    </w:p>
    <w:p w14:paraId="54A81962" w14:textId="77777777" w:rsidR="007674CE" w:rsidRPr="007674CE" w:rsidRDefault="007674CE" w:rsidP="007674CE">
      <w:pPr>
        <w:rPr>
          <w:lang w:val="en-US"/>
        </w:rPr>
      </w:pPr>
    </w:p>
    <w:sectPr w:rsidR="007674CE" w:rsidRPr="00767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FE7676"/>
    <w:multiLevelType w:val="hybridMultilevel"/>
    <w:tmpl w:val="D830558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7B238C"/>
    <w:multiLevelType w:val="hybridMultilevel"/>
    <w:tmpl w:val="27A2C0C8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9044227">
    <w:abstractNumId w:val="0"/>
  </w:num>
  <w:num w:numId="2" w16cid:durableId="740256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11B"/>
    <w:rsid w:val="001077F9"/>
    <w:rsid w:val="00110E20"/>
    <w:rsid w:val="00434F8D"/>
    <w:rsid w:val="004501D0"/>
    <w:rsid w:val="00474401"/>
    <w:rsid w:val="005771CA"/>
    <w:rsid w:val="006744E0"/>
    <w:rsid w:val="007674CE"/>
    <w:rsid w:val="0077424C"/>
    <w:rsid w:val="007771D9"/>
    <w:rsid w:val="008F4CE9"/>
    <w:rsid w:val="009D6596"/>
    <w:rsid w:val="00E63FB8"/>
    <w:rsid w:val="00ED61DD"/>
    <w:rsid w:val="00EE5D8F"/>
    <w:rsid w:val="00F2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1110"/>
  <w15:chartTrackingRefBased/>
  <w15:docId w15:val="{22CD7B3F-AAAA-4026-90A4-06DD4738F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1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1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1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1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1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1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1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1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1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1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1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1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3758/s13428-023-02202-5" TargetMode="External"/><Relationship Id="rId13" Type="http://schemas.openxmlformats.org/officeDocument/2006/relationships/hyperlink" Target="https://link.springer.com/article/10.3758/s13428-023-02151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article/10.3758/s13428-023-02286-z" TargetMode="External"/><Relationship Id="rId12" Type="http://schemas.openxmlformats.org/officeDocument/2006/relationships/hyperlink" Target="https://link.springer.com/article/10.3758/s13428-025-02775-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be-platform.com/content/journals/10.1075/itl.23005.gyl" TargetMode="External"/><Relationship Id="rId11" Type="http://schemas.openxmlformats.org/officeDocument/2006/relationships/hyperlink" Target="https://www.sciencedirect.com/science/article/pii/S2772766125000291" TargetMode="External"/><Relationship Id="rId5" Type="http://schemas.openxmlformats.org/officeDocument/2006/relationships/hyperlink" Target="https://osf.io/gzjxa" TargetMode="External"/><Relationship Id="rId15" Type="http://schemas.openxmlformats.org/officeDocument/2006/relationships/hyperlink" Target="https://link.springer.com/article/10.3758/s13428-021-01731-1" TargetMode="External"/><Relationship Id="rId10" Type="http://schemas.openxmlformats.org/officeDocument/2006/relationships/hyperlink" Target="https://onlinelibrary.wiley.com/doi/10.1111/sjop.127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gruyterbrill.com/document/doi/10.1515/applirev-2022-0006/html" TargetMode="External"/><Relationship Id="rId14" Type="http://schemas.openxmlformats.org/officeDocument/2006/relationships/hyperlink" Target="http://www.lingref.com/bucld/42/BUCLD42-0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Brysbaert</dc:creator>
  <cp:keywords/>
  <dc:description/>
  <cp:lastModifiedBy>Marc Brysbaert</cp:lastModifiedBy>
  <cp:revision>7</cp:revision>
  <dcterms:created xsi:type="dcterms:W3CDTF">2025-08-16T09:03:00Z</dcterms:created>
  <dcterms:modified xsi:type="dcterms:W3CDTF">2025-08-23T07:58:00Z</dcterms:modified>
</cp:coreProperties>
</file>