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2676" w:rsidRDefault="00212676" w:rsidP="008C6DC6">
      <w:pPr>
        <w:pStyle w:val="Default"/>
      </w:pPr>
    </w:p>
    <w:p w:rsidR="00212676" w:rsidRPr="00212676" w:rsidRDefault="00212676" w:rsidP="008C6DC6">
      <w:pPr>
        <w:pStyle w:val="Default"/>
        <w:ind w:firstLine="720"/>
        <w:rPr>
          <w:sz w:val="22"/>
          <w:szCs w:val="22"/>
        </w:rPr>
      </w:pPr>
      <w:r w:rsidRPr="00212676">
        <w:rPr>
          <w:sz w:val="22"/>
          <w:szCs w:val="22"/>
          <w:lang w:val="en"/>
        </w:rPr>
        <w:t xml:space="preserve">In certain tests, those related to the creation and edition of countries, laws and similar slows down considerably the response time of the server because when simulating 150 users in some cases, 50 in others, and with 100 threads each, makes a total of 15000 </w:t>
      </w:r>
      <w:r>
        <w:rPr>
          <w:sz w:val="22"/>
          <w:szCs w:val="22"/>
          <w:lang w:val="en"/>
        </w:rPr>
        <w:t>c</w:t>
      </w:r>
      <w:r w:rsidRPr="00212676">
        <w:rPr>
          <w:sz w:val="22"/>
          <w:szCs w:val="22"/>
          <w:lang w:val="en"/>
        </w:rPr>
        <w:t xml:space="preserve">reation operations, which fill the database of records, or editing, you have to search among thousands of records that you want to edit or in some cases duplicates that already exist. </w:t>
      </w:r>
    </w:p>
    <w:p w:rsidR="00212676" w:rsidRPr="00212676" w:rsidRDefault="00212676" w:rsidP="008C6DC6">
      <w:pPr>
        <w:ind w:firstLine="720"/>
      </w:pPr>
      <w:r w:rsidRPr="00212676">
        <w:rPr>
          <w:lang w:val="en"/>
        </w:rPr>
        <w:t xml:space="preserve">This amount of abusive operations is reflected in CPU and network card consumption, as shown in this performance </w:t>
      </w:r>
      <w:r>
        <w:rPr>
          <w:lang w:val="en"/>
        </w:rPr>
        <w:t>m</w:t>
      </w:r>
      <w:r w:rsidRPr="00212676">
        <w:rPr>
          <w:lang w:val="en"/>
        </w:rPr>
        <w:t>onitor capture.</w:t>
      </w:r>
    </w:p>
    <w:p w:rsidR="002B73AF" w:rsidRDefault="00212676" w:rsidP="00212676">
      <w:pPr>
        <w:ind w:firstLine="720"/>
      </w:pPr>
      <w:r w:rsidRPr="00212676">
        <w:rPr>
          <w:noProof/>
        </w:rPr>
        <w:drawing>
          <wp:inline distT="0" distB="0" distL="0" distR="0">
            <wp:extent cx="5400040" cy="30324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040" cy="3032455"/>
                    </a:xfrm>
                    <a:prstGeom prst="rect">
                      <a:avLst/>
                    </a:prstGeom>
                    <a:noFill/>
                    <a:ln>
                      <a:noFill/>
                    </a:ln>
                  </pic:spPr>
                </pic:pic>
              </a:graphicData>
            </a:graphic>
          </wp:inline>
        </w:drawing>
      </w:r>
    </w:p>
    <w:p w:rsidR="00212676" w:rsidRDefault="00212676" w:rsidP="00212676">
      <w:pPr>
        <w:pStyle w:val="Default"/>
      </w:pPr>
    </w:p>
    <w:p w:rsidR="00212676" w:rsidRPr="00212676" w:rsidRDefault="00212676" w:rsidP="00C820D6">
      <w:pPr>
        <w:pStyle w:val="Default"/>
        <w:ind w:firstLine="720"/>
        <w:rPr>
          <w:sz w:val="22"/>
          <w:szCs w:val="22"/>
        </w:rPr>
      </w:pPr>
      <w:r w:rsidRPr="00212676">
        <w:rPr>
          <w:sz w:val="22"/>
          <w:szCs w:val="22"/>
          <w:lang w:val="en"/>
        </w:rPr>
        <w:t xml:space="preserve">Network traffic, colored in green, round all the time 100%, measured in packets per second processing network card. </w:t>
      </w:r>
    </w:p>
    <w:p w:rsidR="00212676" w:rsidRPr="00212676" w:rsidRDefault="00212676" w:rsidP="00212676">
      <w:pPr>
        <w:pStyle w:val="Default"/>
        <w:ind w:firstLine="720"/>
        <w:rPr>
          <w:sz w:val="22"/>
          <w:szCs w:val="22"/>
        </w:rPr>
      </w:pPr>
      <w:r w:rsidRPr="00212676">
        <w:rPr>
          <w:sz w:val="22"/>
          <w:szCs w:val="22"/>
          <w:lang w:val="en"/>
        </w:rPr>
        <w:t xml:space="preserve">The CPU load, in red, although to a lesser extent also closes to 100% of use. </w:t>
      </w:r>
    </w:p>
    <w:p w:rsidR="00212676" w:rsidRPr="00212676" w:rsidRDefault="00212676" w:rsidP="00C820D6">
      <w:pPr>
        <w:ind w:firstLine="720"/>
      </w:pPr>
      <w:r w:rsidRPr="00212676">
        <w:rPr>
          <w:lang w:val="en"/>
        </w:rPr>
        <w:t>Both problems could be solved by substituting the two components with more powerful ones, or using a dedicated server, and not a personal computer as in this case, which would use all its power available just to address the calls of the server.</w:t>
      </w:r>
    </w:p>
    <w:p w:rsidR="00212676" w:rsidRPr="00212676" w:rsidRDefault="00212676" w:rsidP="00212676">
      <w:pPr>
        <w:ind w:firstLine="720"/>
      </w:pPr>
      <w:bookmarkStart w:id="0" w:name="_GoBack"/>
      <w:bookmarkEnd w:id="0"/>
    </w:p>
    <w:sectPr w:rsidR="00212676" w:rsidRPr="00212676" w:rsidSect="00300B2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3A6"/>
    <w:rsid w:val="00212676"/>
    <w:rsid w:val="00300B21"/>
    <w:rsid w:val="006F12C4"/>
    <w:rsid w:val="008643A6"/>
    <w:rsid w:val="008A13C9"/>
    <w:rsid w:val="00F45DE0"/>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ADF81"/>
  <w15:chartTrackingRefBased/>
  <w15:docId w15:val="{7FEE1FC9-88E2-48B2-9224-87B1DA029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212676"/>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152</Words>
  <Characters>870</Characters>
  <Application>Microsoft Office Word</Application>
  <DocSecurity>0</DocSecurity>
  <Lines>7</Lines>
  <Paragraphs>2</Paragraphs>
  <ScaleCrop>false</ScaleCrop>
  <Company/>
  <LinksUpToDate>false</LinksUpToDate>
  <CharactersWithSpaces>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Manolo Herrera Avila</dc:creator>
  <cp:keywords/>
  <dc:description/>
  <cp:lastModifiedBy>Manolo Herrera Avila</cp:lastModifiedBy>
  <cp:revision>2</cp:revision>
  <dcterms:created xsi:type="dcterms:W3CDTF">2018-09-14T18:01:00Z</dcterms:created>
  <dcterms:modified xsi:type="dcterms:W3CDTF">2018-09-14T18:05:00Z</dcterms:modified>
</cp:coreProperties>
</file>