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w:t>
      </w:r>
      <w:r>
        <w:rPr/>
        <w:t>Antenna</w:t>
      </w:r>
      <w:r>
        <w:rPr/>
        <w:t xml:space="preserve">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G15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Del Rio Franco, Rafael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Serrano Guerrero, Manuel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Del Rio Franco</w:t>
            </w:r>
            <w:r>
              <w:rPr>
                <w:color w:val="000000" w:themeColor="text1"/>
              </w:rPr>
              <w:t xml:space="preserve">, </w:t>
            </w:r>
            <w:r>
              <w:rPr>
                <w:i w:val="false"/>
                <w:iCs w:val="false"/>
                <w:color w:val="000000" w:themeColor="text1"/>
              </w:rPr>
              <w:t xml:space="preserve">Rafael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Rodriguez Nuñez, Ernesto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i w:val="false"/>
                <w:iCs w:val="false"/>
                <w:color w:val="000000" w:themeColor="text1"/>
              </w:rPr>
              <w:t>Serrano Guerrero, Manuel</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2102123240"/>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IndexLink"/>
                <w:vanish w:val="false"/>
              </w:rPr>
              <w:t>Use case: 1A – Register to the system as an user</w:t>
              <w:tab/>
              <w:t>4</w:t>
            </w:r>
          </w:hyperlink>
        </w:p>
        <w:p>
          <w:pPr>
            <w:pStyle w:val="Contents1"/>
            <w:tabs>
              <w:tab w:val="right" w:pos="9026" w:leader="dot"/>
            </w:tabs>
            <w:rPr/>
          </w:pPr>
          <w:hyperlink w:anchor="__RefHeading___Toc646_1083034873">
            <w:r>
              <w:rPr>
                <w:webHidden/>
                <w:rStyle w:val="IndexLink"/>
                <w:vanish w:val="false"/>
              </w:rPr>
              <w:t>Use case: 1B1 – List comics</w:t>
              <w:tab/>
              <w:t>7</w:t>
            </w:r>
          </w:hyperlink>
        </w:p>
        <w:p>
          <w:pPr>
            <w:pStyle w:val="Contents1"/>
            <w:tabs>
              <w:tab w:val="right" w:pos="9026" w:leader="dot"/>
            </w:tabs>
            <w:rPr/>
          </w:pPr>
          <w:hyperlink w:anchor="__RefHeading___Toc648_1083034873">
            <w:r>
              <w:rPr>
                <w:webHidden/>
                <w:rStyle w:val="IndexLink"/>
                <w:vanish w:val="false"/>
              </w:rPr>
              <w:t>Use case: 1B2 – List volumes</w:t>
              <w:tab/>
              <w:t>10</w:t>
            </w:r>
          </w:hyperlink>
        </w:p>
        <w:p>
          <w:pPr>
            <w:pStyle w:val="Contents1"/>
            <w:tabs>
              <w:tab w:val="right" w:pos="9026" w:leader="dot"/>
            </w:tabs>
            <w:rPr/>
          </w:pPr>
          <w:hyperlink w:anchor="__RefHeading___Toc650_1083034873">
            <w:r>
              <w:rPr>
                <w:webHidden/>
                <w:rStyle w:val="IndexLink"/>
                <w:vanish w:val="false"/>
              </w:rPr>
              <w:t>Use case: 1B3 – List publishers</w:t>
              <w:tab/>
              <w:t>12</w:t>
            </w:r>
          </w:hyperlink>
        </w:p>
        <w:p>
          <w:pPr>
            <w:pStyle w:val="Contents1"/>
            <w:tabs>
              <w:tab w:val="right" w:pos="9026" w:leader="dot"/>
            </w:tabs>
            <w:rPr/>
          </w:pPr>
          <w:hyperlink w:anchor="__RefHeading___Toc652_1083034873">
            <w:r>
              <w:rPr>
                <w:webHidden/>
                <w:rStyle w:val="IndexLink"/>
                <w:vanish w:val="false"/>
              </w:rPr>
              <w:t>Use case: 1B4 – List authors</w:t>
              <w:tab/>
              <w:t>14</w:t>
            </w:r>
          </w:hyperlink>
        </w:p>
        <w:p>
          <w:pPr>
            <w:pStyle w:val="Contents1"/>
            <w:tabs>
              <w:tab w:val="right" w:pos="9026" w:leader="dot"/>
            </w:tabs>
            <w:rPr/>
          </w:pPr>
          <w:hyperlink w:anchor="__RefHeading___Toc654_1083034873">
            <w:r>
              <w:rPr>
                <w:webHidden/>
                <w:rStyle w:val="IndexLink"/>
                <w:vanish w:val="false"/>
              </w:rPr>
              <w:t>Use case: 1B5 – List characters</w:t>
              <w:tab/>
              <w:t>16</w:t>
            </w:r>
          </w:hyperlink>
        </w:p>
        <w:p>
          <w:pPr>
            <w:pStyle w:val="Contents1"/>
            <w:tabs>
              <w:tab w:val="right" w:pos="9026" w:leader="dot"/>
            </w:tabs>
            <w:rPr/>
          </w:pPr>
          <w:hyperlink w:anchor="__RefHeading___Toc656_1083034873">
            <w:r>
              <w:rPr>
                <w:webHidden/>
                <w:rStyle w:val="IndexLink"/>
                <w:vanish w:val="false"/>
              </w:rPr>
              <w:t>Use case: 1H – Search for comics</w:t>
              <w:tab/>
              <w:t>18</w:t>
            </w:r>
          </w:hyperlink>
        </w:p>
        <w:p>
          <w:pPr>
            <w:pStyle w:val="Contents1"/>
            <w:tabs>
              <w:tab w:val="right" w:pos="9026" w:leader="dot"/>
            </w:tabs>
            <w:rPr/>
          </w:pPr>
          <w:hyperlink w:anchor="__RefHeading___Toc658_1083034873">
            <w:r>
              <w:rPr>
                <w:webHidden/>
                <w:rStyle w:val="IndexLink"/>
                <w:vanish w:val="false"/>
              </w:rPr>
              <w:t>Use case: 1I – List and search for users/administrators</w:t>
              <w:tab/>
              <w:t>20</w:t>
            </w:r>
          </w:hyperlink>
        </w:p>
        <w:p>
          <w:pPr>
            <w:pStyle w:val="Contents1"/>
            <w:tabs>
              <w:tab w:val="right" w:pos="9026" w:leader="dot"/>
            </w:tabs>
            <w:rPr/>
          </w:pPr>
          <w:hyperlink w:anchor="__RefHeading___Toc660_1083034873">
            <w:r>
              <w:rPr>
                <w:webHidden/>
                <w:rStyle w:val="IndexLink"/>
                <w:vanish w:val="false"/>
              </w:rPr>
              <w:t>Use case: 2B1 – Change own password</w:t>
              <w:tab/>
              <w:t>22</w:t>
            </w:r>
          </w:hyperlink>
        </w:p>
        <w:p>
          <w:pPr>
            <w:pStyle w:val="Contents1"/>
            <w:tabs>
              <w:tab w:val="right" w:pos="9026" w:leader="dot"/>
            </w:tabs>
            <w:rPr/>
          </w:pPr>
          <w:hyperlink w:anchor="__RefHeading___Toc662_1083034873">
            <w:r>
              <w:rPr>
                <w:webHidden/>
                <w:rStyle w:val="IndexLink"/>
                <w:vanish w:val="false"/>
              </w:rPr>
              <w:t>Use case: 2B2 – Change own profile info</w:t>
              <w:tab/>
              <w:t>24</w:t>
            </w:r>
          </w:hyperlink>
        </w:p>
        <w:p>
          <w:pPr>
            <w:pStyle w:val="Contents1"/>
            <w:tabs>
              <w:tab w:val="right" w:pos="9026" w:leader="dot"/>
            </w:tabs>
            <w:rPr/>
          </w:pPr>
          <w:hyperlink w:anchor="__RefHeading___Toc664_1083034873">
            <w:r>
              <w:rPr>
                <w:webHidden/>
                <w:rStyle w:val="IndexLink"/>
                <w:vanish w:val="false"/>
              </w:rPr>
              <w:t>Use case: 2C – Send a message</w:t>
              <w:tab/>
              <w:t>27</w:t>
            </w:r>
          </w:hyperlink>
        </w:p>
        <w:p>
          <w:pPr>
            <w:pStyle w:val="Contents1"/>
            <w:tabs>
              <w:tab w:val="right" w:pos="9026" w:leader="dot"/>
            </w:tabs>
            <w:rPr/>
          </w:pPr>
          <w:hyperlink w:anchor="__RefHeading___Toc666_1083034873">
            <w:r>
              <w:rPr>
                <w:webHidden/>
                <w:rStyle w:val="IndexLink"/>
                <w:vanish w:val="false"/>
              </w:rPr>
              <w:t>Use case: 2D – List, display and delete my messages.</w:t>
              <w:tab/>
              <w:t>29</w:t>
            </w:r>
          </w:hyperlink>
        </w:p>
        <w:p>
          <w:pPr>
            <w:pStyle w:val="Contents1"/>
            <w:tabs>
              <w:tab w:val="right" w:pos="9026" w:leader="dot"/>
            </w:tabs>
            <w:rPr/>
          </w:pPr>
          <w:hyperlink w:anchor="__RefHeading___Toc668_1083034873">
            <w:r>
              <w:rPr>
                <w:webHidden/>
                <w:rStyle w:val="IndexLink"/>
                <w:vanish w:val="false"/>
              </w:rPr>
              <w:t>Use case: 2E – Move messages.</w:t>
              <w:tab/>
              <w:t>31</w:t>
            </w:r>
          </w:hyperlink>
        </w:p>
        <w:p>
          <w:pPr>
            <w:pStyle w:val="Contents1"/>
            <w:tabs>
              <w:tab w:val="right" w:pos="9026" w:leader="dot"/>
            </w:tabs>
            <w:rPr/>
          </w:pPr>
          <w:hyperlink w:anchor="__RefHeading___Toc670_1083034873">
            <w:r>
              <w:rPr>
                <w:webHidden/>
                <w:rStyle w:val="IndexLink"/>
                <w:vanish w:val="false"/>
              </w:rPr>
              <w:t>Use case: 2F – Create message folders.</w:t>
              <w:tab/>
              <w:t>32</w:t>
            </w:r>
          </w:hyperlink>
        </w:p>
        <w:p>
          <w:pPr>
            <w:pStyle w:val="Contents1"/>
            <w:tabs>
              <w:tab w:val="right" w:pos="9026" w:leader="dot"/>
            </w:tabs>
            <w:rPr/>
          </w:pPr>
          <w:hyperlink w:anchor="__RefHeading___Toc672_1083034873">
            <w:r>
              <w:rPr>
                <w:webHidden/>
                <w:rStyle w:val="IndexLink"/>
                <w:vanish w:val="false"/>
              </w:rPr>
              <w:t>Use case: 2F – Rename and delete message folders.</w:t>
              <w:tab/>
              <w:t>33</w:t>
            </w:r>
          </w:hyperlink>
        </w:p>
        <w:p>
          <w:pPr>
            <w:pStyle w:val="Contents1"/>
            <w:tabs>
              <w:tab w:val="right" w:pos="9026" w:leader="dot"/>
            </w:tabs>
            <w:rPr/>
          </w:pPr>
          <w:hyperlink w:anchor="__RefHeading___Toc674_1083034873">
            <w:r>
              <w:rPr>
                <w:webHidden/>
                <w:rStyle w:val="IndexLink"/>
                <w:vanish w:val="false"/>
              </w:rPr>
              <w:t>Use case: 3C, 3D – Rate and change a comic status, and mark volumes as read/unread.</w:t>
              <w:tab/>
              <w:t>34</w:t>
            </w:r>
          </w:hyperlink>
        </w:p>
        <w:p>
          <w:pPr>
            <w:pStyle w:val="Contents1"/>
            <w:tabs>
              <w:tab w:val="right" w:pos="9026" w:leader="dot"/>
            </w:tabs>
            <w:rPr/>
          </w:pPr>
          <w:hyperlink w:anchor="__RefHeading___Toc676_1083034873">
            <w:r>
              <w:rPr>
                <w:webHidden/>
                <w:rStyle w:val="IndexLink"/>
                <w:vanish w:val="false"/>
              </w:rPr>
              <w:t>Use case: 3E – Write comments</w:t>
              <w:tab/>
              <w:t>36</w:t>
            </w:r>
          </w:hyperlink>
        </w:p>
        <w:p>
          <w:pPr>
            <w:pStyle w:val="Contents1"/>
            <w:tabs>
              <w:tab w:val="right" w:pos="9026" w:leader="dot"/>
            </w:tabs>
            <w:rPr/>
          </w:pPr>
          <w:hyperlink w:anchor="__RefHeading___Toc678_1083034873">
            <w:r>
              <w:rPr>
                <w:webHidden/>
                <w:rStyle w:val="IndexLink"/>
                <w:vanish w:val="false"/>
              </w:rPr>
              <w:t>Use case: 3F – Make friends</w:t>
              <w:tab/>
              <w:t>38</w:t>
            </w:r>
          </w:hyperlink>
        </w:p>
        <w:p>
          <w:pPr>
            <w:pStyle w:val="Contents1"/>
            <w:tabs>
              <w:tab w:val="right" w:pos="9026" w:leader="dot"/>
            </w:tabs>
            <w:rPr/>
          </w:pPr>
          <w:hyperlink w:anchor="__RefHeading___Toc680_1083034873">
            <w:r>
              <w:rPr>
                <w:webHidden/>
                <w:rStyle w:val="IndexLink"/>
                <w:vanish w:val="false"/>
              </w:rPr>
              <w:t>Use case: 3G – Put up a sale</w:t>
              <w:tab/>
              <w:t>39</w:t>
            </w:r>
          </w:hyperlink>
        </w:p>
        <w:p>
          <w:pPr>
            <w:pStyle w:val="Contents1"/>
            <w:tabs>
              <w:tab w:val="right" w:pos="9026" w:leader="dot"/>
            </w:tabs>
            <w:rPr/>
          </w:pPr>
          <w:hyperlink w:anchor="__RefHeading___Toc682_1083034873">
            <w:r>
              <w:rPr>
                <w:webHidden/>
                <w:rStyle w:val="IndexLink"/>
                <w:vanish w:val="false"/>
              </w:rPr>
              <w:t>Use case: 3G – Mark or unmark as interested</w:t>
              <w:tab/>
              <w:t>40</w:t>
            </w:r>
          </w:hyperlink>
        </w:p>
        <w:p>
          <w:pPr>
            <w:pStyle w:val="Contents1"/>
            <w:tabs>
              <w:tab w:val="right" w:pos="9026" w:leader="dot"/>
            </w:tabs>
            <w:rPr/>
          </w:pPr>
          <w:hyperlink w:anchor="__RefHeading___Toc684_1083034873">
            <w:r>
              <w:rPr>
                <w:webHidden/>
                <w:rStyle w:val="IndexLink"/>
                <w:vanish w:val="false"/>
              </w:rPr>
              <w:t>Use case: 3I – Talk with seller</w:t>
              <w:tab/>
              <w:t>41</w:t>
            </w:r>
          </w:hyperlink>
        </w:p>
        <w:p>
          <w:pPr>
            <w:pStyle w:val="Contents1"/>
            <w:tabs>
              <w:tab w:val="right" w:pos="9026" w:leader="dot"/>
            </w:tabs>
            <w:rPr/>
          </w:pPr>
          <w:hyperlink w:anchor="__RefHeading___Toc686_1083034873">
            <w:r>
              <w:rPr>
                <w:webHidden/>
                <w:rStyle w:val="IndexLink"/>
                <w:vanish w:val="false"/>
              </w:rPr>
              <w:t>Use case: 3J,3K – Mark a sale as complete or cancelled</w:t>
              <w:tab/>
              <w:t>43</w:t>
            </w:r>
          </w:hyperlink>
        </w:p>
        <w:p>
          <w:pPr>
            <w:pStyle w:val="Contents1"/>
            <w:tabs>
              <w:tab w:val="right" w:pos="9026" w:leader="dot"/>
            </w:tabs>
            <w:rPr/>
          </w:pPr>
          <w:hyperlink w:anchor="__RefHeading___Toc688_1083034873">
            <w:r>
              <w:rPr>
                <w:webHidden/>
                <w:rStyle w:val="IndexLink"/>
                <w:vanish w:val="false"/>
              </w:rPr>
              <w:t>Use case: 4A – Create, edit, or delete comics</w:t>
              <w:tab/>
              <w:t>44</w:t>
            </w:r>
          </w:hyperlink>
        </w:p>
        <w:p>
          <w:pPr>
            <w:pStyle w:val="Contents1"/>
            <w:tabs>
              <w:tab w:val="right" w:pos="9026" w:leader="dot"/>
            </w:tabs>
            <w:rPr/>
          </w:pPr>
          <w:hyperlink w:anchor="__RefHeading___Toc690_1083034873">
            <w:r>
              <w:rPr>
                <w:webHidden/>
                <w:rStyle w:val="IndexLink"/>
                <w:vanish w:val="false"/>
              </w:rPr>
              <w:t>Use case: 4B – Create, edit, or delete publishers</w:t>
              <w:tab/>
              <w:t>46</w:t>
            </w:r>
          </w:hyperlink>
        </w:p>
        <w:p>
          <w:pPr>
            <w:pStyle w:val="Contents1"/>
            <w:tabs>
              <w:tab w:val="right" w:pos="9026" w:leader="dot"/>
            </w:tabs>
            <w:rPr/>
          </w:pPr>
          <w:hyperlink w:anchor="__RefHeading___Toc692_1083034873">
            <w:r>
              <w:rPr>
                <w:webHidden/>
                <w:rStyle w:val="IndexLink"/>
                <w:vanish w:val="false"/>
              </w:rPr>
              <w:t>Use case: 4C – Create, edit, or delete comic volumes</w:t>
              <w:tab/>
              <w:t>49</w:t>
            </w:r>
          </w:hyperlink>
        </w:p>
        <w:p>
          <w:pPr>
            <w:pStyle w:val="Contents1"/>
            <w:tabs>
              <w:tab w:val="right" w:pos="9026" w:leader="dot"/>
            </w:tabs>
            <w:rPr/>
          </w:pPr>
          <w:hyperlink w:anchor="__RefHeading___Toc694_1083034873">
            <w:r>
              <w:rPr>
                <w:webHidden/>
                <w:rStyle w:val="IndexLink"/>
                <w:vanish w:val="false"/>
              </w:rPr>
              <w:t>Use case: 4D – Create, edit, or delete authors</w:t>
              <w:tab/>
              <w:t>51</w:t>
            </w:r>
          </w:hyperlink>
        </w:p>
        <w:p>
          <w:pPr>
            <w:pStyle w:val="Contents1"/>
            <w:tabs>
              <w:tab w:val="right" w:pos="9026" w:leader="dot"/>
            </w:tabs>
            <w:rPr/>
          </w:pPr>
          <w:hyperlink w:anchor="__RefHeading___Toc696_1083034873">
            <w:r>
              <w:rPr>
                <w:webHidden/>
                <w:rStyle w:val="IndexLink"/>
                <w:vanish w:val="false"/>
              </w:rPr>
              <w:t>Use case: 4D – Create, edit, or delete characters</w:t>
              <w:tab/>
              <w:t>54</w:t>
            </w:r>
          </w:hyperlink>
        </w:p>
        <w:p>
          <w:pPr>
            <w:pStyle w:val="Contents1"/>
            <w:tabs>
              <w:tab w:val="right" w:pos="9026" w:leader="dot"/>
            </w:tabs>
            <w:rPr/>
          </w:pPr>
          <w:hyperlink w:anchor="__RefHeading___Toc698_1083034873">
            <w:r>
              <w:rPr>
                <w:webHidden/>
                <w:rStyle w:val="IndexLink"/>
                <w:vanish w:val="false"/>
              </w:rPr>
              <w:t>Use case: 5A, 5B – Block or trust users</w:t>
              <w:tab/>
              <w:t>56</w:t>
            </w:r>
          </w:hyperlink>
        </w:p>
        <w:p>
          <w:pPr>
            <w:pStyle w:val="Contents1"/>
            <w:tabs>
              <w:tab w:val="right" w:pos="9026" w:leader="dot"/>
            </w:tabs>
            <w:rPr/>
          </w:pPr>
          <w:hyperlink w:anchor="__RefHeading___Toc700_1083034873">
            <w:r>
              <w:rPr>
                <w:webHidden/>
                <w:rStyle w:val="IndexLink"/>
                <w:vanish w:val="false"/>
              </w:rPr>
              <w:t>Use case: 5C – Delete comments</w:t>
              <w:tab/>
              <w:t>57</w:t>
            </w:r>
          </w:hyperlink>
        </w:p>
        <w:p>
          <w:pPr>
            <w:pStyle w:val="Contents1"/>
            <w:tabs>
              <w:tab w:val="right" w:pos="9026" w:leader="dot"/>
            </w:tabs>
            <w:rPr/>
          </w:pPr>
          <w:hyperlink w:anchor="__RefHeading___Toc702_1083034873">
            <w:r>
              <w:rPr>
                <w:webHidden/>
                <w:rStyle w:val="IndexLink"/>
                <w:vanish w:val="false"/>
              </w:rPr>
              <w:t>Use case: 5F – Massively send mail</w:t>
              <w:tab/>
              <w:t>59</w:t>
            </w:r>
          </w:hyperlink>
        </w:p>
        <w:p>
          <w:pPr>
            <w:pStyle w:val="Contents1"/>
            <w:tabs>
              <w:tab w:val="right" w:pos="9026" w:leader="dot"/>
            </w:tabs>
            <w:rPr/>
          </w:pPr>
          <w:hyperlink w:anchor="__RefHeading___Toc245_1083034873">
            <w:r>
              <w:rPr>
                <w:webHidden/>
                <w:rStyle w:val="IndexLink"/>
                <w:vanish w:val="false"/>
              </w:rPr>
              <w:t>Additional tests</w:t>
              <w:tab/>
              <w:t>60</w:t>
            </w:r>
          </w:hyperlink>
          <w:r>
            <w:fldChar w:fldCharType="end"/>
          </w:r>
        </w:p>
      </w:sdtContent>
    </w:sdt>
    <w:p>
      <w:pPr>
        <w:pStyle w:val="Notes"/>
        <w:rPr/>
      </w:pPr>
      <w:r>
        <w:rPr/>
      </w:r>
    </w:p>
    <w:p>
      <w:pPr>
        <w:pStyle w:val="Normal"/>
        <w:rPr/>
      </w:pPr>
      <w:r>
        <w:rPr/>
      </w:r>
      <w:r>
        <w:br w:type="page"/>
      </w:r>
    </w:p>
    <w:p>
      <w:pPr>
        <w:pStyle w:val="Heading1"/>
        <w:rPr/>
      </w:pPr>
      <w:bookmarkStart w:id="1" w:name="_Toc479610162"/>
      <w:bookmarkStart w:id="2" w:name="__RefHeading___Toc243_1083034873"/>
      <w:bookmarkEnd w:id="2"/>
      <w:r>
        <w:rPr/>
        <w:t xml:space="preserve">Use case: 1A </w:t>
      </w:r>
      <w:bookmarkEnd w:id="1"/>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User 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nickname cannot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passwords do not match. It should tell you using red text next to one of the password fields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username must 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User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 must not be blank. It should tell you using red text next to the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Toc4796101621"/>
      <w:bookmarkStart w:id="4" w:name="__RefHeading___Toc646_1083034873"/>
      <w:bookmarkEnd w:id="4"/>
      <w:r>
        <w:rPr/>
        <w:t xml:space="preserve">Use case: 1B1 </w:t>
      </w:r>
      <w:bookmarkEnd w:id="3"/>
      <w:r>
        <w:rPr/>
        <w:t>– List comics</w:t>
      </w:r>
    </w:p>
    <w:p>
      <w:pPr>
        <w:pStyle w:val="Subtitle"/>
        <w:rPr/>
      </w:pPr>
      <w:r>
        <w:rPr/>
      </w:r>
    </w:p>
    <w:p>
      <w:pPr>
        <w:pStyle w:val="Subtitle"/>
        <w:rPr/>
      </w:pPr>
      <w:r>
        <w:rPr>
          <w:i w:val="false"/>
          <w:iCs w:val="false"/>
        </w:rPr>
        <w:t>Description</w:t>
      </w:r>
    </w:p>
    <w:p>
      <w:pPr>
        <w:pStyle w:val="Notes"/>
        <w:rPr/>
      </w:pPr>
      <w:r>
        <w:rPr>
          <w:i w:val="false"/>
          <w:iCs w:val="false"/>
        </w:rPr>
        <w:t>An user wishes to list the comics in the system.</w:t>
      </w:r>
    </w:p>
    <w:p>
      <w:pPr>
        <w:pStyle w:val="Subtitle"/>
        <w:rPr/>
      </w:pPr>
      <w:r>
        <w:rPr>
          <w:i w:val="false"/>
          <w:iCs w:val="false"/>
        </w:rPr>
        <w:t>Access</w:t>
      </w:r>
    </w:p>
    <w:p>
      <w:pPr>
        <w:pStyle w:val="Notes"/>
        <w:rPr/>
      </w:pPr>
      <w:r>
        <w:rPr>
          <w:i w:val="false"/>
          <w:iCs w:val="false"/>
        </w:rPr>
        <w:t>Click “COMICS”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clicking the columns sort them (except the tags column), that  clicking a comic redirects you to it’s display page, and that searching for a comic’s name displays the comic in the resulting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and that clicking the columns sort them (except the tags and actions columns).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be filled with star shaped buttons.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Clicking the buttons should toggle the starred status of the comic and display a success message.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“Superman”. Click the EDIT button in the only item that should appear and click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comic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(non-trusted)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no edit or delete buttons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5" w:name="_Toc47961016211"/>
      <w:bookmarkStart w:id="6" w:name="__RefHeading___Toc648_1083034873"/>
      <w:bookmarkEnd w:id="6"/>
      <w:r>
        <w:rPr/>
        <w:t xml:space="preserve">Use case: 1B2 </w:t>
      </w:r>
      <w:bookmarkEnd w:id="5"/>
      <w:r>
        <w:rPr/>
        <w:t>– List volumes</w:t>
      </w:r>
    </w:p>
    <w:p>
      <w:pPr>
        <w:pStyle w:val="Subtitle"/>
        <w:rPr/>
      </w:pPr>
      <w:r>
        <w:rPr/>
      </w:r>
    </w:p>
    <w:p>
      <w:pPr>
        <w:pStyle w:val="Subtitle"/>
        <w:rPr/>
      </w:pPr>
      <w:r>
        <w:rPr>
          <w:i w:val="false"/>
          <w:iCs w:val="false"/>
        </w:rPr>
        <w:t>Description</w:t>
      </w:r>
    </w:p>
    <w:p>
      <w:pPr>
        <w:pStyle w:val="Notes"/>
        <w:rPr/>
      </w:pPr>
      <w:r>
        <w:rPr>
          <w:i w:val="false"/>
          <w:iCs w:val="false"/>
        </w:rPr>
        <w:t>An user wishes to list the volumes of a comic in the system.</w:t>
      </w:r>
    </w:p>
    <w:p>
      <w:pPr>
        <w:pStyle w:val="Subtitle"/>
        <w:rPr/>
      </w:pPr>
      <w:r>
        <w:rPr>
          <w:i w:val="false"/>
          <w:iCs w:val="false"/>
        </w:rPr>
        <w:t>Access</w:t>
      </w:r>
    </w:p>
    <w:p>
      <w:pPr>
        <w:pStyle w:val="Notes"/>
        <w:rPr/>
      </w:pPr>
      <w:r>
        <w:rPr>
          <w:i w:val="false"/>
          <w:iCs w:val="false"/>
        </w:rPr>
        <w:t>Click “COMICS” in the main menu. Click a comic’s name. In the sample data given for this test, the “Flashpoint” comic already has some volumes. Display that one.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comic display and check that the volume list displays properly, that it is sortable, and that clicking the volume name and the author name redirects you to those display pages.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any volume marked as READ displays a little book icon next to the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to delete, and to toggle the read status of a volume.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 out, and enter the comic display as an unauthenticated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and MARK READ/UNREAD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MARK READ/UNREAD button should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Toc479610162111"/>
      <w:bookmarkStart w:id="8" w:name="__RefHeading___Toc650_1083034873"/>
      <w:bookmarkEnd w:id="8"/>
      <w:r>
        <w:rPr/>
        <w:t xml:space="preserve">Use case: 1B3 </w:t>
      </w:r>
      <w:bookmarkEnd w:id="7"/>
      <w:r>
        <w:rPr/>
        <w:t>– List publishers</w:t>
      </w:r>
    </w:p>
    <w:p>
      <w:pPr>
        <w:pStyle w:val="Subtitle"/>
        <w:rPr/>
      </w:pPr>
      <w:r>
        <w:rPr/>
      </w:r>
    </w:p>
    <w:p>
      <w:pPr>
        <w:pStyle w:val="Subtitle"/>
        <w:rPr/>
      </w:pPr>
      <w:r>
        <w:rPr>
          <w:i w:val="false"/>
          <w:iCs w:val="false"/>
        </w:rPr>
        <w:t>Description</w:t>
      </w:r>
    </w:p>
    <w:p>
      <w:pPr>
        <w:pStyle w:val="Notes"/>
        <w:rPr/>
      </w:pPr>
      <w:r>
        <w:rPr>
          <w:i w:val="false"/>
          <w:iCs w:val="false"/>
        </w:rPr>
        <w:t>An user wishes to list the publishers in the system.</w:t>
      </w:r>
    </w:p>
    <w:p>
      <w:pPr>
        <w:pStyle w:val="Subtitle"/>
        <w:rPr/>
      </w:pPr>
      <w:r>
        <w:rPr>
          <w:i w:val="false"/>
          <w:iCs w:val="false"/>
        </w:rPr>
        <w:t>Access</w:t>
      </w:r>
    </w:p>
    <w:p>
      <w:pPr>
        <w:pStyle w:val="Notes"/>
        <w:rPr>
          <w:i w:val="false"/>
          <w:i w:val="false"/>
          <w:iCs w:val="false"/>
        </w:rPr>
      </w:pPr>
      <w:r>
        <w:rPr>
          <w:i w:val="false"/>
          <w:iCs w:val="false"/>
        </w:rPr>
        <w:t xml:space="preserve">Click “PUBLISHERS”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publisher listing and check that the publisher list displays properly, that it is sortable, and that clicking the publisher name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publisher.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Toc4796101621111"/>
      <w:bookmarkStart w:id="10" w:name="__RefHeading___Toc652_1083034873"/>
      <w:bookmarkEnd w:id="10"/>
      <w:r>
        <w:rPr/>
        <w:t xml:space="preserve">Use case: 1B4 </w:t>
      </w:r>
      <w:bookmarkEnd w:id="9"/>
      <w:r>
        <w:rPr/>
        <w:t>– List authors</w:t>
      </w:r>
    </w:p>
    <w:p>
      <w:pPr>
        <w:pStyle w:val="Subtitle"/>
        <w:rPr/>
      </w:pPr>
      <w:r>
        <w:rPr/>
      </w:r>
    </w:p>
    <w:p>
      <w:pPr>
        <w:pStyle w:val="Subtitle"/>
        <w:rPr/>
      </w:pPr>
      <w:r>
        <w:rPr>
          <w:i w:val="false"/>
          <w:iCs w:val="false"/>
        </w:rPr>
        <w:t>Description</w:t>
      </w:r>
    </w:p>
    <w:p>
      <w:pPr>
        <w:pStyle w:val="Notes"/>
        <w:rPr/>
      </w:pPr>
      <w:r>
        <w:rPr>
          <w:i w:val="false"/>
          <w:iCs w:val="false"/>
        </w:rPr>
        <w:t>An user wishes to list the authors in the system.</w:t>
      </w:r>
    </w:p>
    <w:p>
      <w:pPr>
        <w:pStyle w:val="Subtitle"/>
        <w:rPr/>
      </w:pPr>
      <w:r>
        <w:rPr>
          <w:i w:val="false"/>
          <w:iCs w:val="false"/>
        </w:rPr>
        <w:t>Access</w:t>
      </w:r>
    </w:p>
    <w:p>
      <w:pPr>
        <w:pStyle w:val="Notes"/>
        <w:rPr/>
      </w:pPr>
      <w:r>
        <w:rPr>
          <w:i w:val="false"/>
          <w:iCs w:val="false"/>
        </w:rPr>
        <w:t xml:space="preserve">Click “AUTHORS”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author listing and check that the author list displays properly, that it is sortable, and that clicking the author name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author.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requests confirmation TWICE to warn for the deletion cascade.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Toc47961016211111"/>
      <w:bookmarkStart w:id="12" w:name="__RefHeading___Toc654_1083034873"/>
      <w:bookmarkEnd w:id="12"/>
      <w:r>
        <w:rPr/>
        <w:t xml:space="preserve">Use case: 1B5 </w:t>
      </w:r>
      <w:bookmarkEnd w:id="11"/>
      <w:r>
        <w:rPr/>
        <w:t>– List characters</w:t>
      </w:r>
    </w:p>
    <w:p>
      <w:pPr>
        <w:pStyle w:val="Subtitle"/>
        <w:rPr/>
      </w:pPr>
      <w:r>
        <w:rPr/>
      </w:r>
    </w:p>
    <w:p>
      <w:pPr>
        <w:pStyle w:val="Subtitle"/>
        <w:rPr/>
      </w:pPr>
      <w:r>
        <w:rPr>
          <w:i w:val="false"/>
          <w:iCs w:val="false"/>
        </w:rPr>
        <w:t>Description</w:t>
      </w:r>
    </w:p>
    <w:p>
      <w:pPr>
        <w:pStyle w:val="Notes"/>
        <w:rPr/>
      </w:pPr>
      <w:r>
        <w:rPr>
          <w:i w:val="false"/>
          <w:iCs w:val="false"/>
        </w:rPr>
        <w:t xml:space="preserve">An user wishes to list the </w:t>
      </w:r>
      <w:r>
        <w:rPr>
          <w:i w:val="false"/>
          <w:iCs w:val="false"/>
          <w:color w:val="000000" w:themeColor="text1"/>
        </w:rPr>
        <w:t>character</w:t>
      </w:r>
      <w:r>
        <w:rPr>
          <w:i w:val="false"/>
          <w:iCs w:val="false"/>
        </w:rPr>
        <w:t xml:space="preserve"> in the system.</w:t>
      </w:r>
    </w:p>
    <w:p>
      <w:pPr>
        <w:pStyle w:val="Subtitle"/>
        <w:rPr/>
      </w:pPr>
      <w:r>
        <w:rPr>
          <w:i w:val="false"/>
          <w:iCs w:val="false"/>
        </w:rPr>
        <w:t>Access</w:t>
      </w:r>
    </w:p>
    <w:p>
      <w:pPr>
        <w:pStyle w:val="Notes"/>
        <w:rPr/>
      </w:pPr>
      <w:r>
        <w:rPr>
          <w:i w:val="false"/>
          <w:iCs w:val="false"/>
        </w:rPr>
        <w:t xml:space="preserve">Click “AUTHORS”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character listing and check that the character list displays properly, that it is sortable, and that clicking the character alias redirects you to the display page.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 action column displays a button to edit and to delete the author.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EDIT button on any item, and press CANCEL.</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 trusted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and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deletion completes succesfully.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of the listing you were viewing.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 regular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EDIT, DELETE buttons should not appear.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3" w:name="_Toc479610162111111"/>
      <w:bookmarkStart w:id="14" w:name="__RefHeading___Toc656_1083034873"/>
      <w:bookmarkEnd w:id="14"/>
      <w:r>
        <w:rPr/>
        <w:t>Use case: 1</w:t>
      </w:r>
      <w:bookmarkEnd w:id="13"/>
      <w:r>
        <w:rPr/>
        <w:t>H – Search for comics</w:t>
      </w:r>
    </w:p>
    <w:p>
      <w:pPr>
        <w:pStyle w:val="Subtitle"/>
        <w:rPr/>
      </w:pPr>
      <w:r>
        <w:rPr/>
      </w:r>
    </w:p>
    <w:p>
      <w:pPr>
        <w:pStyle w:val="Subtitle"/>
        <w:rPr/>
      </w:pPr>
      <w:r>
        <w:rPr>
          <w:i w:val="false"/>
          <w:iCs w:val="false"/>
        </w:rPr>
        <w:t>Description</w:t>
      </w:r>
    </w:p>
    <w:p>
      <w:pPr>
        <w:pStyle w:val="Notes"/>
        <w:rPr/>
      </w:pPr>
      <w:r>
        <w:rPr>
          <w:i w:val="false"/>
          <w:iCs w:val="false"/>
        </w:rPr>
        <w:t>An user wishes to search for a particular comic in the system.</w:t>
      </w:r>
    </w:p>
    <w:p>
      <w:pPr>
        <w:pStyle w:val="Subtitle"/>
        <w:rPr/>
      </w:pPr>
      <w:r>
        <w:rPr>
          <w:i w:val="false"/>
          <w:iCs w:val="false"/>
        </w:rPr>
        <w:t>Access</w:t>
      </w:r>
    </w:p>
    <w:p>
      <w:pPr>
        <w:pStyle w:val="Notes"/>
        <w:rPr/>
      </w:pPr>
      <w:r>
        <w:rPr>
          <w:i w:val="false"/>
          <w:iCs w:val="false"/>
        </w:rPr>
        <w:t xml:space="preserve">Click “COMICS”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“Flashpoint”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“Flashpoint” in the listing, because the name matches.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“strong”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in the listing, because it contains the tag “strong”.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“johns”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and “Flashpoint”, because the author contains “johns” in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“dc”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“Superman”, “Flashpoint” and “Watchmen”, because the publisher contains “dc” in it’s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5" w:name="_Toc4796101621111111"/>
      <w:bookmarkStart w:id="16" w:name="__RefHeading___Toc658_1083034873"/>
      <w:bookmarkEnd w:id="16"/>
      <w:r>
        <w:rPr/>
        <w:t>Use case: 1</w:t>
      </w:r>
      <w:bookmarkEnd w:id="15"/>
      <w:r>
        <w:rPr/>
        <w:t>I – List and search for users/administrators</w:t>
      </w:r>
    </w:p>
    <w:p>
      <w:pPr>
        <w:pStyle w:val="Subtitle"/>
        <w:rPr/>
      </w:pPr>
      <w:r>
        <w:rPr/>
      </w:r>
    </w:p>
    <w:p>
      <w:pPr>
        <w:pStyle w:val="Subtitle"/>
        <w:rPr/>
      </w:pPr>
      <w:r>
        <w:rPr>
          <w:i w:val="false"/>
          <w:iCs w:val="false"/>
        </w:rPr>
        <w:t>Description</w:t>
      </w:r>
    </w:p>
    <w:p>
      <w:pPr>
        <w:pStyle w:val="Notes"/>
        <w:rPr/>
      </w:pPr>
      <w:r>
        <w:rPr>
          <w:i w:val="false"/>
          <w:iCs w:val="false"/>
        </w:rPr>
        <w:t>An user wishes to list the users or search for a particular user or administrator in the system.</w:t>
      </w:r>
    </w:p>
    <w:p>
      <w:pPr>
        <w:pStyle w:val="Subtitle"/>
        <w:rPr/>
      </w:pPr>
      <w:r>
        <w:rPr>
          <w:i w:val="false"/>
          <w:iCs w:val="false"/>
        </w:rPr>
        <w:t>Access</w:t>
      </w:r>
    </w:p>
    <w:p>
      <w:pPr>
        <w:pStyle w:val="Notes"/>
        <w:rPr/>
      </w:pPr>
      <w:r>
        <w:rPr>
          <w:i w:val="false"/>
          <w:iCs w:val="false"/>
        </w:rPr>
        <w:t xml:space="preserve">Click “USERS” in the main menu.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Logout from any users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should show all the users and administrators in the system.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user1”, a trusted user, should have a little icon shield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user3”, a blocked user, should have his name striken through and a forbidden sign next to his name.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There is no actions column.</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(user1)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in particular also has a send message button in the actions column, because user1 is user4’s 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“user2” and enter the user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users except the current user (user2) have a friend/unfriend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actors except the current user and user4 have a send message button in the actions column.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w:t>
            </w:r>
            <w:r>
              <w:rPr>
                <w:i w:val="false"/>
                <w:iCs w:val="false"/>
                <w:color w:val="000000" w:themeColor="text1"/>
              </w:rPr>
              <w:t>user4” has no send message button in the actions column, because user2 is not user4’s friend and user4’s profile settings stop any strangers from sending messages.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“this”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not crash, and should display all items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panics and displays a stack trace.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“user4”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“User 4” in the listing, because his description contains the word “user4”.</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Type “1” in the search bar.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“User 1” and “Administrator 1”, because both of their nicknames contain “1”.</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no results.</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Clear the search bar, and press search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all the data.</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7" w:name="_Toc47961016211111111"/>
      <w:bookmarkStart w:id="18" w:name="__RefHeading___Toc660_1083034873"/>
      <w:bookmarkEnd w:id="18"/>
      <w:r>
        <w:rPr/>
        <w:t xml:space="preserve">Use case: </w:t>
      </w:r>
      <w:bookmarkEnd w:id="17"/>
      <w:r>
        <w:rPr/>
        <w:t>2B1 – Change own password</w:t>
      </w:r>
    </w:p>
    <w:p>
      <w:pPr>
        <w:pStyle w:val="Subtitle"/>
        <w:rPr/>
      </w:pPr>
      <w:r>
        <w:rPr/>
      </w:r>
    </w:p>
    <w:p>
      <w:pPr>
        <w:pStyle w:val="Subtitle"/>
        <w:rPr/>
      </w:pPr>
      <w:r>
        <w:rPr>
          <w:i w:val="false"/>
          <w:iCs w:val="false"/>
        </w:rPr>
        <w:t>Description</w:t>
      </w:r>
    </w:p>
    <w:p>
      <w:pPr>
        <w:pStyle w:val="Notes"/>
        <w:rPr/>
      </w:pPr>
      <w:r>
        <w:rPr>
          <w:i w:val="false"/>
          <w:iCs w:val="false"/>
        </w:rPr>
        <w:t>An user wishes to change his own password.</w:t>
      </w:r>
    </w:p>
    <w:p>
      <w:pPr>
        <w:pStyle w:val="Subtitle"/>
        <w:rPr/>
      </w:pPr>
      <w:r>
        <w:rPr>
          <w:i w:val="false"/>
          <w:iCs w:val="false"/>
        </w:rPr>
        <w:t>Access</w:t>
      </w:r>
    </w:p>
    <w:p>
      <w:pPr>
        <w:pStyle w:val="Notes"/>
        <w:rPr/>
      </w:pPr>
      <w:r>
        <w:rPr>
          <w:i w:val="false"/>
          <w:iCs w:val="false"/>
        </w:rPr>
        <w:t xml:space="preserve">Login as user1, hover “PROFILE (...)” in the main menu, and click Edit my password.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user1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password should be changed. After logging out you should be able to login only with the new password.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new password must not be empty.</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old password does not match the user’s current password.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changes the password anyway.</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Old password: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password: newuser1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newuser2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repeated password must match the other 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19" w:name="_Toc479610162111111111"/>
      <w:bookmarkStart w:id="20" w:name="__RefHeading___Toc662_1083034873"/>
      <w:bookmarkEnd w:id="20"/>
      <w:r>
        <w:rPr/>
        <w:t xml:space="preserve">Use case: </w:t>
      </w:r>
      <w:bookmarkEnd w:id="19"/>
      <w:r>
        <w:rPr/>
        <w:t>2B2 – Change own profile info</w:t>
      </w:r>
    </w:p>
    <w:p>
      <w:pPr>
        <w:pStyle w:val="Subtitle"/>
        <w:rPr/>
      </w:pPr>
      <w:r>
        <w:rPr/>
      </w:r>
    </w:p>
    <w:p>
      <w:pPr>
        <w:pStyle w:val="Subtitle"/>
        <w:rPr/>
      </w:pPr>
      <w:r>
        <w:rPr>
          <w:i w:val="false"/>
          <w:iCs w:val="false"/>
        </w:rPr>
        <w:t>Description</w:t>
      </w:r>
    </w:p>
    <w:p>
      <w:pPr>
        <w:pStyle w:val="Notes"/>
        <w:rPr/>
      </w:pPr>
      <w:r>
        <w:rPr>
          <w:i w:val="false"/>
          <w:iCs w:val="false"/>
        </w:rPr>
        <w:t>An user wishes to change his own profile information.</w:t>
      </w:r>
    </w:p>
    <w:p>
      <w:pPr>
        <w:pStyle w:val="Subtitle"/>
        <w:rPr/>
      </w:pPr>
      <w:r>
        <w:rPr>
          <w:i w:val="false"/>
          <w:iCs w:val="false"/>
        </w:rPr>
        <w:t>Access</w:t>
      </w:r>
    </w:p>
    <w:p>
      <w:pPr>
        <w:pStyle w:val="Notes"/>
        <w:rPr/>
      </w:pPr>
      <w:r>
        <w:rPr>
          <w:i w:val="false"/>
          <w:iCs w:val="false"/>
        </w:rPr>
        <w:t xml:space="preserve">Hover “PROFILE (...)” in the main menu, and click Edit my profile.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New description for Administrator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checkbox named “Only your friends can send you a direct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Nickname: New nickname for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User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&lt;copy in a very large text from any site,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(Please change it back to the previous data after completing this test)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should display, and the data should be changed. In particular, the description should not be truncated.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user1.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New nickname: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Hello world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Only your friends can send you a direct message: 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that the nickname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Toc4796101621111111111"/>
      <w:bookmarkStart w:id="22" w:name="__RefHeading___Toc664_1083034873"/>
      <w:bookmarkEnd w:id="22"/>
      <w:r>
        <w:rPr/>
        <w:t xml:space="preserve">Use case: </w:t>
      </w:r>
      <w:bookmarkEnd w:id="21"/>
      <w:r>
        <w:rPr/>
        <w:t>2C – Send a message</w:t>
      </w:r>
    </w:p>
    <w:p>
      <w:pPr>
        <w:pStyle w:val="Subtitle"/>
        <w:rPr/>
      </w:pPr>
      <w:r>
        <w:rPr/>
      </w:r>
    </w:p>
    <w:p>
      <w:pPr>
        <w:pStyle w:val="Subtitle"/>
        <w:rPr/>
      </w:pPr>
      <w:r>
        <w:rPr>
          <w:i w:val="false"/>
          <w:iCs w:val="false"/>
        </w:rPr>
        <w:t>Description</w:t>
      </w:r>
    </w:p>
    <w:p>
      <w:pPr>
        <w:pStyle w:val="Notes"/>
        <w:rPr/>
      </w:pPr>
      <w:r>
        <w:rPr>
          <w:i w:val="false"/>
          <w:iCs w:val="false"/>
        </w:rPr>
        <w:t>An user wishes to send a message to another user or administrator..</w:t>
      </w:r>
    </w:p>
    <w:p>
      <w:pPr>
        <w:pStyle w:val="Subtitle"/>
        <w:rPr/>
      </w:pPr>
      <w:r>
        <w:rPr>
          <w:i w:val="false"/>
          <w:iCs w:val="false"/>
        </w:rPr>
        <w:t>Access</w:t>
      </w:r>
    </w:p>
    <w:p>
      <w:pPr>
        <w:pStyle w:val="Notes"/>
        <w:rPr/>
      </w:pPr>
      <w:r>
        <w:rPr>
          <w:i w:val="false"/>
          <w:iCs w:val="false"/>
        </w:rPr>
        <w:t>Login as user1, click on “USERS” in the main menu, find user2, and click “Send message”.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Hello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This is a message from 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user1’s sent message folder with the specified folders.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 instead of user1. Send a message to user2.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Important notice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This is an announcement from the administrators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 Yes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user2’s inbox with the specified contents.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message should have appeared in admin’s sent message folder with the specified folders.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Both messages should have the administration notice distinctive mark when displayed.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Send.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23" w:name="_Toc47961016211111111111"/>
      <w:bookmarkStart w:id="24" w:name="__RefHeading___Toc666_1083034873"/>
      <w:bookmarkEnd w:id="24"/>
      <w:r>
        <w:rPr/>
        <w:t xml:space="preserve">Use case: </w:t>
      </w:r>
      <w:bookmarkEnd w:id="23"/>
      <w:r>
        <w:rPr/>
        <w:t>2D – List, display and delete my messages.</w:t>
      </w:r>
    </w:p>
    <w:p>
      <w:pPr>
        <w:pStyle w:val="Subtitle"/>
        <w:rPr/>
      </w:pPr>
      <w:r>
        <w:rPr/>
      </w:r>
    </w:p>
    <w:p>
      <w:pPr>
        <w:pStyle w:val="Subtitle"/>
        <w:rPr/>
      </w:pPr>
      <w:r>
        <w:rPr>
          <w:i w:val="false"/>
          <w:iCs w:val="false"/>
        </w:rPr>
        <w:t>Description</w:t>
      </w:r>
    </w:p>
    <w:p>
      <w:pPr>
        <w:pStyle w:val="Notes"/>
        <w:rPr/>
      </w:pPr>
      <w:r>
        <w:rPr>
          <w:i w:val="false"/>
          <w:iCs w:val="false"/>
        </w:rPr>
        <w:t>An user wishes to list, display or delete his own messages.</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will display the user’s message folders on the left, and the messages in that folder on the right.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current message folder (by default the INBOX) should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user names should display distinctive icons if the user is an administrator, a trusted user, or a friend of the current user.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Unread messages should be bold. After reading them (click them), returning and refreshing the page (F5) they should no longer be bold.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Administration notices should have a larger font and a exclamation icon next to their name. With the provided test data there should be at least one notice in the inbox.</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by any field in the message listing and click any message folder.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displays the clicked folder. Previously set sorting settings and/or current page are discarded for the message listing. The message folder listing preserves current page and sorting settings.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any message.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The system displays the clicked message.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any message that is not in the trashcan.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moves the message to the trashcan folder, and returns the user to the same listing they were before, at the first page of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5" w:name="_Toc479610162111111111111"/>
      <w:bookmarkStart w:id="26" w:name="__RefHeading___Toc668_1083034873"/>
      <w:bookmarkEnd w:id="26"/>
      <w:r>
        <w:rPr/>
        <w:t xml:space="preserve">Use case: </w:t>
      </w:r>
      <w:bookmarkEnd w:id="25"/>
      <w:r>
        <w:rPr/>
        <w:t>2E – Move messages.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From the listing or display of any message, click move, and select any folder from the dropdown selector.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is moved to that folder.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7" w:name="_Toc4796101621111111111111"/>
      <w:bookmarkStart w:id="28" w:name="__RefHeading___Toc670_1083034873"/>
      <w:bookmarkEnd w:id="28"/>
      <w:r>
        <w:rPr/>
        <w:t xml:space="preserve">Use case: </w:t>
      </w:r>
      <w:bookmarkEnd w:id="27"/>
      <w:r>
        <w:rPr/>
        <w:t>2F – Create message folders.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 Click NEW below the message folder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Message folder is created and now available in the listing.</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Toc47961016211111111111111"/>
      <w:bookmarkStart w:id="30" w:name="__RefHeading___Toc672_1083034873"/>
      <w:bookmarkEnd w:id="30"/>
      <w:r>
        <w:rPr/>
        <w:t xml:space="preserve">Use case: </w:t>
      </w:r>
      <w:bookmarkEnd w:id="29"/>
      <w:r>
        <w:rPr/>
        <w:t>2F – Rename and delete message folders.</w:t>
      </w:r>
    </w:p>
    <w:p>
      <w:pPr>
        <w:pStyle w:val="Subtitle"/>
        <w:rPr/>
      </w:pPr>
      <w:r>
        <w:rPr/>
      </w:r>
    </w:p>
    <w:p>
      <w:pPr>
        <w:pStyle w:val="Subtitle"/>
        <w:rPr/>
      </w:pPr>
      <w:r>
        <w:rPr>
          <w:i w:val="false"/>
          <w:iCs w:val="false"/>
        </w:rPr>
        <w:t>Description</w:t>
      </w:r>
    </w:p>
    <w:p>
      <w:pPr>
        <w:pStyle w:val="Notes"/>
        <w:rPr/>
      </w:pPr>
      <w:r>
        <w:rPr>
          <w:i w:val="false"/>
          <w:iCs w:val="false"/>
        </w:rPr>
        <w:t>An user wishes to move his own messages to another folder.</w:t>
      </w:r>
    </w:p>
    <w:p>
      <w:pPr>
        <w:pStyle w:val="Subtitle"/>
        <w:rPr/>
      </w:pPr>
      <w:r>
        <w:rPr>
          <w:i w:val="false"/>
          <w:iCs w:val="false"/>
        </w:rPr>
        <w:t>Access</w:t>
      </w:r>
    </w:p>
    <w:p>
      <w:pPr>
        <w:pStyle w:val="Notes"/>
        <w:rPr/>
      </w:pPr>
      <w:r>
        <w:rPr>
          <w:i w:val="false"/>
          <w:iCs w:val="false"/>
        </w:rPr>
        <w:t>Login as user1, click on “MAIL” in the main menu. Find or create a message folder that is not one of the default 3.</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new folder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message folder is renamed.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Rename.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name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Delete. Confirm deletion.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folder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1" w:name="_Toc479610162111111111111111"/>
      <w:bookmarkStart w:id="32" w:name="__RefHeading___Toc674_1083034873"/>
      <w:bookmarkEnd w:id="32"/>
      <w:r>
        <w:rPr/>
        <w:t xml:space="preserve">Use case: </w:t>
      </w:r>
      <w:bookmarkEnd w:id="31"/>
      <w:r>
        <w:rPr/>
        <w:t>3C, 3D – Rate and change a comic status, and mark volumes as read/unread.</w:t>
      </w:r>
    </w:p>
    <w:p>
      <w:pPr>
        <w:pStyle w:val="Subtitle"/>
        <w:rPr/>
      </w:pPr>
      <w:r>
        <w:rPr/>
      </w:r>
    </w:p>
    <w:p>
      <w:pPr>
        <w:pStyle w:val="Subtitle"/>
        <w:rPr/>
      </w:pPr>
      <w:r>
        <w:rPr>
          <w:i w:val="false"/>
          <w:iCs w:val="false"/>
        </w:rPr>
        <w:t>Description</w:t>
      </w:r>
    </w:p>
    <w:p>
      <w:pPr>
        <w:pStyle w:val="Notes"/>
        <w:rPr/>
      </w:pPr>
      <w:r>
        <w:rPr>
          <w:i w:val="false"/>
          <w:iCs w:val="false"/>
        </w:rPr>
        <w:t>An user wishes to change his rating or status with a comic.</w:t>
      </w:r>
    </w:p>
    <w:p>
      <w:pPr>
        <w:pStyle w:val="Subtitle"/>
        <w:rPr/>
      </w:pPr>
      <w:r>
        <w:rPr>
          <w:i w:val="false"/>
          <w:iCs w:val="false"/>
        </w:rPr>
        <w:t>Access</w:t>
      </w:r>
    </w:p>
    <w:p>
      <w:pPr>
        <w:pStyle w:val="Notes"/>
        <w:rPr/>
      </w:pPr>
      <w:r>
        <w:rPr>
          <w:i w:val="false"/>
          <w:iCs w:val="false"/>
        </w:rPr>
        <w:t>Login as user1, click on “COMICS” in the main menu. Find and click “Flashpoint”.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star shaped icon next to the comic name.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starred status is toggled.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one of the rating buttons to change your rating of the comic.</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Your current rating of that comic is changed (the current rating will display as a bolder button). A link to unrate the comic will appear, if it wasn’t already visible.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using one of the blue buttons, to all statuses except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button you clicked is now bold.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READ, using the button in the actions column in the volume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volume now displays a little book icon next to the name, and the button now says “Mark as unread” instead.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all volumes of the comic are marked as READ. Mark them as read if they’re not already marked.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current status is changed, and the COMPLETED button is now bold.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Mark a volume as UNREAD, using the button in the actions column in the volume listing.</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volume now no longer displays a little book icon next to the name, and the button now says “Mark as read” instead.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If the comic was COMPLETED, it’s status is automatically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Ensure at least one volume of the comic is NOT marked as READ. Mark one as unread if they’re all marked as read.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Change the comic status to COMPLETED.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you need to read all the volumes to complete a comic. The current status is not changed.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Toc4796101621111111111111111"/>
      <w:bookmarkStart w:id="34" w:name="__RefHeading___Toc676_1083034873"/>
      <w:bookmarkEnd w:id="34"/>
      <w:r>
        <w:rPr/>
        <w:t xml:space="preserve">Use case: </w:t>
      </w:r>
      <w:bookmarkEnd w:id="33"/>
      <w:r>
        <w:rPr/>
        <w:t>3E – Write comments</w:t>
      </w:r>
    </w:p>
    <w:p>
      <w:pPr>
        <w:pStyle w:val="Subtitle"/>
        <w:rPr/>
      </w:pPr>
      <w:r>
        <w:rPr/>
      </w:r>
    </w:p>
    <w:p>
      <w:pPr>
        <w:pStyle w:val="Subtitle"/>
        <w:rPr/>
      </w:pPr>
      <w:r>
        <w:rPr>
          <w:i w:val="false"/>
          <w:iCs w:val="false"/>
        </w:rPr>
        <w:t>Description</w:t>
      </w:r>
    </w:p>
    <w:p>
      <w:pPr>
        <w:pStyle w:val="Notes"/>
        <w:rPr/>
      </w:pPr>
      <w:r>
        <w:rPr>
          <w:i w:val="false"/>
          <w:iCs w:val="false"/>
        </w:rPr>
        <w:t>An user wishes to comment on any of the content of the site.</w:t>
      </w:r>
    </w:p>
    <w:p>
      <w:pPr>
        <w:pStyle w:val="Subtitle"/>
        <w:rPr/>
      </w:pPr>
      <w:r>
        <w:rPr>
          <w:i w:val="false"/>
          <w:iCs w:val="false"/>
        </w:rPr>
        <w:t>Access</w:t>
      </w:r>
    </w:p>
    <w:p>
      <w:pPr>
        <w:pStyle w:val="Notes"/>
        <w:rPr/>
      </w:pPr>
      <w:r>
        <w:rPr>
          <w:i w:val="false"/>
          <w:iCs w:val="false"/>
        </w:rPr>
        <w:t xml:space="preserve">Login as user1.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SALES in the main menu and click any sale.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Write a comment. Test both an empty comment and a comment with any text.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Empty comment fails and valid comment succeeds. In either case you will be returned to the same page you were seeing, except that the sort and current page settings of the comment listing will be reset.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Toc47961016211111111111111111"/>
      <w:bookmarkStart w:id="36" w:name="__RefHeading___Toc678_1083034873"/>
      <w:bookmarkEnd w:id="36"/>
      <w:r>
        <w:rPr/>
        <w:t xml:space="preserve">Use case: </w:t>
      </w:r>
      <w:bookmarkEnd w:id="35"/>
      <w:r>
        <w:rPr/>
        <w:t>3F – Make friends</w:t>
      </w:r>
    </w:p>
    <w:p>
      <w:pPr>
        <w:pStyle w:val="Subtitle"/>
        <w:rPr/>
      </w:pPr>
      <w:r>
        <w:rPr/>
      </w:r>
    </w:p>
    <w:p>
      <w:pPr>
        <w:pStyle w:val="Subtitle"/>
        <w:rPr/>
      </w:pPr>
      <w:r>
        <w:rPr>
          <w:i w:val="false"/>
          <w:iCs w:val="false"/>
        </w:rPr>
        <w:t>Description</w:t>
      </w:r>
    </w:p>
    <w:p>
      <w:pPr>
        <w:pStyle w:val="Notes"/>
        <w:rPr/>
      </w:pPr>
      <w:r>
        <w:rPr>
          <w:i w:val="false"/>
          <w:iCs w:val="false"/>
        </w:rPr>
        <w:t>An user wishes to mark another user as a friend, or unmark him.</w:t>
      </w:r>
    </w:p>
    <w:p>
      <w:pPr>
        <w:pStyle w:val="Subtitle"/>
        <w:rPr/>
      </w:pPr>
      <w:r>
        <w:rPr>
          <w:i w:val="false"/>
          <w:iCs w:val="false"/>
        </w:rPr>
        <w:t>Access</w:t>
      </w:r>
    </w:p>
    <w:p>
      <w:pPr>
        <w:pStyle w:val="Notes"/>
        <w:rPr/>
      </w:pPr>
      <w:r>
        <w:rPr>
          <w:i w:val="false"/>
          <w:iCs w:val="false"/>
        </w:rPr>
        <w:t xml:space="preserve">Login as user1, click USERS in the main menu.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not already a friend, press the Friend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now displays a little icon next to his name and the button now says “Unfriend”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any user that is already a friend, press the Unfriend button</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friended user no longer displays a little icon next to his name and the button now says “Friend”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37" w:name="_Toc479610162111111111111111111"/>
      <w:bookmarkStart w:id="38" w:name="__RefHeading___Toc680_1083034873"/>
      <w:bookmarkEnd w:id="38"/>
      <w:r>
        <w:rPr/>
        <w:t xml:space="preserve">Use case: </w:t>
      </w:r>
      <w:bookmarkEnd w:id="37"/>
      <w:r>
        <w:rPr/>
        <w:t>3G – Put up a sale</w:t>
      </w:r>
    </w:p>
    <w:p>
      <w:pPr>
        <w:pStyle w:val="Subtitle"/>
        <w:rPr/>
      </w:pPr>
      <w:r>
        <w:rPr/>
      </w:r>
    </w:p>
    <w:p>
      <w:pPr>
        <w:pStyle w:val="Subtitle"/>
        <w:rPr/>
      </w:pPr>
      <w:r>
        <w:rPr>
          <w:i w:val="false"/>
          <w:iCs w:val="false"/>
        </w:rPr>
        <w:t>Description</w:t>
      </w:r>
    </w:p>
    <w:p>
      <w:pPr>
        <w:pStyle w:val="Notes"/>
        <w:rPr/>
      </w:pPr>
      <w:r>
        <w:rPr>
          <w:i w:val="false"/>
          <w:iCs w:val="false"/>
        </w:rPr>
        <w:t>An user wishes to put merchandise for sale for other users.</w:t>
      </w:r>
    </w:p>
    <w:p>
      <w:pPr>
        <w:pStyle w:val="Subtitle"/>
        <w:rPr/>
      </w:pPr>
      <w:r>
        <w:rPr>
          <w:i w:val="false"/>
          <w:iCs w:val="false"/>
        </w:rPr>
        <w:t>Access</w:t>
      </w:r>
    </w:p>
    <w:p>
      <w:pPr>
        <w:pStyle w:val="Notes"/>
        <w:rPr/>
      </w:pPr>
      <w:r>
        <w:rPr>
          <w:i w:val="false"/>
          <w:iCs w:val="false"/>
        </w:rPr>
        <w:t>Login as user1, hover SALES in the main menu, and click “Sales”. Then click NEW under the listing.</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all fields blank, set the  price to -1 and click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name and the description must not be blank, and that the price should be positive.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Comic: Superman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Superman figure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Description: My sale description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Price: 30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vanish/>
                  <w:color w:val="000000" w:themeColor="text1"/>
                </w:rPr>
                <w:t>https://i.imgur.com/AyZkCM2.png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sale listing now contains the sale you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9" w:name="_Toc4796101621111111111111111111"/>
      <w:bookmarkStart w:id="40" w:name="__RefHeading___Toc682_1083034873"/>
      <w:bookmarkEnd w:id="40"/>
      <w:r>
        <w:rPr/>
        <w:t xml:space="preserve">Use case: </w:t>
      </w:r>
      <w:bookmarkEnd w:id="39"/>
      <w:r>
        <w:rPr/>
        <w:t>3G – Mark or unmark as interested</w:t>
      </w:r>
    </w:p>
    <w:p>
      <w:pPr>
        <w:pStyle w:val="Subtitle"/>
        <w:rPr/>
      </w:pPr>
      <w:r>
        <w:rPr/>
      </w:r>
    </w:p>
    <w:p>
      <w:pPr>
        <w:pStyle w:val="Subtitle"/>
        <w:rPr/>
      </w:pPr>
      <w:r>
        <w:rPr>
          <w:i w:val="false"/>
          <w:iCs w:val="false"/>
        </w:rPr>
        <w:t>Description</w:t>
      </w:r>
    </w:p>
    <w:p>
      <w:pPr>
        <w:pStyle w:val="Notes"/>
        <w:rPr/>
      </w:pPr>
      <w:r>
        <w:rPr>
          <w:i w:val="false"/>
          <w:iCs w:val="false"/>
        </w:rPr>
        <w:t>An user wishes to mark himself as interested for a sale.</w:t>
      </w:r>
    </w:p>
    <w:p>
      <w:pPr>
        <w:pStyle w:val="Subtitle"/>
        <w:rPr/>
      </w:pPr>
      <w:r>
        <w:rPr>
          <w:i w:val="false"/>
          <w:iCs w:val="false"/>
        </w:rPr>
        <w:t>Access</w:t>
      </w:r>
    </w:p>
    <w:p>
      <w:pPr>
        <w:pStyle w:val="Notes"/>
        <w:rPr/>
      </w:pPr>
      <w:r>
        <w:rPr>
          <w:i w:val="false"/>
          <w:iCs w:val="false"/>
        </w:rPr>
        <w:t>Login as user2, hover SALES in the main menu, and click “Sales”. Click the sale created in the previous test.</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interested”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not interested” (to undo) and a new button will appear that says “Talk with seller”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show user2 as interested, and a button will appear to talk with user2.</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“I’m not interested”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button will now say “I’m interested”and the button that says “Talk with seller” will disappear.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Logging in as user1 and checking the sale will now  no longer show user2 in the interested user list.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(Please click “I’m interested” again after this test)</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1" w:name="_Toc47961016211111111111111111111"/>
      <w:bookmarkStart w:id="42" w:name="__RefHeading___Toc684_1083034873"/>
      <w:bookmarkEnd w:id="42"/>
      <w:r>
        <w:rPr/>
        <w:t xml:space="preserve">Use case: </w:t>
      </w:r>
      <w:bookmarkEnd w:id="41"/>
      <w:r>
        <w:rPr/>
        <w:t>3I – Talk with seller</w:t>
      </w:r>
    </w:p>
    <w:p>
      <w:pPr>
        <w:pStyle w:val="Subtitle"/>
        <w:rPr/>
      </w:pPr>
      <w:r>
        <w:rPr/>
      </w:r>
    </w:p>
    <w:p>
      <w:pPr>
        <w:pStyle w:val="Subtitle"/>
        <w:rPr/>
      </w:pPr>
      <w:r>
        <w:rPr>
          <w:i w:val="false"/>
          <w:iCs w:val="false"/>
        </w:rPr>
        <w:t>Description</w:t>
      </w:r>
    </w:p>
    <w:p>
      <w:pPr>
        <w:pStyle w:val="Notes"/>
        <w:rPr/>
      </w:pPr>
      <w:r>
        <w:rPr>
          <w:i w:val="false"/>
          <w:iCs w:val="false"/>
        </w:rPr>
        <w:t>A prospective buyer wishes to talk with the seller about a sale he’s interested in, or the seller wants to talk with an interested user.</w:t>
      </w:r>
    </w:p>
    <w:p>
      <w:pPr>
        <w:pStyle w:val="Subtitle"/>
        <w:rPr/>
      </w:pPr>
      <w:r>
        <w:rPr>
          <w:i w:val="false"/>
          <w:iCs w:val="false"/>
        </w:rPr>
        <w:t>Access</w:t>
      </w:r>
    </w:p>
    <w:p>
      <w:pPr>
        <w:pStyle w:val="Notes"/>
        <w:rPr/>
      </w:pPr>
      <w:r>
        <w:rPr>
          <w:i w:val="false"/>
          <w:iCs w:val="false"/>
        </w:rPr>
        <w:t>Hover SALES in the main menu, and click “Sales”. Click the sale created in the previous tests.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page will display that contains a form to write a message to the seller, and the messages exchanged with the seller in a threaded fashion. Messages displayed here will be automatically marked as read, i.e. they will not show as bold in the mail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 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About My sale (this is automatically filled by default)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I like this item</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page will now show the newest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message is also in user1’s inbox and user2’s sent messages in the mail page, as with normal messages.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user2, click “Talk with seller” and write a message.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&lt;leave blank&gt;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tell you that the subject and the body of the message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click “View conversation” on user2. All the previous messages should show. You can also write messages to user2 exactly like you did as the buyer.</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works as described.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Toc479610162111111111111111111111"/>
      <w:bookmarkStart w:id="44" w:name="__RefHeading___Toc686_1083034873"/>
      <w:bookmarkEnd w:id="44"/>
      <w:r>
        <w:rPr/>
        <w:t xml:space="preserve">Use case: </w:t>
      </w:r>
      <w:bookmarkEnd w:id="43"/>
      <w:r>
        <w:rPr/>
        <w:t>3J,3K – Mark a sale as complete or cancelled</w:t>
      </w:r>
    </w:p>
    <w:p>
      <w:pPr>
        <w:pStyle w:val="Subtitle"/>
        <w:rPr/>
      </w:pPr>
      <w:r>
        <w:rPr/>
      </w:r>
    </w:p>
    <w:p>
      <w:pPr>
        <w:pStyle w:val="Subtitle"/>
        <w:rPr/>
      </w:pPr>
      <w:r>
        <w:rPr>
          <w:i w:val="false"/>
          <w:iCs w:val="false"/>
        </w:rPr>
        <w:t>Description</w:t>
      </w:r>
    </w:p>
    <w:p>
      <w:pPr>
        <w:pStyle w:val="Notes"/>
        <w:rPr/>
      </w:pPr>
      <w:r>
        <w:rPr>
          <w:i w:val="false"/>
          <w:iCs w:val="false"/>
        </w:rPr>
        <w:t>A seller has sold a piece of merchandise to a buyer and wants to complete the sale in the site, or he wants to cancel the sale.</w:t>
      </w:r>
    </w:p>
    <w:p>
      <w:pPr>
        <w:pStyle w:val="Subtitle"/>
        <w:rPr/>
      </w:pPr>
      <w:r>
        <w:rPr>
          <w:i w:val="false"/>
          <w:iCs w:val="false"/>
        </w:rPr>
        <w:t>Access</w:t>
      </w:r>
    </w:p>
    <w:p>
      <w:pPr>
        <w:pStyle w:val="Notes"/>
        <w:rPr/>
      </w:pPr>
      <w:r>
        <w:rPr>
          <w:i w:val="false"/>
          <w:iCs w:val="false"/>
        </w:rPr>
        <w:t>Hover SALES in the main menu, and click “Involving me”. Click the sale you wish to complete or cancel.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the user you sold the merchandise to in the interested users list and press COMPLETE.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COMPLETED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CANCEL.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sale will now show CANCELLED as status. You can no longer edit, or cancel the sale, or complete it, and interested users can no longer withdraw their interest. Comments and mail messages will continue working, however.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5" w:name="_Toc4796101621111111111111111111111"/>
      <w:bookmarkStart w:id="46" w:name="__RefHeading___Toc688_1083034873"/>
      <w:bookmarkEnd w:id="46"/>
      <w:r>
        <w:rPr/>
        <w:t xml:space="preserve">Use case: </w:t>
      </w:r>
      <w:bookmarkEnd w:id="45"/>
      <w:r>
        <w:rPr/>
        <w:t>4A – Create, edit, or delete comics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w:t>
      </w:r>
    </w:p>
    <w:p>
      <w:pPr>
        <w:pStyle w:val="Subtitle"/>
        <w:rPr/>
      </w:pPr>
      <w:r>
        <w:rPr>
          <w:i w:val="false"/>
          <w:iCs w:val="false"/>
        </w:rPr>
        <w:t>Access</w:t>
      </w:r>
    </w:p>
    <w:p>
      <w:pPr>
        <w:pStyle w:val="Notes"/>
        <w:rPr/>
      </w:pPr>
      <w:r>
        <w:rPr>
          <w:i w:val="false"/>
          <w:iCs w:val="false"/>
        </w:rPr>
        <w:t>Login as a trusted user (user1) or as an administrator (admin). Click COMICS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tag must 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Tags: &lt;delete all tags, create one tag using the + button and leave it empty&gt;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tag must 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comic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comic and press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you are returned to the same listing, except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Toc47961016211111111111111111111111"/>
      <w:bookmarkStart w:id="48" w:name="__RefHeading___Toc690_1083034873"/>
      <w:bookmarkEnd w:id="48"/>
      <w:r>
        <w:rPr/>
        <w:t xml:space="preserve">Use case: </w:t>
      </w:r>
      <w:bookmarkEnd w:id="47"/>
      <w:r>
        <w:rPr/>
        <w:t>4B – Create, edit, or delete publishers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publisher.</w:t>
      </w:r>
    </w:p>
    <w:p>
      <w:pPr>
        <w:pStyle w:val="Subtitle"/>
        <w:rPr/>
      </w:pPr>
      <w:r>
        <w:rPr>
          <w:i w:val="false"/>
          <w:iCs w:val="false"/>
        </w:rPr>
        <w:t>Access</w:t>
      </w:r>
    </w:p>
    <w:p>
      <w:pPr>
        <w:pStyle w:val="Notes"/>
        <w:rPr/>
      </w:pPr>
      <w:r>
        <w:rPr>
          <w:i w:val="false"/>
          <w:iCs w:val="false"/>
        </w:rPr>
        <w:t>Login as a trusted user (user1) or as an administrator (admin). Click PUBLISHERS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Foundation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publisher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publisher and press DELETE. Confirm it twice.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publisher, along with all comics that this publisher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Toc479610162111111111111111111111111"/>
      <w:bookmarkStart w:id="50" w:name="__RefHeading___Toc692_1083034873"/>
      <w:bookmarkEnd w:id="50"/>
      <w:r>
        <w:rPr/>
        <w:t xml:space="preserve">Use case: </w:t>
      </w:r>
      <w:bookmarkEnd w:id="49"/>
      <w:r>
        <w:rPr/>
        <w:t>4C – Create, edit, or delete comic volumes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 comic volume.</w:t>
      </w:r>
    </w:p>
    <w:p>
      <w:pPr>
        <w:pStyle w:val="Subtitle"/>
        <w:rPr/>
      </w:pPr>
      <w:r>
        <w:rPr>
          <w:i w:val="false"/>
          <w:iCs w:val="false"/>
        </w:rPr>
        <w:t>Access</w:t>
      </w:r>
    </w:p>
    <w:p>
      <w:pPr>
        <w:pStyle w:val="Notes"/>
        <w:rPr/>
      </w:pPr>
      <w:r>
        <w:rPr>
          <w:i w:val="false"/>
          <w:iCs w:val="false"/>
        </w:rPr>
        <w:t>Login as a trusted user (user1) or as an administrator (admin). Click COMICS in the main menu. Pick a comic and click it. There is a listing of volumes in the comic display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volume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10/10/1910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volume is created. Additionally, if any user had this comic set to COMPLETED, it’s status is now automatically changed.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Note that as the order number should be lower than the other volumes, it should appear first in the volume list, regardless of alphabetical order.</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Order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Release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Chapter count: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Author: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order number and the chapter count must be numbers, that the release date must be in the past and that the image must be a valid url.</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volume and press EDIT. Fill the form like you filled it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volume is edited and not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volume and press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volume is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Toc479610162111111111111111111111112"/>
      <w:bookmarkStart w:id="52" w:name="__RefHeading___Toc694_1083034873"/>
      <w:bookmarkEnd w:id="52"/>
      <w:r>
        <w:rPr/>
        <w:t xml:space="preserve">Use case: </w:t>
      </w:r>
      <w:bookmarkEnd w:id="51"/>
      <w:r>
        <w:rPr/>
        <w:t>4D – Create, edit, or delete authors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an author.</w:t>
      </w:r>
    </w:p>
    <w:p>
      <w:pPr>
        <w:pStyle w:val="Subtitle"/>
        <w:rPr/>
      </w:pPr>
      <w:r>
        <w:rPr>
          <w:i w:val="false"/>
          <w:iCs w:val="false"/>
        </w:rPr>
        <w:t>Access</w:t>
      </w:r>
    </w:p>
    <w:p>
      <w:pPr>
        <w:pStyle w:val="Notes"/>
        <w:rPr/>
      </w:pPr>
      <w:r>
        <w:rPr>
          <w:i w:val="false"/>
          <w:iCs w:val="false"/>
        </w:rPr>
        <w:t>Login as a trusted user (user1) or as an administrator (admin). Click AUTHORS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author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and that the image url is incorrect.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Birth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date must be in the past.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EDIT.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everything else blank.</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author is updated to these values.</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author and press DELETE. Confirm it twice.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You are requested to confirm it twice, not once. A success message displays and the author, along with all comics and volumes that this author had assigned, are deleted.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3" w:name="_Toc4796101621111111111111111111111121"/>
      <w:bookmarkStart w:id="54" w:name="__RefHeading___Toc696_1083034873"/>
      <w:bookmarkEnd w:id="54"/>
      <w:r>
        <w:rPr/>
        <w:t xml:space="preserve">Use case: </w:t>
      </w:r>
      <w:bookmarkEnd w:id="53"/>
      <w:r>
        <w:rPr/>
        <w:t>4D – Create, edit, or delete characters</w:t>
      </w:r>
    </w:p>
    <w:p>
      <w:pPr>
        <w:pStyle w:val="Subtitle"/>
        <w:rPr/>
      </w:pPr>
      <w:r>
        <w:rPr/>
      </w:r>
    </w:p>
    <w:p>
      <w:pPr>
        <w:pStyle w:val="Subtitle"/>
        <w:rPr/>
      </w:pPr>
      <w:r>
        <w:rPr>
          <w:i w:val="false"/>
          <w:iCs w:val="false"/>
        </w:rPr>
        <w:t>Description</w:t>
      </w:r>
    </w:p>
    <w:p>
      <w:pPr>
        <w:pStyle w:val="Notes"/>
        <w:rPr/>
      </w:pPr>
      <w:r>
        <w:rPr>
          <w:i w:val="false"/>
          <w:iCs w:val="false"/>
        </w:rPr>
        <w:t>An administrator or a trusted user wishes to create, edit, or delete an character.</w:t>
      </w:r>
    </w:p>
    <w:p>
      <w:pPr>
        <w:pStyle w:val="Subtitle"/>
        <w:rPr/>
      </w:pPr>
      <w:r>
        <w:rPr>
          <w:i w:val="false"/>
          <w:iCs w:val="false"/>
        </w:rPr>
        <w:t>Access</w:t>
      </w:r>
    </w:p>
    <w:p>
      <w:pPr>
        <w:pStyle w:val="Notes"/>
        <w:rPr/>
      </w:pPr>
      <w:r>
        <w:rPr>
          <w:i w:val="false"/>
          <w:iCs w:val="false"/>
        </w:rPr>
        <w:t>Login as a trusted user (user1) or as an administrator (admin). Click CHARACTER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Image: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Other aliases: &lt;create one with the + button and leave it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will inform you that the name must not be blank, that the image url is incorrect, and that the other aliases must not be blank if they exist.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No other errors are expected.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Alias: My character alias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My character 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Publisher: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fill anything else.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Create.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character is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any character and press EDIT. Fill the form as you did for the previous tests.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Press Update.</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Same results as the previous tests, except the character is edited, not created.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Toc47961016211111111111111111111111211"/>
      <w:bookmarkStart w:id="56" w:name="__RefHeading___Toc698_1083034873"/>
      <w:bookmarkEnd w:id="56"/>
      <w:r>
        <w:rPr/>
        <w:t xml:space="preserve">Use case: </w:t>
      </w:r>
      <w:bookmarkEnd w:id="55"/>
      <w:r>
        <w:rPr/>
        <w:t>5A, 5B – Block or trust users</w:t>
      </w:r>
    </w:p>
    <w:p>
      <w:pPr>
        <w:pStyle w:val="Subtitle"/>
        <w:rPr/>
      </w:pPr>
      <w:r>
        <w:rPr/>
      </w:r>
    </w:p>
    <w:p>
      <w:pPr>
        <w:pStyle w:val="Subtitle"/>
        <w:rPr/>
      </w:pPr>
      <w:r>
        <w:rPr>
          <w:i w:val="false"/>
          <w:iCs w:val="false"/>
        </w:rPr>
        <w:t>Description</w:t>
      </w:r>
    </w:p>
    <w:p>
      <w:pPr>
        <w:pStyle w:val="Notes"/>
        <w:rPr/>
      </w:pPr>
      <w:r>
        <w:rPr>
          <w:i w:val="false"/>
          <w:iCs w:val="false"/>
        </w:rPr>
        <w:t>An administrator wishes to set or unset an user status to blocked or trusted.</w:t>
      </w:r>
    </w:p>
    <w:p>
      <w:pPr>
        <w:pStyle w:val="Subtitle"/>
        <w:rPr/>
      </w:pPr>
      <w:r>
        <w:rPr>
          <w:i w:val="false"/>
          <w:iCs w:val="false"/>
        </w:rPr>
        <w:t>Access</w:t>
      </w:r>
    </w:p>
    <w:p>
      <w:pPr>
        <w:pStyle w:val="Notes"/>
        <w:rPr/>
      </w:pPr>
      <w:r>
        <w:rPr>
          <w:i w:val="false"/>
          <w:iCs w:val="false"/>
        </w:rPr>
        <w:t>Login as an administrator (admin). Click USERS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regular user, and click TRUST.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now trusted and has a little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 trusted user and click UNTRUST.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trusted and no longer has a shield icon next to his name.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&lt;#124&gt;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 unblocked user, and click BLOCK. In the form that shows up, you can either write a reason or leave it blank (test both).</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 forbidden icon shows next to his name. The user is now blocked, and can no longer login in the system. If he was already logged in, he is logged out immediately upon doing something. When he attempts to access, a message will display telling him he’s blocked and the reason specified, if it was specified.</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&lt;#125&gt;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Pick an blocked user, and click UNBLOCK.</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The user is no longer blocked. The little forbidden icon next to his name is now gone.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Toc47961016211111111111111112"/>
      <w:bookmarkStart w:id="58" w:name="__RefHeading___Toc700_1083034873"/>
      <w:bookmarkEnd w:id="58"/>
      <w:r>
        <w:rPr/>
        <w:t xml:space="preserve">Use case: </w:t>
      </w:r>
      <w:bookmarkEnd w:id="57"/>
      <w:r>
        <w:rPr/>
        <w:t>5C – Delete comments</w:t>
      </w:r>
    </w:p>
    <w:p>
      <w:pPr>
        <w:pStyle w:val="Subtitle"/>
        <w:rPr/>
      </w:pPr>
      <w:r>
        <w:rPr/>
      </w:r>
    </w:p>
    <w:p>
      <w:pPr>
        <w:pStyle w:val="Subtitle"/>
        <w:rPr/>
      </w:pPr>
      <w:r>
        <w:rPr>
          <w:i w:val="false"/>
          <w:iCs w:val="false"/>
        </w:rPr>
        <w:t>Description</w:t>
      </w:r>
    </w:p>
    <w:p>
      <w:pPr>
        <w:pStyle w:val="Notes"/>
        <w:rPr/>
      </w:pPr>
      <w:r>
        <w:rPr>
          <w:i w:val="false"/>
          <w:iCs w:val="false"/>
        </w:rPr>
        <w:t>An administrator wishes to delete a comment on any of the content of the site.</w:t>
      </w:r>
    </w:p>
    <w:p>
      <w:pPr>
        <w:pStyle w:val="Subtitle"/>
        <w:rPr/>
      </w:pPr>
      <w:r>
        <w:rPr>
          <w:i w:val="false"/>
          <w:iCs w:val="false"/>
        </w:rPr>
        <w:t>Access</w:t>
      </w:r>
    </w:p>
    <w:p>
      <w:pPr>
        <w:pStyle w:val="Notes"/>
        <w:rPr/>
      </w:pPr>
      <w:r>
        <w:rPr>
          <w:i w:val="false"/>
          <w:iCs w:val="false"/>
        </w:rPr>
        <w:t xml:space="preserve">Login as admin. </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&lt;#126&gt;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&lt;#127&gt;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COMICS in the main menu and click any comic. Click any volume inside.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&lt;#128&gt;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PUBLISHERS in the main menu and click any publisher.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&lt;#129&gt;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AUTHORS in the main menu and click any author.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&lt;#130&gt;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CHARACTERS in the main menu and click any character.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&lt;#131&gt;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SALES in the main menu and click any sale.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Find a comment, and click delete. Confirm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and the comment is now gone. The comment listing jumps to the first page.</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bookmarkStart w:id="59" w:name="_Toc479610162111111111111111121"/>
      <w:bookmarkStart w:id="60" w:name="__RefHeading___Toc702_1083034873"/>
      <w:bookmarkEnd w:id="60"/>
      <w:r>
        <w:rPr/>
        <w:t xml:space="preserve">Use case: </w:t>
      </w:r>
      <w:bookmarkEnd w:id="59"/>
      <w:r>
        <w:rPr/>
        <w:t>5F – Massively send mail</w:t>
      </w:r>
    </w:p>
    <w:p>
      <w:pPr>
        <w:pStyle w:val="Subtitle"/>
        <w:rPr/>
      </w:pPr>
      <w:r>
        <w:rPr/>
      </w:r>
    </w:p>
    <w:p>
      <w:pPr>
        <w:pStyle w:val="Subtitle"/>
        <w:rPr/>
      </w:pPr>
      <w:r>
        <w:rPr>
          <w:i w:val="false"/>
          <w:iCs w:val="false"/>
        </w:rPr>
        <w:t>Description</w:t>
      </w:r>
    </w:p>
    <w:p>
      <w:pPr>
        <w:pStyle w:val="Notes"/>
        <w:rPr/>
      </w:pPr>
      <w:r>
        <w:rPr>
          <w:i w:val="false"/>
          <w:iCs w:val="false"/>
        </w:rPr>
        <w:t>An administrator wishes to send a message to all users or a (preset) group  of them.</w:t>
      </w:r>
    </w:p>
    <w:p>
      <w:pPr>
        <w:pStyle w:val="Subtitle"/>
        <w:rPr/>
      </w:pPr>
      <w:r>
        <w:rPr>
          <w:i w:val="false"/>
          <w:iCs w:val="false"/>
        </w:rPr>
        <w:t>Access</w:t>
      </w:r>
    </w:p>
    <w:p>
      <w:pPr>
        <w:pStyle w:val="Notes"/>
        <w:rPr/>
      </w:pPr>
      <w:r>
        <w:rPr>
          <w:i w:val="false"/>
          <w:iCs w:val="false"/>
        </w:rPr>
        <w:t>Login as admin. Click MAIL in the main menu, and click MASS MAIL.</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&lt;#132&gt;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Leave the form blank and click Submit.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subject and body must not be blank.</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8"/>
        <w:gridCol w:w="7533"/>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&lt;#133&gt;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Subject: My subject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Body: My message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this test for every choice in the recipients dropdown, and ensuring that at least for one iteration you check the Administration Notice checkbox.</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br/>
              <w:t>Check that the messages are correctly received.</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 xml:space="preserve">Success message displayed, and the messages are sent to all the users described by the recipients dropdown. If the Administration Notice checkbox is marked, the message shows with an exclamation mark next to it’s name. </w:t>
            </w:r>
          </w:p>
        </w:tc>
      </w:tr>
      <w:tr>
        <w:trPr>
          <w:cnfStyle w:val="000000100000" w:firstRow="0" w:lastRow="0" w:firstColumn="0" w:lastColumn="0" w:oddVBand="0" w:evenVBand="0" w:oddHBand="1" w:evenHBand="0" w:firstRowFirstColumn="0" w:firstRowLastColumn="0" w:lastRowFirstColumn="0" w:lastRowLastColumn="0"/>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When sending a mail to all Trusted Users and Administrators, the administrators did not receive it.</w:t>
            </w:r>
          </w:p>
        </w:tc>
      </w:tr>
      <w:tr>
        <w:trPr/>
        <w:tc>
          <w:tcPr>
            <w:tcW w:w="170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61" w:name="__RefHeading___Toc245_1083034873"/>
      <w:bookmarkStart w:id="62" w:name="_Toc479610163"/>
      <w:bookmarkEnd w:id="61"/>
      <w:bookmarkEnd w:id="62"/>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9"/>
        <w:gridCol w:w="7532"/>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&lt;#134&gt; </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9"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AyZkCM2.p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LibreOffice/5.1.6.2$Linux_X86_64 LibreOffice_project/10m0$Build-2</Application>
  <Pages>60</Pages>
  <Words>8117</Words>
  <Characters>40694</Characters>
  <CharactersWithSpaces>47414</CharactersWithSpaces>
  <Paragraphs>1614</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2018-09-09T18:03:56Z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