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REF: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{{ reference_number }}                       </w:t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 DATE: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{{ today_date }}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{{ applicant_fullname }}</w:t>
      </w: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{{ applicant_address }}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shd w:fill="auto" w:val="clear"/>
        </w:rPr>
        <w:t xml:space="preserve">DEAR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{{ </w:t>
      </w:r>
      <w:r>
        <w:rPr>
          <w:rFonts w:ascii="System Font" w:hAnsi="System Font" w:cs="System Font" w:eastAsia="System Font"/>
          <w:color w:val="0E0E0E"/>
          <w:spacing w:val="0"/>
          <w:position w:val="0"/>
          <w:sz w:val="28"/>
          <w:shd w:fill="auto" w:val="clear"/>
        </w:rPr>
        <w:t xml:space="preserve">salutation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}}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mbria" w:hAnsi="Cambria" w:cs="Cambria" w:eastAsia="Cambri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REQUEST FOR A WAIVER OF MATURITY PERIOD: 14(3) OF THE CITIZENSHIP ACT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Reference is made to your letter dated {{ document_date }} addressed to the Honourable Minister.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Kindly be informed that the Honourable Minister has, after careful consideration of your application, decided to reject it.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Director of Immigration and Citizenship is by copy of this letter informed of the Honourable Minister's decision.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Thank you.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Yours faithfully,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{{ officer_fullname }}</w:t>
        <w:br/>
        <w:t xml:space="preserve">{{ position }}</w:t>
        <w:br/>
        <w:t xml:space="preserve">{{ officer_contact_information }}</w:t>
      </w:r>
    </w:p>
    <w:p>
      <w:pPr>
        <w:tabs>
          <w:tab w:val="left" w:pos="3338" w:leader="none"/>
        </w:tabs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