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9"/>
        <w:pBdr/>
        <w:spacing/>
        <w:ind/>
        <w:rPr/>
      </w:pPr>
      <w:r>
        <w:t xml:space="preserve">Cameron Morin</w:t>
      </w:r>
      <w:r/>
    </w:p>
    <w:p>
      <w:pPr>
        <w:pStyle w:val="700"/>
        <w:pBdr/>
        <w:spacing/>
        <w:ind/>
        <w:rPr/>
      </w:pPr>
      <w:r/>
      <w:r/>
    </w:p>
    <w:p>
      <w:pPr>
        <w:pStyle w:val="698"/>
        <w:pBdr/>
        <w:spacing/>
        <w:ind/>
        <w:rPr/>
      </w:pPr>
      <w:r/>
      <w:hyperlink r:id="rId9" w:tooltip="mailto:workcam89761@gmail.com" w:history="1">
        <w:r>
          <w:t xml:space="preserve">workcam89761@gmail.com</w:t>
        </w:r>
      </w:hyperlink>
      <w:r>
        <w:t xml:space="preserve"> | </w:t>
      </w:r>
      <w:hyperlink r:id="rId10" w:tooltip="https://www.linkedin.com/in/cameron-morin-350731344/" w:history="1">
        <w:r>
          <w:t xml:space="preserve">https://www.linkedin.com/in/cameron-morin-350731344/</w:t>
        </w:r>
      </w:hyperlink>
      <w:r/>
      <w:r/>
    </w:p>
    <w:p>
      <w:pPr>
        <w:pStyle w:val="698"/>
        <w:pBdr/>
        <w:spacing/>
        <w:ind/>
        <w:rPr/>
      </w:pPr>
      <w:r/>
      <w:hyperlink r:id="rId11" w:tooltip="projects.mersielab.xyz" w:history="1">
        <w:r>
          <w:t xml:space="preserve">projects.mersielab.xyz</w:t>
        </w:r>
      </w:hyperlink>
      <w:r/>
      <w:r/>
    </w:p>
    <w:p>
      <w:pPr>
        <w:pStyle w:val="698"/>
        <w:pBdr/>
        <w:spacing/>
        <w:ind/>
        <w:rPr/>
      </w:pPr>
      <w:r>
        <w:t xml:space="preserve">Saint Amant, LA, 70774, USA | (225)773-5490</w:t>
      </w:r>
      <w:r/>
    </w:p>
    <w:p>
      <w:pPr>
        <w:pBdr/>
        <w:spacing/>
        <w:ind/>
        <w:rPr/>
        <w:sectPr>
          <w:footnotePr/>
          <w:endnotePr/>
          <w:type w:val="continuous"/>
          <w:pgSz w:h="15840" w:orient="portrait" w:w="12240"/>
          <w:pgMar w:top="1440" w:right="1440" w:bottom="1440" w:left="1440" w:header="708" w:footer="708" w:gutter="0"/>
          <w:cols w:num="1" w:sep="0" w:space="1701" w:equalWidth="1"/>
        </w:sectPr>
      </w:pPr>
      <w:r/>
      <w:r/>
    </w:p>
    <w:p>
      <w:pPr>
        <w:pBdr/>
        <w:spacing/>
        <w:ind/>
        <w:rPr/>
      </w:pPr>
      <w:r>
        <w:t xml:space="preserve">
</w:t>
      </w:r>
      <w:r/>
    </w:p>
    <w:p>
      <w:pPr>
        <w:pBdr/>
        <w:spacing/>
        <w:ind/>
        <w:rPr/>
      </w:pPr>
      <w:r>
        <w:t xml:space="preserve">Aspiring IT Speciali</w:t>
      </w:r>
      <w:r>
        <w:t xml:space="preserve">st skilled in troubleshooting hardware, software, networks, and system administration. Experienced in diagnosing issues, building custom systems, and providing technical support. Eager to apply my skills and certifications in a professional IT environment.</w:t>
      </w:r>
      <w:r/>
    </w:p>
    <w:p>
      <w:pPr>
        <w:pBdr/>
        <w:spacing/>
        <w:ind/>
        <w:rPr/>
        <w:sectPr>
          <w:footnotePr/>
          <w:endnotePr/>
          <w:type w:val="continuous"/>
          <w:pgSz w:h="15840" w:orient="portrait" w:w="12240"/>
          <w:pgMar w:top="1440" w:right="1440" w:bottom="1440" w:left="1440" w:header="708" w:footer="708" w:gutter="0"/>
          <w:cols w:num="1" w:sep="0" w:space="1701" w:equalWidth="1"/>
        </w:sectPr>
      </w:pPr>
      <w:r/>
      <w:r/>
    </w:p>
    <w:p>
      <w:pPr>
        <w:pBdr/>
        <w:spacing/>
        <w:ind/>
        <w:rPr/>
      </w:pPr>
      <w:r>
        <w:t xml:space="preserve">
</w:t>
      </w:r>
      <w:r/>
    </w:p>
    <w:p>
      <w:pPr>
        <w:pStyle w:val="687"/>
        <w:pBdr/>
        <w:spacing/>
        <w:ind/>
        <w:rPr/>
      </w:pPr>
      <w:r>
        <w:t xml:space="preserve">Education</w:t>
      </w:r>
      <w:r/>
    </w:p>
    <w:p>
      <w:pPr>
        <w:pBdr/>
        <w:spacing/>
        <w:ind/>
        <w:rPr/>
      </w:pPr>
      <w:r>
        <w:t xml:space="preserve">
</w:t>
      </w:r>
      <w:r/>
    </w:p>
    <w:p>
      <w:pPr>
        <w:pBdr/>
        <w:tabs>
          <w:tab w:val="right" w:leader="none" w:pos="9026"/>
        </w:tabs>
        <w:spacing/>
        <w:ind/>
        <w:rPr/>
      </w:pPr>
      <w:r>
        <w:rPr>
          <w:b/>
          <w:bCs/>
        </w:rPr>
        <w:t xml:space="preserve">River Parish Community College</w:t>
      </w:r>
      <w:r>
        <w:tab/>
      </w:r>
      <w:r>
        <w:t xml:space="preserve">Jan 2023 - May 2025</w:t>
      </w:r>
      <w:r/>
    </w:p>
    <w:p>
      <w:pPr>
        <w:pBdr/>
        <w:spacing/>
        <w:ind/>
        <w:rPr/>
      </w:pPr>
      <w:r>
        <w:rPr>
          <w:b/>
          <w:bCs/>
        </w:rPr>
        <w:t xml:space="preserve">Associates</w:t>
      </w:r>
      <w:r>
        <w:t xml:space="preserve"> </w:t>
      </w:r>
      <w:r>
        <w:t xml:space="preserve">in Computer Systems &amp; Information Technology</w:t>
      </w:r>
      <w:r/>
    </w:p>
    <w:p>
      <w:pPr>
        <w:pBdr/>
        <w:spacing/>
        <w:ind/>
        <w:rPr/>
      </w:pPr>
      <w:r>
        <w:t xml:space="preserve">Courses: </w:t>
      </w:r>
      <w:r>
        <w:t xml:space="preserve">IT Hardware and Software Support, Linux, Network Security Design, Network Essentials, PowerShell, Python, MySQL, Cloud Computing</w:t>
      </w:r>
      <w:r/>
      <w:r/>
    </w:p>
    <w:p>
      <w:pPr>
        <w:pBdr/>
        <w:spacing/>
        <w:ind/>
        <w:rPr/>
        <w:sectPr>
          <w:footnotePr/>
          <w:endnotePr/>
          <w:type w:val="continuous"/>
          <w:pgSz w:h="15840" w:orient="portrait" w:w="12240"/>
          <w:pgMar w:top="1440" w:right="1440" w:bottom="1440" w:left="1440" w:header="708" w:footer="708" w:gutter="0"/>
          <w:cols w:num="1" w:sep="0" w:space="1701" w:equalWidth="1"/>
        </w:sectPr>
      </w:pPr>
      <w:r/>
      <w:r/>
    </w:p>
    <w:p>
      <w:pPr>
        <w:pBdr/>
        <w:spacing/>
        <w:ind/>
        <w:rPr/>
      </w:pPr>
      <w:r>
        <w:t xml:space="preserve">
</w:t>
      </w:r>
      <w:r/>
    </w:p>
    <w:p>
      <w:pPr>
        <w:pStyle w:val="687"/>
        <w:pBdr/>
        <w:spacing/>
        <w:ind/>
        <w:rPr/>
      </w:pPr>
      <w:r>
        <w:t xml:space="preserve">Projects</w:t>
      </w:r>
      <w:r/>
    </w:p>
    <w:p>
      <w:pPr>
        <w:pBdr/>
        <w:spacing/>
        <w:ind/>
        <w:rPr/>
      </w:pPr>
      <w:r>
        <w:t xml:space="preserve">
</w:t>
      </w:r>
      <w:r/>
    </w:p>
    <w:p>
      <w:pPr>
        <w:pBdr/>
        <w:tabs>
          <w:tab w:val="right" w:leader="none" w:pos="9026"/>
        </w:tabs>
        <w:spacing/>
        <w:ind/>
        <w:rPr/>
      </w:pPr>
      <w:r>
        <w:rPr>
          <w:b/>
          <w:bCs/>
        </w:rPr>
        <w:t xml:space="preserve">HomeLab Infrastructure</w:t>
      </w:r>
      <w:r>
        <w:tab/>
      </w:r>
      <w:r>
        <w:t xml:space="preserve">Apr 2025 - Present</w:t>
      </w:r>
      <w:r/>
    </w:p>
    <w:p>
      <w:pPr>
        <w:pBdr/>
        <w:spacing/>
        <w:ind/>
        <w:rPr/>
      </w:pPr>
      <w:r>
        <w:t xml:space="preserve">
</w:t>
      </w:r>
      <w:r/>
    </w:p>
    <w:p>
      <w:pPr>
        <w:pBdr/>
        <w:spacing/>
        <w:ind/>
        <w:rPr/>
      </w:pPr>
      <w:r>
        <w:t xml:space="preserve"> Designed and manage </w:t>
      </w:r>
      <w:r>
        <w:t xml:space="preserve">a self-hosted environment using TrueNAS SCALE, running a Minecraft server, media server, NAS with iCloud-like syncing, and a VPN for secure remote access. This project showcases skills in system administration, networking, virtualization, and data storage.</w:t>
      </w:r>
      <w:r/>
    </w:p>
    <w:p>
      <w:pPr>
        <w:pBdr/>
        <w:spacing/>
        <w:ind/>
        <w:rPr/>
      </w:pPr>
      <w:r>
        <w:t xml:space="preserve">
</w:t>
      </w:r>
      <w:r/>
      <w:r>
        <w:t xml:space="preserve">
</w:t>
      </w:r>
      <w:r/>
      <w:r/>
    </w:p>
    <w:p>
      <w:pPr>
        <w:pBdr/>
        <w:tabs>
          <w:tab w:val="right" w:leader="none" w:pos="9026"/>
        </w:tabs>
        <w:spacing/>
        <w:ind/>
        <w:rPr/>
      </w:pPr>
      <w:r>
        <w:rPr>
          <w:b/>
          <w:bCs/>
        </w:rPr>
        <w:t xml:space="preserve">Crypto Mining Rig Management</w:t>
      </w:r>
      <w:r>
        <w:tab/>
      </w:r>
      <w:r>
        <w:t xml:space="preserve">May 2021 - Present</w:t>
      </w:r>
      <w:r/>
    </w:p>
    <w:p>
      <w:pPr>
        <w:pBdr/>
        <w:spacing/>
        <w:ind/>
        <w:rPr/>
      </w:pPr>
      <w:r>
        <w:t xml:space="preserve">
</w:t>
      </w:r>
      <w:r/>
    </w:p>
    <w:p>
      <w:pPr>
        <w:pBdr/>
        <w:spacing/>
        <w:ind/>
        <w:rPr/>
      </w:pPr>
      <w:r>
        <w:t xml:space="preserve">Built and maintain a</w:t>
      </w:r>
      <w:r>
        <w:t xml:space="preserve"> cryptocurrency mining setup that includes a high-performance GPU miner with 12 BC160 GPUs and four Ryzen CPU-based mining rigs. Use MMPOS for remote monitoring and system management, demonstrating hardware configuration and Linux-based system maintenance.</w:t>
      </w:r>
      <w:r/>
    </w:p>
    <w:p>
      <w:pPr>
        <w:pBdr/>
        <w:spacing/>
        <w:ind/>
        <w:rPr/>
      </w:pPr>
      <w:r>
        <w:t xml:space="preserve">
</w:t>
      </w:r>
      <w:r/>
      <w:r>
        <w:t xml:space="preserve">
</w:t>
      </w:r>
      <w:r/>
      <w:r/>
    </w:p>
    <w:p>
      <w:pPr>
        <w:pBdr/>
        <w:tabs>
          <w:tab w:val="right" w:leader="none" w:pos="9026"/>
        </w:tabs>
        <w:spacing/>
        <w:ind/>
        <w:rPr/>
      </w:pPr>
      <w:r>
        <w:rPr>
          <w:b/>
          <w:bCs/>
        </w:rPr>
        <w:t xml:space="preserve">Project Portfolio Website</w:t>
      </w:r>
      <w:r>
        <w:tab/>
      </w:r>
      <w:r>
        <w:t xml:space="preserve">Jul 2025 - Present</w:t>
      </w:r>
      <w:r/>
    </w:p>
    <w:p>
      <w:pPr>
        <w:pBdr/>
        <w:spacing/>
        <w:ind/>
        <w:rPr/>
      </w:pPr>
      <w:r>
        <w:t xml:space="preserve">
</w:t>
      </w:r>
      <w:r/>
    </w:p>
    <w:p>
      <w:pPr>
        <w:pBdr/>
        <w:spacing/>
        <w:ind/>
        <w:rPr/>
        <w:sectPr>
          <w:footnotePr/>
          <w:endnotePr/>
          <w:type w:val="continuous"/>
          <w:pgSz w:h="15840" w:orient="portrait" w:w="12240"/>
          <w:pgMar w:top="1440" w:right="1440" w:bottom="1440" w:left="1440" w:header="708" w:footer="708" w:gutter="0"/>
          <w:cols w:num="1" w:sep="0" w:space="1701" w:equalWidth="1"/>
        </w:sectPr>
      </w:pPr>
      <w:r>
        <w:t xml:space="preserve">This website includes detailed write-ups, images, and source links for all listed projects and more. </w:t>
      </w:r>
      <w:r>
        <w:t xml:space="preserve">projects.mersielab.xyz</w:t>
      </w:r>
      <w:r/>
      <w:r/>
      <w:r/>
      <w:r/>
      <w:r/>
    </w:p>
    <w:p>
      <w:pPr>
        <w:pBdr/>
        <w:spacing/>
        <w:ind/>
        <w:rPr/>
      </w:pPr>
      <w:r>
        <w:t xml:space="preserve">
</w:t>
      </w:r>
      <w:r/>
    </w:p>
    <w:p>
      <w:pPr>
        <w:pStyle w:val="687"/>
        <w:pBdr/>
        <w:spacing/>
        <w:ind/>
        <w:rPr/>
      </w:pPr>
      <w:r>
        <w:t xml:space="preserve">Work Experience</w:t>
      </w:r>
      <w:r/>
    </w:p>
    <w:p>
      <w:pPr>
        <w:pBdr/>
        <w:spacing/>
        <w:ind/>
        <w:rPr/>
      </w:pPr>
      <w:r>
        <w:t xml:space="preserve">
</w:t>
      </w:r>
      <w:r/>
    </w:p>
    <w:p>
      <w:pPr>
        <w:pBdr/>
        <w:tabs>
          <w:tab w:val="right" w:leader="none" w:pos="9026"/>
        </w:tabs>
        <w:spacing/>
        <w:ind/>
        <w:rPr/>
      </w:pPr>
      <w:r>
        <w:rPr>
          <w:b/>
          <w:bCs/>
        </w:rPr>
        <w:t xml:space="preserve">Vet Tech Assistant</w:t>
      </w:r>
      <w:r>
        <w:tab/>
      </w:r>
      <w:r>
        <w:t xml:space="preserve">Jul 2024 - Jul 2025</w:t>
      </w:r>
      <w:r/>
    </w:p>
    <w:p>
      <w:pPr>
        <w:pBdr/>
        <w:spacing/>
        <w:ind/>
        <w:rPr/>
      </w:pPr>
      <w:r>
        <w:rPr>
          <w:i/>
          <w:iCs/>
        </w:rPr>
        <w:t xml:space="preserve">Bonnie Hinyup | Gonzales</w:t>
      </w:r>
      <w:r/>
    </w:p>
    <w:p>
      <w:pPr>
        <w:pBdr/>
        <w:spacing/>
        <w:ind/>
        <w:rPr/>
      </w:pPr>
      <w:r>
        <w:t xml:space="preserve">
</w:t>
      </w:r>
      <w:r/>
    </w:p>
    <w:p>
      <w:pPr>
        <w:pBdr/>
        <w:spacing/>
        <w:ind/>
        <w:rPr/>
      </w:pPr>
      <w:r/>
      <w:r>
        <w:t xml:space="preserve">Assisted veterinarians with daily clinical tasks and supported operational workflows in a fast-paced clinic environment.</w:t>
      </w:r>
      <w:r/>
      <w:r/>
    </w:p>
    <w:p>
      <w:pPr>
        <w:pBdr/>
        <w:spacing/>
        <w:ind/>
        <w:rPr/>
        <w:sectPr>
          <w:footnotePr/>
          <w:endnotePr/>
          <w:type w:val="continuous"/>
          <w:pgSz w:h="15840" w:orient="portrait" w:w="12240"/>
          <w:pgMar w:top="1440" w:right="1440" w:bottom="1440" w:left="1440" w:header="708" w:footer="708" w:gutter="0"/>
          <w:cols w:num="1" w:sep="0" w:space="1701" w:equalWidth="1"/>
        </w:sectPr>
      </w:pPr>
      <w:r/>
      <w:r/>
    </w:p>
    <w:p>
      <w:pPr>
        <w:pStyle w:val="687"/>
        <w:pBdr/>
        <w:spacing/>
        <w:ind/>
        <w:rPr/>
      </w:pPr>
      <w:r>
        <w:rPr>
          <w:highlight w:val="none"/>
        </w:rPr>
      </w:r>
      <w:r>
        <w:rPr>
          <w:highlight w:val="none"/>
        </w:rPr>
      </w:r>
      <w:r>
        <w:rPr>
          <w:highlight w:val="none"/>
        </w:rPr>
      </w:r>
    </w:p>
    <w:p>
      <w:pPr>
        <w:pStyle w:val="687"/>
        <w:pBdr/>
        <w:spacing/>
        <w:ind/>
        <w:rPr>
          <w:highlight w:val="none"/>
        </w:rPr>
      </w:pPr>
      <w:r>
        <w:t xml:space="preserve">Certificates</w:t>
      </w:r>
      <w:r/>
      <w:r/>
    </w:p>
    <w:p>
      <w:pPr>
        <w:pBdr/>
        <w:spacing/>
        <w:ind/>
        <w:rPr/>
      </w:pPr>
      <w:r>
        <w:t xml:space="preserve">
</w:t>
      </w:r>
      <w:r/>
      <w:r/>
    </w:p>
    <w:p>
      <w:pPr>
        <w:pBdr/>
        <w:tabs>
          <w:tab w:val="right" w:leader="none" w:pos="9026"/>
        </w:tabs>
        <w:spacing/>
        <w:ind/>
        <w:rPr/>
      </w:pPr>
      <w:r>
        <w:rPr>
          <w:b/>
          <w:bCs/>
        </w:rPr>
        <w:t xml:space="preserve">CompTIA A+</w:t>
      </w:r>
      <w:r>
        <w:tab/>
      </w:r>
      <w:r>
        <w:t xml:space="preserve">Aug 2023</w:t>
      </w:r>
      <w:r/>
      <w:r/>
    </w:p>
    <w:p>
      <w:pPr>
        <w:pBdr/>
        <w:spacing/>
        <w:ind/>
        <w:rPr/>
      </w:pPr>
      <w:r>
        <w:t xml:space="preserve">CompTIA Career ID: COMP001022277735</w:t>
      </w:r>
      <w:r/>
      <w:r/>
    </w:p>
    <w:p>
      <w:pPr>
        <w:pBdr/>
        <w:spacing/>
        <w:ind/>
        <w:rPr/>
      </w:pPr>
      <w:r>
        <w:t xml:space="preserve">
</w:t>
      </w:r>
      <w:r/>
      <w:r/>
    </w:p>
    <w:p>
      <w:pPr>
        <w:pBdr/>
        <w:tabs>
          <w:tab w:val="right" w:leader="none" w:pos="9026"/>
        </w:tabs>
        <w:spacing/>
        <w:ind/>
        <w:rPr/>
      </w:pPr>
      <w:r>
        <w:rPr>
          <w:b/>
          <w:bCs/>
        </w:rPr>
        <w:t xml:space="preserve">CompTIA Network+</w:t>
      </w:r>
      <w:r>
        <w:tab/>
      </w:r>
      <w:r>
        <w:t xml:space="preserve">Mar 2025</w:t>
      </w:r>
      <w:r/>
      <w:r/>
    </w:p>
    <w:p>
      <w:pPr>
        <w:pBdr/>
        <w:spacing/>
        <w:ind/>
        <w:rPr/>
      </w:pPr>
      <w:r>
        <w:t xml:space="preserve">CompTIA Career ID: COMP001022277735</w:t>
      </w:r>
      <w:r/>
      <w:r/>
    </w:p>
    <w:p>
      <w:pPr>
        <w:pBdr/>
        <w:spacing/>
        <w:ind/>
        <w:rPr/>
      </w:pPr>
      <w:r>
        <w:t xml:space="preserve">
</w:t>
      </w:r>
      <w:r/>
      <w:r/>
    </w:p>
    <w:p>
      <w:pPr>
        <w:pBdr/>
        <w:tabs>
          <w:tab w:val="right" w:leader="none" w:pos="9026"/>
        </w:tabs>
        <w:spacing/>
        <w:ind/>
        <w:rPr/>
      </w:pPr>
      <w:r>
        <w:rPr>
          <w:b/>
          <w:bCs/>
        </w:rPr>
        <w:t xml:space="preserve">CompTIA Security+</w:t>
      </w:r>
      <w:r>
        <w:tab/>
      </w:r>
      <w:r>
        <w:t xml:space="preserve">Apr 2025</w:t>
      </w:r>
      <w:r/>
      <w:r/>
    </w:p>
    <w:p>
      <w:pPr>
        <w:pBdr/>
        <w:spacing/>
        <w:ind/>
        <w:rPr/>
      </w:pPr>
      <w:r>
        <w:t xml:space="preserve">CompTIA Career ID: COMP001022277735</w:t>
      </w:r>
      <w:r/>
      <w:r/>
    </w:p>
    <w:p>
      <w:pPr>
        <w:pBdr/>
        <w:spacing/>
        <w:ind/>
        <w:rPr/>
        <w:sectPr>
          <w:footnotePr/>
          <w:endnotePr/>
          <w:type w:val="continuous"/>
          <w:pgSz w:h="15840" w:orient="portrait" w:w="12240"/>
          <w:pgMar w:top="1440" w:right="1440" w:bottom="1440" w:left="1440" w:header="709" w:footer="709" w:gutter="0"/>
          <w:cols w:num="1" w:sep="0" w:space="1701" w:equalWidth="1"/>
        </w:sectPr>
      </w:pPr>
      <w:r/>
      <w:r/>
      <w:r/>
    </w:p>
    <w:p>
      <w:pPr>
        <w:pBdr/>
        <w:spacing/>
        <w:ind/>
        <w:rPr/>
      </w:pPr>
      <w:r>
        <w:t xml:space="preserve">
</w:t>
      </w:r>
      <w:r/>
      <w:r/>
    </w:p>
    <w:p>
      <w:pPr>
        <w:pBdr/>
        <w:spacing/>
        <w:ind/>
        <w:rPr/>
      </w:pPr>
      <w:r/>
      <w:r/>
      <w:r/>
    </w:p>
    <w:p>
      <w:pPr>
        <w:pStyle w:val="687"/>
        <w:pBdr/>
        <w:spacing/>
        <w:ind/>
        <w:rPr/>
      </w:pPr>
      <w:r>
        <w:t xml:space="preserve">Core Skills</w:t>
      </w:r>
      <w:r/>
    </w:p>
    <w:p>
      <w:pPr>
        <w:pBdr/>
        <w:spacing/>
        <w:ind/>
        <w:rPr/>
      </w:pPr>
      <w:r>
        <w:t xml:space="preserve">
</w:t>
      </w:r>
      <w:r/>
    </w:p>
    <w:p>
      <w:pPr>
        <w:pBdr/>
        <w:spacing/>
        <w:ind/>
        <w:rPr/>
      </w:pPr>
      <w:r>
        <w:rPr>
          <w:b/>
          <w:bCs/>
        </w:rPr>
        <w:t xml:space="preserve">Technical Troubleshooting &amp; Support: </w:t>
      </w:r>
      <w:r/>
      <w:r>
        <w:t xml:space="preserve">Diagnosing hardware/software issues, VPN/network troubleshooting, root cause analysis</w:t>
      </w:r>
      <w:r>
        <w:t xml:space="preserve">.</w:t>
      </w:r>
      <w:r/>
    </w:p>
    <w:p>
      <w:pPr>
        <w:pBdr/>
        <w:spacing/>
        <w:ind/>
        <w:rPr/>
      </w:pPr>
      <w:r>
        <w:rPr>
          <w:b/>
          <w:bCs/>
        </w:rPr>
        <w:t xml:space="preserve">System &amp; Network Administration: </w:t>
      </w:r>
      <w:r/>
      <w:r>
        <w:t xml:space="preserve">Basic Windows/Linux admin, user/group management, DHCP/DNS setup, router/firewall config</w:t>
      </w:r>
      <w:r>
        <w:t xml:space="preserve">.</w:t>
      </w:r>
      <w:r/>
    </w:p>
    <w:p>
      <w:pPr>
        <w:pBdr/>
        <w:spacing/>
        <w:ind/>
        <w:rPr/>
      </w:pPr>
      <w:r>
        <w:rPr>
          <w:b/>
          <w:bCs/>
        </w:rPr>
        <w:t xml:space="preserve">Hardware &amp; Software Management: </w:t>
      </w:r>
      <w:r/>
      <w:r>
        <w:t xml:space="preserve">Custom PC builds, OS installation/imaging, BIOS and driver configuration</w:t>
      </w:r>
      <w:r>
        <w:t xml:space="preserve">.</w:t>
      </w:r>
      <w:r/>
    </w:p>
    <w:p>
      <w:pPr>
        <w:pBdr/>
        <w:spacing/>
        <w:ind/>
        <w:rPr/>
      </w:pPr>
      <w:r>
        <w:rPr>
          <w:b/>
          <w:bCs/>
        </w:rPr>
        <w:t xml:space="preserve">Cybersecurity Fundamentals: </w:t>
      </w:r>
      <w:r/>
      <w:r>
        <w:t xml:space="preserve">Basic network security, threat awareness, firewalls, MFA, phishing/social engineering detection</w:t>
      </w:r>
      <w:r>
        <w:t xml:space="preserve">.</w:t>
      </w:r>
      <w:r/>
    </w:p>
    <w:p>
      <w:pPr>
        <w:pBdr/>
        <w:spacing/>
        <w:ind/>
        <w:rPr/>
      </w:pPr>
      <w:r>
        <w:rPr>
          <w:b/>
          <w:bCs/>
        </w:rPr>
        <w:t xml:space="preserve">Communication &amp; Customer Service: </w:t>
      </w:r>
      <w:r/>
      <w:r>
        <w:t xml:space="preserve">User support with clear communication, technical writing, documentation</w:t>
      </w:r>
      <w:r>
        <w:t xml:space="preserve">.</w:t>
      </w:r>
      <w:r/>
    </w:p>
    <w:p>
      <w:pPr>
        <w:pBdr/>
        <w:spacing/>
        <w:ind/>
        <w:rPr/>
      </w:pPr>
      <w:r>
        <w:rPr>
          <w:b/>
          <w:bCs/>
        </w:rPr>
        <w:t xml:space="preserve"> Professional &amp; Soft Skills: </w:t>
      </w:r>
      <w:r>
        <w:t xml:space="preserve">Time management, team collaboration, continuous learning, task prioritization</w:t>
      </w:r>
      <w:r>
        <w:t xml:space="preserve">.</w:t>
      </w:r>
      <w:r/>
    </w:p>
    <w:p>
      <w:pPr>
        <w:pBdr/>
        <w:spacing/>
        <w:ind/>
        <w:rPr/>
        <w:sectPr>
          <w:footnotePr/>
          <w:endnotePr/>
          <w:type w:val="continuous"/>
          <w:pgSz w:h="15840" w:orient="portrait" w:w="12240"/>
          <w:pgMar w:top="1440" w:right="1440" w:bottom="1440" w:left="1440" w:header="708" w:footer="708" w:gutter="0"/>
          <w:cols w:num="1" w:sep="0" w:space="1701" w:equalWidth="1"/>
        </w:sectPr>
      </w:pPr>
      <w:r/>
      <w:r/>
    </w:p>
    <w:p>
      <w:pPr>
        <w:pBdr/>
        <w:spacing/>
        <w:ind/>
        <w:rPr>
          <w:highlight w:val="none"/>
        </w:rPr>
      </w:pPr>
      <w:r>
        <w:t xml:space="preserve">
</w:t>
      </w:r>
      <w:r/>
    </w:p>
    <w:p>
      <w:pPr>
        <w:pBdr/>
        <w:spacing/>
        <w:ind/>
        <w:rPr/>
      </w:pPr>
      <w:r>
        <w:rPr>
          <w:highlight w:val="none"/>
        </w:rPr>
      </w:r>
      <w:r>
        <w:rPr>
          <w:highlight w:val="none"/>
        </w:rPr>
      </w:r>
      <w:r>
        <w:rPr>
          <w:highlight w:val="none"/>
        </w:rPr>
      </w:r>
    </w:p>
    <w:p>
      <w:pPr>
        <w:pStyle w:val="687"/>
        <w:pBdr/>
        <w:spacing/>
        <w:ind/>
        <w:rPr/>
      </w:pPr>
      <w:r>
        <w:t xml:space="preserve">Additional</w:t>
      </w:r>
      <w:r/>
    </w:p>
    <w:p>
      <w:pPr>
        <w:pBdr/>
        <w:spacing/>
        <w:ind/>
        <w:rPr/>
      </w:pPr>
      <w:r>
        <w:t xml:space="preserve">
</w:t>
      </w:r>
      <w:r/>
    </w:p>
    <w:p>
      <w:pPr>
        <w:pStyle w:val="693"/>
        <w:numPr>
          <w:ilvl w:val="0"/>
          <w:numId w:val="1"/>
        </w:numPr>
        <w:pBdr/>
        <w:spacing/>
        <w:ind/>
        <w:rPr/>
      </w:pPr>
      <w:r>
        <w:t xml:space="preserve">Open to relocation for the right opportunity</w:t>
      </w:r>
      <w:r/>
    </w:p>
    <w:p>
      <w:pPr>
        <w:pStyle w:val="693"/>
        <w:numPr>
          <w:ilvl w:val="0"/>
          <w:numId w:val="1"/>
        </w:numPr>
        <w:pBdr/>
        <w:spacing/>
        <w:ind/>
        <w:rPr/>
      </w:pPr>
      <w:r>
        <w:t xml:space="preserve">Available for remote or hybrid work</w:t>
      </w:r>
      <w:r/>
    </w:p>
    <w:p>
      <w:pPr>
        <w:pStyle w:val="693"/>
        <w:numPr>
          <w:ilvl w:val="0"/>
          <w:numId w:val="1"/>
        </w:numPr>
        <w:pBdr/>
        <w:spacing/>
        <w:ind/>
        <w:rPr/>
      </w:pPr>
      <w:r>
        <w:t xml:space="preserve">Authorized to work in the United States</w:t>
      </w:r>
      <w:r/>
    </w:p>
    <w:p>
      <w:pPr>
        <w:pStyle w:val="693"/>
        <w:numPr>
          <w:ilvl w:val="0"/>
          <w:numId w:val="1"/>
        </w:numPr>
        <w:pBdr/>
        <w:spacing/>
        <w:ind/>
        <w:rPr/>
      </w:pPr>
      <w:r>
        <w:t xml:space="preserve">Flexible scheduling and strong commitment to reliability</w:t>
      </w:r>
      <w:r/>
    </w:p>
    <w:sectPr>
      <w:footnotePr/>
      <w:endnotePr/>
      <w:type w:val="continuous"/>
      <w:pgSz w:h="15840" w:orient="portrait" w:w="12240"/>
      <w:pgMar w:top="1440" w:right="1440" w:bottom="1440" w:left="1440" w:header="708" w:footer="708"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Open Sans, sans-serif">
    <w:panose1 w:val="020B0606030504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start w:val="1"/>
      <w:suff w:val="tab"/>
    </w:lvl>
    <w:lvl w:ilvl="1">
      <w:isLgl w:val="false"/>
      <w:lvlJc w:val="left"/>
      <w:lvlText w:val="○"/>
      <w:numFmt w:val="bullet"/>
      <w:pPr>
        <w:pBdr/>
        <w:spacing/>
        <w:ind w:hanging="360" w:left="1440"/>
      </w:pPr>
      <w:rPr/>
      <w:start w:val="1"/>
      <w:suff w:val="tab"/>
    </w:lvl>
    <w:lvl w:ilvl="2">
      <w:isLgl w:val="false"/>
      <w:lvlJc w:val="left"/>
      <w:lvlText w:val="■"/>
      <w:numFmt w:val="bullet"/>
      <w:pPr>
        <w:pBdr/>
        <w:spacing/>
        <w:ind w:hanging="360" w:left="2160"/>
      </w:pPr>
      <w:rPr/>
      <w:start w:val="1"/>
      <w:suff w:val="tab"/>
    </w:lvl>
    <w:lvl w:ilvl="3">
      <w:isLgl w:val="false"/>
      <w:lvlJc w:val="left"/>
      <w:lvlText w:val="●"/>
      <w:numFmt w:val="bullet"/>
      <w:pPr>
        <w:pBdr/>
        <w:spacing/>
        <w:ind w:hanging="360" w:left="2880"/>
      </w:pPr>
      <w:rPr/>
      <w:start w:val="1"/>
      <w:suff w:val="tab"/>
    </w:lvl>
    <w:lvl w:ilvl="4">
      <w:isLgl w:val="false"/>
      <w:lvlJc w:val="left"/>
      <w:lvlText w:val="○"/>
      <w:numFmt w:val="bullet"/>
      <w:pPr>
        <w:pBdr/>
        <w:spacing/>
        <w:ind w:hanging="360" w:left="3600"/>
      </w:pPr>
      <w:rPr/>
      <w:start w:val="1"/>
      <w:suff w:val="tab"/>
    </w:lvl>
    <w:lvl w:ilvl="5">
      <w:isLgl w:val="false"/>
      <w:lvlJc w:val="left"/>
      <w:lvlText w:val="■"/>
      <w:numFmt w:val="bullet"/>
      <w:pPr>
        <w:pBdr/>
        <w:spacing/>
        <w:ind w:hanging="360" w:left="4320"/>
      </w:pPr>
      <w:rPr/>
      <w:start w:val="1"/>
      <w:suff w:val="tab"/>
    </w:lvl>
    <w:lvl w:ilvl="6">
      <w:isLgl w:val="false"/>
      <w:lvlJc w:val="left"/>
      <w:lvlText w:val="●"/>
      <w:numFmt w:val="bullet"/>
      <w:pPr>
        <w:pBdr/>
        <w:spacing/>
        <w:ind w:hanging="360" w:left="5040"/>
      </w:pPr>
      <w:rPr/>
      <w:start w:val="1"/>
      <w:suff w:val="tab"/>
    </w:lvl>
    <w:lvl w:ilvl="7">
      <w:isLgl w:val="false"/>
      <w:lvlJc w:val="left"/>
      <w:lvlText w:val="●"/>
      <w:numFmt w:val="bullet"/>
      <w:pPr>
        <w:pBdr/>
        <w:spacing/>
        <w:ind w:hanging="360" w:left="5760"/>
      </w:pPr>
      <w:rPr/>
      <w:start w:val="1"/>
      <w:suff w:val="tab"/>
    </w:lvl>
    <w:lvl w:ilvl="8">
      <w:isLgl w:val="false"/>
      <w:lvlJc w:val="left"/>
      <w:lvlText w:val="●"/>
      <w:numFmt w:val="bullet"/>
      <w:pPr>
        <w:pBdr/>
        <w:spacing/>
        <w:ind w:hanging="360" w:left="6480"/>
      </w:pPr>
      <w:rPr/>
      <w:start w:val="1"/>
      <w:suff w:val="tab"/>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Open Sans, sans-serif" w:hAnsi="Open Sans, sans-serif" w:eastAsia="Open Sans, sans-serif" w:cs="Open Sans, sans-serif"/>
      </w:rPr>
    </w:rPrDefault>
    <w:pPrDefault>
      <w:pPr>
        <w:pBdr/>
        <w:spacing w:after="0" w:afterAutospacing="0" w:before="0" w:beforeAutospacing="0" w:line="30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7" w:default="1">
    <w:name w:val="Normal"/>
    <w:qFormat/>
    <w:pPr>
      <w:pBdr/>
      <w:spacing/>
      <w:ind/>
    </w:pPr>
  </w:style>
  <w:style w:type="paragraph" w:styleId="144">
    <w:name w:val="Heading 7"/>
    <w:basedOn w:val="137"/>
    <w:next w:val="13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137"/>
    <w:next w:val="13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137"/>
    <w:next w:val="13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86"/>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87"/>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88"/>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89"/>
    <w:uiPriority w:val="9"/>
    <w:pPr>
      <w:pBdr/>
      <w:spacing/>
      <w:ind/>
    </w:pPr>
    <w:rPr>
      <w:rFonts w:ascii="Arial" w:hAnsi="Arial" w:eastAsia="Arial" w:cs="Arial"/>
      <w:i/>
      <w:iCs/>
      <w:color w:val="0f4761" w:themeColor="accent1" w:themeShade="BF"/>
    </w:rPr>
  </w:style>
  <w:style w:type="character" w:styleId="153">
    <w:name w:val="Heading 5 Char"/>
    <w:basedOn w:val="147"/>
    <w:link w:val="690"/>
    <w:uiPriority w:val="9"/>
    <w:pPr>
      <w:pBdr/>
      <w:spacing/>
      <w:ind/>
    </w:pPr>
    <w:rPr>
      <w:rFonts w:ascii="Arial" w:hAnsi="Arial" w:eastAsia="Arial" w:cs="Arial"/>
      <w:color w:val="0f4761" w:themeColor="accent1" w:themeShade="BF"/>
    </w:rPr>
  </w:style>
  <w:style w:type="character" w:styleId="154">
    <w:name w:val="Heading 6 Char"/>
    <w:basedOn w:val="147"/>
    <w:link w:val="691"/>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85"/>
    <w:uiPriority w:val="10"/>
    <w:pPr>
      <w:pBdr/>
      <w:spacing/>
      <w:ind/>
    </w:pPr>
    <w:rPr>
      <w:rFonts w:ascii="Arial" w:hAnsi="Arial" w:eastAsia="Arial" w:cs="Arial"/>
      <w:spacing w:val="-10"/>
      <w:sz w:val="56"/>
      <w:szCs w:val="56"/>
    </w:rPr>
  </w:style>
  <w:style w:type="paragraph" w:styleId="160">
    <w:name w:val="Subtitle"/>
    <w:basedOn w:val="137"/>
    <w:next w:val="137"/>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137"/>
    <w:next w:val="137"/>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137"/>
    <w:next w:val="13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137"/>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137"/>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137"/>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137"/>
    <w:next w:val="137"/>
    <w:uiPriority w:val="35"/>
    <w:unhideWhenUsed/>
    <w:qFormat/>
    <w:pPr>
      <w:pBdr/>
      <w:spacing w:after="200" w:line="240" w:lineRule="auto"/>
      <w:ind/>
    </w:pPr>
    <w:rPr>
      <w:i/>
      <w:iCs/>
      <w:color w:val="0e2841" w:themeColor="text2"/>
      <w:sz w:val="18"/>
      <w:szCs w:val="18"/>
    </w:rPr>
  </w:style>
  <w:style w:type="paragraph" w:styleId="183">
    <w:name w:val="endnote text"/>
    <w:basedOn w:val="137"/>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137"/>
    <w:next w:val="137"/>
    <w:uiPriority w:val="39"/>
    <w:unhideWhenUsed/>
    <w:pPr>
      <w:pBdr/>
      <w:spacing w:after="100"/>
      <w:ind/>
    </w:pPr>
  </w:style>
  <w:style w:type="paragraph" w:styleId="189">
    <w:name w:val="toc 2"/>
    <w:basedOn w:val="137"/>
    <w:next w:val="137"/>
    <w:uiPriority w:val="39"/>
    <w:unhideWhenUsed/>
    <w:pPr>
      <w:pBdr/>
      <w:spacing w:after="100"/>
      <w:ind w:left="220"/>
    </w:pPr>
  </w:style>
  <w:style w:type="paragraph" w:styleId="190">
    <w:name w:val="toc 3"/>
    <w:basedOn w:val="137"/>
    <w:next w:val="137"/>
    <w:uiPriority w:val="39"/>
    <w:unhideWhenUsed/>
    <w:pPr>
      <w:pBdr/>
      <w:spacing w:after="100"/>
      <w:ind w:left="440"/>
    </w:pPr>
  </w:style>
  <w:style w:type="paragraph" w:styleId="191">
    <w:name w:val="toc 4"/>
    <w:basedOn w:val="137"/>
    <w:next w:val="137"/>
    <w:uiPriority w:val="39"/>
    <w:unhideWhenUsed/>
    <w:pPr>
      <w:pBdr/>
      <w:spacing w:after="100"/>
      <w:ind w:left="660"/>
    </w:pPr>
  </w:style>
  <w:style w:type="paragraph" w:styleId="192">
    <w:name w:val="toc 5"/>
    <w:basedOn w:val="137"/>
    <w:next w:val="137"/>
    <w:uiPriority w:val="39"/>
    <w:unhideWhenUsed/>
    <w:pPr>
      <w:pBdr/>
      <w:spacing w:after="100"/>
      <w:ind w:left="880"/>
    </w:pPr>
  </w:style>
  <w:style w:type="paragraph" w:styleId="193">
    <w:name w:val="toc 6"/>
    <w:basedOn w:val="137"/>
    <w:next w:val="137"/>
    <w:uiPriority w:val="39"/>
    <w:unhideWhenUsed/>
    <w:pPr>
      <w:pBdr/>
      <w:spacing w:after="100"/>
      <w:ind w:left="1100"/>
    </w:pPr>
  </w:style>
  <w:style w:type="paragraph" w:styleId="194">
    <w:name w:val="toc 7"/>
    <w:basedOn w:val="137"/>
    <w:next w:val="137"/>
    <w:uiPriority w:val="39"/>
    <w:unhideWhenUsed/>
    <w:pPr>
      <w:pBdr/>
      <w:spacing w:after="100"/>
      <w:ind w:left="1320"/>
    </w:pPr>
  </w:style>
  <w:style w:type="paragraph" w:styleId="195">
    <w:name w:val="toc 8"/>
    <w:basedOn w:val="137"/>
    <w:next w:val="137"/>
    <w:uiPriority w:val="39"/>
    <w:unhideWhenUsed/>
    <w:pPr>
      <w:pBdr/>
      <w:spacing w:after="100"/>
      <w:ind w:left="1540"/>
    </w:pPr>
  </w:style>
  <w:style w:type="paragraph" w:styleId="196">
    <w:name w:val="toc 9"/>
    <w:basedOn w:val="137"/>
    <w:next w:val="137"/>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137"/>
    <w:next w:val="137"/>
    <w:uiPriority w:val="99"/>
    <w:unhideWhenUsed/>
    <w:pPr>
      <w:pBdr/>
      <w:spacing w:after="0" w:afterAutospacing="0"/>
      <w:ind/>
    </w:pPr>
  </w:style>
  <w:style w:type="paragraph" w:styleId="685">
    <w:name w:val="Title"/>
    <w:qFormat/>
    <w:pPr>
      <w:pBdr/>
      <w:spacing/>
      <w:ind/>
    </w:pPr>
    <w:rPr>
      <w:sz w:val="56"/>
      <w:szCs w:val="56"/>
    </w:rPr>
  </w:style>
  <w:style w:type="paragraph" w:styleId="686">
    <w:name w:val="Heading 1"/>
    <w:qFormat/>
    <w:pPr>
      <w:pBdr/>
      <w:spacing/>
      <w:ind/>
    </w:pPr>
    <w:rPr>
      <w:rFonts w:ascii="Open Sans, sans-serif" w:hAnsi="Open Sans, sans-serif" w:eastAsia="Open Sans, sans-serif" w:cs="Open Sans, sans-serif"/>
      <w:b/>
      <w:bCs/>
      <w:sz w:val="40"/>
      <w:szCs w:val="40"/>
    </w:rPr>
  </w:style>
  <w:style w:type="paragraph" w:styleId="687">
    <w:name w:val="Heading 2"/>
    <w:qFormat/>
    <w:pPr>
      <w:keepNext w:val="true"/>
      <w:keepLines w:val="true"/>
      <w:pBdr/>
      <w:spacing/>
      <w:ind/>
    </w:pPr>
    <w:rPr>
      <w:rFonts w:ascii="Open Sans, sans-serif" w:hAnsi="Open Sans, sans-serif" w:eastAsia="Open Sans, sans-serif" w:cs="Open Sans, sans-serif"/>
      <w:b/>
      <w:bCs/>
      <w:sz w:val="24"/>
      <w:szCs w:val="24"/>
    </w:rPr>
  </w:style>
  <w:style w:type="paragraph" w:styleId="688">
    <w:name w:val="Heading 3"/>
    <w:qFormat/>
    <w:pPr>
      <w:pBdr/>
      <w:spacing/>
      <w:ind/>
    </w:pPr>
    <w:rPr>
      <w:rFonts w:ascii="Open Sans, sans-serif" w:hAnsi="Open Sans, sans-serif" w:eastAsia="Open Sans, sans-serif" w:cs="Open Sans, sans-serif"/>
      <w:sz w:val="24"/>
      <w:szCs w:val="24"/>
    </w:rPr>
  </w:style>
  <w:style w:type="paragraph" w:styleId="689">
    <w:name w:val="Heading 4"/>
    <w:qFormat/>
    <w:pPr>
      <w:pBdr/>
      <w:spacing/>
      <w:ind/>
    </w:pPr>
    <w:rPr>
      <w:i/>
      <w:iCs/>
      <w:color w:val="2e74b5"/>
    </w:rPr>
  </w:style>
  <w:style w:type="paragraph" w:styleId="690">
    <w:name w:val="Heading 5"/>
    <w:qFormat/>
    <w:pPr>
      <w:pBdr/>
      <w:spacing/>
      <w:ind/>
    </w:pPr>
    <w:rPr>
      <w:color w:val="2e74b5"/>
    </w:rPr>
  </w:style>
  <w:style w:type="paragraph" w:styleId="691">
    <w:name w:val="Heading 6"/>
    <w:qFormat/>
    <w:pPr>
      <w:pBdr/>
      <w:spacing/>
      <w:ind/>
    </w:pPr>
    <w:rPr>
      <w:color w:val="1f4d78"/>
    </w:rPr>
  </w:style>
  <w:style w:type="paragraph" w:styleId="692">
    <w:name w:val="Strong"/>
    <w:qFormat/>
    <w:pPr>
      <w:pBdr/>
      <w:spacing/>
      <w:ind/>
    </w:pPr>
    <w:rPr>
      <w:b/>
      <w:bCs/>
    </w:rPr>
  </w:style>
  <w:style w:type="paragraph" w:styleId="693">
    <w:name w:val="List Paragraph"/>
    <w:qFormat/>
    <w:pPr>
      <w:pBdr/>
      <w:spacing/>
      <w:ind/>
    </w:pPr>
  </w:style>
  <w:style w:type="character" w:styleId="694">
    <w:name w:val="Hyperlink"/>
    <w:uiPriority w:val="99"/>
    <w:unhideWhenUsed/>
    <w:pPr>
      <w:pBdr/>
      <w:spacing/>
      <w:ind/>
    </w:pPr>
    <w:rPr>
      <w:color w:val="0563c1"/>
      <w:u w:val="single"/>
    </w:rPr>
  </w:style>
  <w:style w:type="character" w:styleId="695">
    <w:name w:val="footnote reference"/>
    <w:uiPriority w:val="99"/>
    <w:semiHidden/>
    <w:unhideWhenUsed/>
    <w:pPr>
      <w:pBdr/>
      <w:spacing/>
      <w:ind/>
    </w:pPr>
    <w:rPr>
      <w:vertAlign w:val="superscript"/>
    </w:rPr>
  </w:style>
  <w:style w:type="paragraph" w:styleId="696">
    <w:name w:val="footnote text"/>
    <w:link w:val="697"/>
    <w:uiPriority w:val="99"/>
    <w:semiHidden/>
    <w:unhideWhenUsed/>
    <w:pPr>
      <w:pBdr/>
      <w:spacing w:after="0" w:line="240" w:lineRule="auto"/>
      <w:ind/>
    </w:pPr>
    <w:rPr>
      <w:sz w:val="20"/>
      <w:szCs w:val="20"/>
    </w:rPr>
  </w:style>
  <w:style w:type="character" w:styleId="697">
    <w:name w:val="Footnote Text Char"/>
    <w:link w:val="696"/>
    <w:uiPriority w:val="99"/>
    <w:semiHidden/>
    <w:unhideWhenUsed/>
    <w:pPr>
      <w:pBdr/>
      <w:spacing/>
      <w:ind/>
    </w:pPr>
    <w:rPr>
      <w:sz w:val="20"/>
      <w:szCs w:val="20"/>
    </w:rPr>
  </w:style>
  <w:style w:type="paragraph" w:styleId="698">
    <w:name w:val="Contact"/>
    <w:pPr>
      <w:pBdr/>
      <w:spacing/>
      <w:ind/>
      <w:jc w:val="center"/>
    </w:pPr>
    <w:rPr>
      <w:i/>
      <w:iCs/>
    </w:rPr>
  </w:style>
  <w:style w:type="paragraph" w:styleId="699">
    <w:name w:val="Name"/>
    <w:basedOn w:val="686"/>
    <w:pPr>
      <w:pBdr/>
      <w:spacing/>
      <w:ind/>
      <w:jc w:val="center"/>
    </w:pPr>
  </w:style>
  <w:style w:type="paragraph" w:styleId="700">
    <w:name w:val="Label"/>
    <w:basedOn w:val="688"/>
    <w:pPr>
      <w:pBdr/>
      <w:spacing/>
      <w:ind/>
      <w:jc w:val="center"/>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workcam89761@gmail.com" TargetMode="External"/><Relationship Id="rId10" Type="http://schemas.openxmlformats.org/officeDocument/2006/relationships/hyperlink" Target="https://www.linkedin.com/in/cameron-morin-350731344/" TargetMode="External"/><Relationship Id="rId11" Type="http://schemas.openxmlformats.org/officeDocument/2006/relationships/hyperlink" Target="projects.mersielab.xyz"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ONLYOFFICE/9.0.3.29</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revision>2</cp:revision>
  <dcterms:created xsi:type="dcterms:W3CDTF">2025-08-07T00:58:11Z</dcterms:created>
  <dcterms:modified xsi:type="dcterms:W3CDTF">2025-08-07T01:30:58Z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{"id":14848471,"name":" Resume","data":{"basics":{"label":null,"url":"https://www.linkedin.com/in/cameron-morin-350731344/","name":"Cameron Morin","email":"workcam89761@gmail.com","image":null,"phone":"(225)773-5490","summary":"Aspiring IT Specialist skilled in troubleshooting hardware, software, networks, and system administration. Experienced in diagnosing issues, building custom systems, and providing technical support. Eager to apply my skills and certifications in a professional IT environment.","location":{"address":"12485 Jim Babin Rd","postalCode":"70774","city":"Saint Amant","countryCode":"USA","region":"LA"},"profiles":[{"url":"projects.mersielab.xyz"}]},"skills":[]},"isBase":true,"fromLinkedIn":false,"createdAt":"2025-08-06T23:09:24+00:00","updatedAt":"2025-08-06T23:09:24+00:00","state":"source","previewImage":null}</vt:lpwstr>
  </property>
</Properties>
</file>