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200"/>
        <w:jc w:val="center"/>
      </w:pPr>
      <w:r>
        <w:rPr>
          <w:rFonts w:ascii="Calibri" w:hAnsi="Calibri"/>
          <w:b/>
          <w:color w:val="16324F"/>
          <w:sz w:val="60"/>
        </w:rPr>
        <w:t>SIM STUDIO</w:t>
      </w:r>
    </w:p>
    <w:p>
      <w:pPr>
        <w:spacing w:after="120"/>
        <w:jc w:val="center"/>
      </w:pPr>
      <w:r>
        <w:rPr>
          <w:rFonts w:ascii="Calibri" w:hAnsi="Calibri"/>
          <w:b/>
          <w:color w:val="2E74B5"/>
          <w:sz w:val="34"/>
        </w:rPr>
        <w:t>Documentación técnica y guía de arquitectura</w:t>
      </w:r>
    </w:p>
    <w:p>
      <w:pPr>
        <w:spacing w:after="400"/>
        <w:jc w:val="center"/>
      </w:pPr>
      <w:r>
        <w:rPr>
          <w:rFonts w:ascii="Calibri" w:hAnsi="Calibri"/>
          <w:i/>
          <w:color w:val="64727F"/>
          <w:sz w:val="22"/>
        </w:rPr>
        <w:t>Editor 3D de mecanismos LEGO Technic compatibles con simulación Rust/Rapier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23560" cy="2763377"/>
            <wp:docPr id="1" name="Picture 1" descr="Interfaz principal de Sim Studio con paleta, visor 3D y panel de propiedades" title="Interfaz principal de Sim Stud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studio-inte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6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Interfaz principal: paleta, visor Three.js y panel de propiedades.</w:t>
      </w:r>
    </w:p>
    <w:p>
      <w:pPr>
        <w:spacing w:before="240" w:after="60"/>
        <w:jc w:val="center"/>
      </w:pPr>
      <w:r>
        <w:rPr>
          <w:rFonts w:ascii="Calibri" w:hAnsi="Calibri"/>
          <w:b/>
          <w:color w:val="64727F"/>
          <w:sz w:val="19"/>
        </w:rPr>
        <w:t>Edición revisada: 17 de agosto de 2026</w:t>
      </w:r>
    </w:p>
    <w:p>
      <w:pPr>
        <w:jc w:val="center"/>
      </w:pPr>
      <w:r>
        <w:rPr>
          <w:rFonts w:ascii="Calibri" w:hAnsi="Calibri"/>
          <w:color w:val="64727F"/>
          <w:sz w:val="18"/>
        </w:rPr>
        <w:t>Repositorio: WorketeWorks / SimStudio-LEGO-Technic-Physics-Simulator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Alcance y mapa general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Ciclo de vida de la aplicación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Editor, escena y renderizado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Catálogo, LDraw e importación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Mapa de conexiones y auto-connect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Físicas TypeScript → Rust/WASM → Rapier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Engranajes, diferenciales, motores y topes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Proyectos, recuperación y formatos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Interacción, cámara, depuración y rendimiento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Build, despliegue y pruebas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Catálogo de archivos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Flujos habituales de desarrollo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Riesgos técnicos y siguiente refactor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Glosario</w:t>
      </w:r>
    </w:p>
    <w:p>
      <w:pPr>
        <w:pStyle w:val="Heading1"/>
      </w:pPr>
      <w:r>
        <w:t>1. Alcance y mapa general</w:t>
      </w:r>
    </w:p>
    <w:p>
      <w:r>
        <w:rPr>
          <w:rFonts w:ascii="Calibri" w:hAnsi="Calibri"/>
          <w:color w:val="20262B"/>
          <w:sz w:val="22"/>
        </w:rPr>
        <w:t>Esta guía describe el repositorio actual de Sim Studio desde el punto de vista de desarrollo: qué responsabilidad tiene cada módulo, cómo circulan los datos y dónde buscar cuando falla una función. Cubre individualmente los archivos de código, configuración, automatización y pruebas. Los miles de archivos generados o de terceros se agrupan por familia porque comparten origen y consumidor.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C879"/>
          <w:left w:val="single" w:sz="6" w:color="D8C879"/>
          <w:bottom w:val="single" w:sz="6" w:color="D8C879"/>
          <w:right w:val="single" w:sz="6" w:color="D8C879"/>
          <w:insideH w:val="single" w:sz="6" w:color="D8C879"/>
          <w:insideV w:val="single" w:sz="6" w:color="D8C87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22"/>
              </w:rPr>
              <w:t xml:space="preserve">Idea central: </w:t>
            </w:r>
            <w:r>
              <w:rPr>
                <w:rFonts w:ascii="Calibri" w:hAnsi="Calibri"/>
                <w:color w:val="20262B"/>
                <w:sz w:val="22"/>
              </w:rPr>
              <w:t>TypeScript controla la edición y la presentación; Rust conserva la propiedad exclusiva del mundo Rapier. Entre ambos sólo circulan estructuras numéricas y un buffer compacto de transformaciones.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1450"/>
        <w:gridCol w:w="4100"/>
        <w:gridCol w:w="38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Capa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Responsabilidad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Archivos principales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Interfaz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React, paneles, proyectos y propiedades.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app/page.tsx, globals.css, i18n.ts</w:t>
            </w:r>
          </w:p>
        </w:tc>
      </w:tr>
      <w:tr>
        <w:trPr>
          <w:cantSplit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Escena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Three.js, cámara, selección, render y LDraw.</w:t>
            </w:r>
          </w:p>
        </w:tc>
        <w:tc>
          <w:tcPr>
            <w:tcW w:type="dxa" w:w="3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page.tsx, renderer/*, ldraw-*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Dominio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Piezas, conectores, colliders, gears y formatos.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editor/types.ts, connectors.ts, gears.ts</w:t>
            </w:r>
          </w:p>
        </w:tc>
      </w:tr>
      <w:tr>
        <w:trPr>
          <w:cantSplit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Puente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Transforma el grafo del editor en números consumibles por Rust.</w:t>
            </w:r>
          </w:p>
        </w:tc>
        <w:tc>
          <w:tcPr>
            <w:tcW w:type="dxa" w:w="3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rust-protocol.ts, rust-scene-builder.ts, rust-runtime.ts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Físicas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Rapier, fuerzas, joints, motores, gears y topes.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physics-core/src/**</w:t>
            </w:r>
          </w:p>
        </w:tc>
      </w:tr>
      <w:tr>
        <w:trPr>
          <w:cantSplit/>
        </w:trP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Datos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Paleta offline, modelos, miniaturas y mapas revisados.</w:t>
            </w:r>
          </w:p>
        </w:tc>
        <w:tc>
          <w:tcPr>
            <w:tcW w:type="dxa" w:w="3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public/catalog, public/ldraw, *-maps.ts</w:t>
            </w:r>
          </w:p>
        </w:tc>
      </w:tr>
    </w:tbl>
    <w:p>
      <w:pPr>
        <w:pStyle w:val="Heading2"/>
      </w:pPr>
      <w:r>
        <w:t>Árbol lógico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/>
                <w:color w:val="16324F"/>
                <w:sz w:val="17"/>
              </w:rPr>
              <w:t>Sim Studio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├─ app/                 Editor web y adaptadores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│  ├─ catalog/          Colores y presentación del catálogo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│  ├─ components/       Controles React reutilizables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│  ├─ editor/           Tipos del dominio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│  ├─ physics/          Construcción y puente hacia Rust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│  ├─ projects/         Utilidades de proyectos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│  └─ renderer/         Helpers Three.js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├─ physics-core/        Motor Rust + Rapier + WASM SIMD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├─ public/              Catálogo offline y biblioteca LDraw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├─ scripts/             Generadores y compilación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├─ tests/               Pruebas de regresión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>└─ .github/             Despliegue automático</w:t>
            </w:r>
          </w:p>
        </w:tc>
      </w:tr>
    </w:tbl>
    <w:p>
      <w:pPr>
        <w:spacing w:after="0"/>
      </w:pPr>
    </w:p>
    <w:p>
      <w:pPr>
        <w:pStyle w:val="Heading1"/>
      </w:pPr>
      <w:r>
        <w:t>2. Ciclo de vida de la aplicación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React monta `Home` desde `app/page.tsx` y crea el estado visible de paleta, selección, proyectos, tema, idioma y propiedades.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Un `useEffect` crea escena, cámara, renderer, luces, suelo, grid, loaders LDraw y el objeto mutable `AppState` conservado en `appRef`.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Las piezas se cargan desde geometría precalculada o LDraw; después reciben conectores, colliders y metadatos.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La interacción modifica el grafo de piezas/conexiones y programa el guardado de recuperación.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Al iniciar simulación, el snapshot del editor se congela y `rust-scene-builder.ts` produce la escena numérica.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Rust ejecuta fuerzas, joints, gears, Rapier y estabilización; TypeScript recibe transformaciones empaquetadas.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Al detener, se destruye el runtime WASM y se restaura exactamente el snapshot previo.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pStyle w:val="CodeBlock"/>
            </w:pPr>
            <w:r>
              <w:rPr>
                <w:rFonts w:ascii="Consolas" w:hAnsi="Consolas"/>
                <w:color w:val="16324F"/>
                <w:sz w:val="17"/>
              </w:rPr>
              <w:t>Evento de usuario → Home/page.tsx → AppState + Three.js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 xml:space="preserve">                                  ↓ iniciar simulación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 xml:space="preserve">                         buildRustPhysicsScene()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 xml:space="preserve">                                  ↓ datos planos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 xml:space="preserve">                         RustPhysicsRuntime.step()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 xml:space="preserve">                                  ↓ WASM / Rapier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 xml:space="preserve">                         Float32Array de transforms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 xml:space="preserve">                                  ↓</w:t>
            </w:r>
            <w:r>
              <w:br/>
            </w:r>
            <w:r>
              <w:rPr>
                <w:rFonts w:ascii="Consolas" w:hAnsi="Consolas"/>
                <w:color w:val="16324F"/>
                <w:sz w:val="17"/>
              </w:rPr>
              <w:t xml:space="preserve">                         Three.js actualiza la escena</w:t>
            </w:r>
          </w:p>
        </w:tc>
      </w:tr>
    </w:tbl>
    <w:p>
      <w:pPr>
        <w:spacing w:after="0"/>
      </w:pPr>
    </w:p>
    <w:p>
      <w:pPr>
        <w:pStyle w:val="Heading1"/>
      </w:pPr>
      <w:r>
        <w:t>3. Editor, escena y renderizado</w:t>
      </w:r>
    </w:p>
    <w:p>
      <w:pPr>
        <w:pStyle w:val="Heading2"/>
      </w:pPr>
      <w:r>
        <w:t>`app/page.tsx`: coordinador principal</w:t>
      </w:r>
    </w:p>
    <w:p>
      <w:r>
        <w:rPr>
          <w:rFonts w:ascii="Calibri" w:hAnsi="Calibri"/>
          <w:color w:val="20262B"/>
          <w:sz w:val="22"/>
        </w:rPr>
        <w:t>Este archivo contiene 9.579 líneas y sigue siendo el punto donde convergen React, Three.js y el dominio. No es sólo una pantalla: también aloja controladores de input, carga de modelos, edición, conexión, guardado y el frame loop. Los módulos extraídos reducen el acoplamiento, pero todavía es el principal riesgo de mantenimiento.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Rango aproximado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Subsistema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1-594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Helpers de catálogo, pivotes, snapping, perfiles y modos inteligentes.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595-1.059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Estado React, preferencias y creación de escena.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1.060-1.503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Carga/caché de modelos y análisis de pieza.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1.504-2.502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Preview, debug overlays y render batches.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2.503-3.433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Colocación, conexiones y mecanismos dinámicos.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3.434-5.594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Picking, cámara, historial, guardado e input.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5.595-5.983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Bucle de render, métricas y sincronización física.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6.157-6.408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Inicio/parada del mundo Rust.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6.409-6.725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Importación LDR/MPD/IO y exportación LDR.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6.769-7.214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Gestor de proyectos y propiedades de conexiones.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7.215-7.673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Editores de mapas de conexión y colisión.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7.674-fin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Logs, panel redimensionable y JSX de la interfaz.</w:t>
            </w:r>
          </w:p>
        </w:tc>
      </w:tr>
    </w:tbl>
    <w:p>
      <w:pPr>
        <w:pStyle w:val="Heading2"/>
      </w:pPr>
      <w:r>
        <w:t>Renderizado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Los modelos visibles son geometría LDraw completa; los colliders físicos son otra representación.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Las piezas repetidas del catálogo local se agrupan con `InstancedMesh` y lotes de líneas para reducir draw calls.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Las líneas condicionales LDraw se preservan para no dibujar diagonales de triangulación.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`outline-material.ts` atenúa contornos lejanos porque WebGL mantiene las líneas en un mínimo de un píxel.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`studio-grid.ts` crea una cuadrícula de 240 unidades que se recentra por saltos de 20, simulando una extensión infinita.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El fog es una preferencia global independiente, con inicio/final ajustables y opción desactivada.</w:t>
      </w:r>
    </w:p>
    <w:p>
      <w:pPr>
        <w:pStyle w:val="Heading1"/>
      </w:pPr>
      <w:r>
        <w:t>4. Catálogo, LDraw e importación</w:t>
      </w:r>
    </w:p>
    <w:p>
      <w:r>
        <w:rPr>
          <w:rFonts w:ascii="Calibri" w:hAnsi="Calibri"/>
          <w:color w:val="20262B"/>
          <w:sz w:val="22"/>
        </w:rPr>
        <w:t>La paleta por defecto es offline-first. `palette.ts` define qué variantes aparecen; `preloaded-catalog.json` y `public/catalog/manifest.json` describen los activos generados; `public/ldraw` conserva los fuentes y licencias. Las piezas externas pasan por la API dinámica cuando existe servidor y por mirrors LDraw como fallback.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Etapa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Qué ocurre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Solicitud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Se normaliza referencia, alias, color solicitado y referencia de modelo.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Fuente local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Se busca geometría JSON precalculada y se conserva procedencia.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Fuente LDraw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LDrawLoader resuelve parte, subpartes, primitivas y materiales.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Normalización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`flattenLDrawRenderables` hornea transformaciones sin perder líneas condicionales.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Análisis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Se cargan mapas revisados o se calculan conectores/colliders aproximados.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Caché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Modelo, conectores y colisiones quedan disponibles para colocación y previews.</w:t>
            </w:r>
          </w:p>
        </w:tc>
      </w:tr>
    </w:tbl>
    <w:p>
      <w:pPr>
        <w:pStyle w:val="Heading2"/>
      </w:pPr>
      <w:r>
        <w:t>Importación de modelos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`.ldr` y `.mpd`: `parseLDR` expande submodelos y compone matrices.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`.io`: `extractStudioLDraw` abre el ZIP y obtiene el LDR canónico.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La ventana de preview precarga primero las piezas de paleta y después referencias externas.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La colocación conserva posición, quaternion y color; después reconstruye conexiones porque LDR no guarda el grafo físico de Sim Studio.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C879"/>
          <w:left w:val="single" w:sz="6" w:color="D8C879"/>
          <w:bottom w:val="single" w:sz="6" w:color="D8C879"/>
          <w:right w:val="single" w:sz="6" w:color="D8C879"/>
          <w:insideH w:val="single" w:sz="6" w:color="D8C879"/>
          <w:insideV w:val="single" w:sz="6" w:color="D8C87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22"/>
              </w:rPr>
              <w:t xml:space="preserve">GitHub Pages: </w:t>
            </w:r>
            <w:r>
              <w:rPr>
                <w:rFonts w:ascii="Calibri" w:hAnsi="Calibri"/>
                <w:color w:val="20262B"/>
                <w:sz w:val="22"/>
              </w:rPr>
              <w:t>El catálogo local funciona completamente; `/api/parts` no existe en hosting estático. La búsqueda dinámica de referencias arbitrarias requiere el servidor Vinext u otro backend compatible.</w:t>
            </w:r>
          </w:p>
        </w:tc>
      </w:tr>
    </w:tbl>
    <w:p>
      <w:pPr>
        <w:spacing w:after="0"/>
      </w:pPr>
    </w:p>
    <w:p>
      <w:pPr>
        <w:pStyle w:val="Heading1"/>
      </w:pPr>
      <w:r>
        <w:t>5. Mapa de conexiones y auto-connect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1050"/>
        <w:gridCol w:w="2150"/>
        <w:gridCol w:w="61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Color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Rol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Compatibilidad y libertad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Azul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Socket redondo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Acepta pin naranja o eje morado.</w:t>
            </w:r>
          </w:p>
        </w:tc>
      </w:tr>
      <w:tr>
        <w:trPr>
          <w:cantSplit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Naranja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Shaft de pin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En azul: fijo, rotación o motor.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Verde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Socket de eje en cruz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Con morado: fijo o desplazamiento lineal según configuración.</w:t>
            </w:r>
          </w:p>
        </w:tc>
      </w:tr>
      <w:tr>
        <w:trPr>
          <w:cantSplit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Morado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Trayectoria de eje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En azul puede rotar y/o deslizar; en verde bloquea rotación.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Cian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Socket de medio ancho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Usa offsets ±0,25 con pins.</w:t>
            </w:r>
          </w:p>
        </w:tc>
      </w:tr>
      <w:tr>
        <w:trPr>
          <w:cantSplit/>
        </w:trPr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Rosa</w:t>
            </w:r>
          </w:p>
        </w:tc>
        <w:tc>
          <w:tcPr>
            <w:tcW w:type="dxa" w:w="2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Shaft de medio ancho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Se conecta a cian o a una mitad de socket azul.</w:t>
            </w:r>
          </w:p>
        </w:tc>
      </w:tr>
    </w:tbl>
    <w:p>
      <w:r>
        <w:rPr>
          <w:rFonts w:ascii="Calibri" w:hAnsi="Calibri"/>
          <w:color w:val="20262B"/>
          <w:sz w:val="22"/>
        </w:rPr>
        <w:t>`connectors.ts` intenta reconocer bucles, cilindros y bounds de la malla. Para piezas irregulares, `connection-maps.ts` tiene prioridad. Cada conector almacena posición local, eje, diámetro, longitud, tipo y rol. `page.tsx` transforma esos datos a mundo para snapping y construcción de joints.</w:t>
      </w:r>
    </w:p>
    <w:p>
      <w:pPr>
        <w:pStyle w:val="Heading2"/>
      </w:pPr>
      <w:r>
        <w:t>Auto-connect y Connect manual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Auto-connect comprueba compatibilidad, orientación y alcance; alinea los ejes sin destruir la rotación existente alrededor de ellos.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`Ctrl + drag` elige un nodo de origen y sólo muestra destinos compatibles dentro del alcance.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`Ctrl + Shift` crea una unión forzada sin mover piezas, pero exige ejes alineados y un máximo de 5 studs.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Después de mover o importar, se verifican nodos adicionales para completar conexiones coincidentes.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Los defaults inteligentes dejan una unión de anclaje y asignan la mayor libertad permitida a las restantes.</w:t>
      </w:r>
    </w:p>
    <w:p>
      <w:pPr>
        <w:pStyle w:val="Heading1"/>
      </w:pPr>
      <w:r>
        <w:t>6. Físicas: TypeScript → Rust/WASM → Rapier</w:t>
      </w:r>
    </w:p>
    <w:p>
      <w:r>
        <w:rPr>
          <w:rFonts w:ascii="Calibri" w:hAnsi="Calibri"/>
          <w:color w:val="20262B"/>
          <w:sz w:val="22"/>
        </w:rPr>
        <w:t>El editor no manipula objetos Rapier. `rust-scene-builder.ts` convierte cada pieza y conexión en estructuras serializables; `RustPhysicsRuntime` mantiene proxies ligeros; `PhysicsEngine` posee el mundo real en Rust. Esta frontera evita errores de ownership/aliasing de wasm-bindgen.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1350"/>
        <w:gridCol w:w="3780"/>
        <w:gridCol w:w="423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Elemento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Representación en editor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7"/>
              </w:rPr>
              <w:t>Representación física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Pieza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`Piece` + Object3D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Collider dentro de un rigid body.</w:t>
            </w:r>
          </w:p>
        </w:tc>
      </w:tr>
      <w:tr>
        <w:trPr>
          <w:cantSplit/>
        </w:trP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Grupo fijo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Conexiones `fixed`</w:t>
            </w:r>
          </w:p>
        </w:tc>
        <w:tc>
          <w:tcPr>
            <w:tcW w:type="dxa" w:w="42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Una isla rígida combinada.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Unión móvil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`Connection`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ImpulseJoint Rapier.</w:t>
            </w:r>
          </w:p>
        </w:tc>
      </w:tr>
      <w:tr>
        <w:trPr>
          <w:cantSplit/>
        </w:trP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Arrastre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Punto local + cursor</w:t>
            </w:r>
          </w:p>
        </w:tc>
        <w:tc>
          <w:tcPr>
            <w:tcW w:type="dxa" w:w="42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Comando spring aplicado en punto mundial.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Motor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Modo, velocidad y par</w:t>
            </w:r>
          </w:p>
        </w:tc>
        <w:tc>
          <w:tcPr>
            <w:tcW w:type="dxa" w:w="4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Motor de joint actualizado en Rust.</w:t>
            </w:r>
          </w:p>
        </w:tc>
      </w:tr>
      <w:tr>
        <w:trPr>
          <w:cantSplit/>
        </w:trP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Resultado</w:t>
            </w:r>
          </w:p>
        </w:tc>
        <w:tc>
          <w:tcPr>
            <w:tcW w:type="dxa" w:w="37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Meshes Three.js</w:t>
            </w:r>
          </w:p>
        </w:tc>
        <w:tc>
          <w:tcPr>
            <w:tcW w:type="dxa" w:w="42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7"/>
              </w:rPr>
              <w:t>Float32Array: pose, velocidades y sleeping.</w:t>
            </w:r>
          </w:p>
        </w:tc>
      </w:tr>
    </w:tbl>
    <w:p>
      <w:pPr>
        <w:pStyle w:val="Heading2"/>
      </w:pPr>
      <w:r>
        <w:t>Pipeline de un frame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TypeScript reúne comandos transitorios: spring, motor o cambios de cuerpo.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Rust aplica fuerzas y fricción de ejes.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Se proyectan restricciones de engranajes antes del step.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Rapier resuelve gravedad, contactos y joints.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Se vuelve a proyectar la velocidad de engranajes y se corrige fase/topes.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Se estabilizan velocidades y se empaquetan transformaciones SIMD.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TypeScript actualiza las piezas y los render batches.</w:t>
      </w:r>
    </w:p>
    <w:p>
      <w:pPr>
        <w:pStyle w:val="Heading2"/>
      </w:pPr>
      <w:r>
        <w:t>Colliders y filtros</w:t>
      </w:r>
    </w:p>
    <w:p>
      <w:r>
        <w:rPr>
          <w:rFonts w:ascii="Calibri" w:hAnsi="Calibri"/>
          <w:color w:val="20262B"/>
          <w:sz w:val="22"/>
        </w:rPr>
        <w:t>Los colliders compuestos usan cajas y cilindros, con trimesh opcional por pieza. Los colliders de engranaje ocupan una capa separada. Los IDs de propietario permiten que el hook Rust ignore el pin/eje frente a todas las piezas que atraviesa sin desactivar colisiones con grupos ajenos.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C879"/>
          <w:left w:val="single" w:sz="6" w:color="D8C879"/>
          <w:bottom w:val="single" w:sz="6" w:color="D8C879"/>
          <w:right w:val="single" w:sz="6" w:color="D8C879"/>
          <w:insideH w:val="single" w:sz="6" w:color="D8C879"/>
          <w:insideV w:val="single" w:sz="6" w:color="D8C87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22"/>
              </w:rPr>
              <w:t xml:space="preserve">Estabilidad: </w:t>
            </w:r>
            <w:r>
              <w:rPr>
                <w:rFonts w:ascii="Calibri" w:hAnsi="Calibri"/>
                <w:color w:val="20262B"/>
                <w:sz w:val="22"/>
              </w:rPr>
              <w:t>La simulación usa warm-start parcial, límites de corrección, CCD y una fase inicial gradual. Los logs deben revisarse cuando una escena gana velocidad sin motor, gravedad útil o arrastre.</w:t>
            </w:r>
          </w:p>
        </w:tc>
      </w:tr>
    </w:tbl>
    <w:p>
      <w:pPr>
        <w:spacing w:after="0"/>
      </w:pPr>
    </w:p>
    <w:p>
      <w:pPr>
        <w:pStyle w:val="Heading1"/>
      </w:pPr>
      <w:r>
        <w:t>7. Engranajes, diferenciales, motores y topes</w:t>
      </w:r>
    </w:p>
    <w:p>
      <w:r>
        <w:rPr>
          <w:rFonts w:ascii="Calibri" w:hAnsi="Calibri"/>
          <w:color w:val="20262B"/>
          <w:sz w:val="22"/>
        </w:rPr>
        <w:t>`gears.ts` define la geometría ideal y `gear-topology.ts` la aplica a piezas colocadas. El núcleo Rust resuelve la relación mediante proyección de velocidades y una corrección de fase para evitar saltos de dientes. Los enlaces se recalculan durante simulación cuando cambia la proximidad.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Engranajes paralelos: ejes paralelos, distancia de centros compatible y solape axial permitido.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Engranajes bevel/double-bevel: ejes perpendiculares que se cruzan cerca del punto de contacto.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Diferenciales 6573/62821: carrier y dos salidas enlazadas por una ecuación de velocidad.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Motores: target de velocidad angular y límite de fuerza/par en el joint.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Topes axiales: bushes/tuercas reciben una distancia mínima respecto al socket para evitar atravesarlo.</w:t>
      </w:r>
    </w:p>
    <w:p>
      <w:pPr>
        <w:pStyle w:val="Heading1"/>
      </w:pPr>
      <w:r>
        <w:t>8. Proyectos, recuperación y formatos</w:t>
      </w:r>
    </w:p>
    <w:p>
      <w:r>
        <w:rPr>
          <w:rFonts w:ascii="Calibri" w:hAnsi="Calibri"/>
          <w:color w:val="20262B"/>
          <w:sz w:val="22"/>
        </w:rPr>
        <w:t>El documento `.simstudio` es el formato nativo y autocontenido. `project-format.ts` valida todo antes de restaurar, comprime con fflate y mantiene proyectos/recovery en IndexedDB. Guardar no equivale a recovery: el recovery protege el trabajo actual; el proyecto nombrado es la versión confirmada por el usuario.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Contenido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Por qué se guarda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Piezas y transforms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Reconstruir exactamente posición, rotación y color.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Activos embebidos</w:t>
            </w:r>
          </w:p>
        </w:tc>
        <w:tc>
          <w:tcPr>
            <w:tcW w:type="dxa" w:w="7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Mantener piezas externas sin depender de red.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8"/>
              </w:rPr>
              <w:t>Conectores/colliders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Conservar correcciones específicas del proyecto.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Conexiones</w:t>
            </w:r>
          </w:p>
        </w:tc>
        <w:tc>
          <w:tcPr>
            <w:tcW w:type="dxa" w:w="7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Evitar volver a ejecutar auto-connect al cargar.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8"/>
              </w:rPr>
              <w:t>Gears/joints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Restaurar comportamiento físico y motores.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Cámara y snapping</w:t>
            </w:r>
          </w:p>
        </w:tc>
        <w:tc>
          <w:tcPr>
            <w:tcW w:type="dxa" w:w="7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Recuperar el contexto visual y de edición.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Ajustes globales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Reproducir fricción, tolerancias y estructura.</w:t>
            </w:r>
          </w:p>
        </w:tc>
      </w:tr>
    </w:tbl>
    <w:p>
      <w:r>
        <w:rPr>
          <w:rFonts w:ascii="Calibri" w:hAnsi="Calibri"/>
          <w:color w:val="20262B"/>
          <w:sz w:val="22"/>
        </w:rPr>
        <w:t>Los imports de proyecto siempre reciben un ID nuevo y un sufijo si el nombre ya existe. `Ctrl + S` actualiza el proyecto activo o abre el diálogo de nombre. Antes de borrar/cambiar con cambios no guardados se solicita confirmación.</w:t>
      </w:r>
    </w:p>
    <w:p>
      <w:pPr>
        <w:pStyle w:val="Heading1"/>
      </w:pPr>
      <w:r>
        <w:t>9. Interacción, cámara, depuración y rendimiento</w:t>
      </w:r>
    </w:p>
    <w:p>
      <w:pPr>
        <w:pStyle w:val="Heading2"/>
      </w:pPr>
      <w:r>
        <w:t>Input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Pointer Events gestionan selección, movimiento, resorte físico, cámara y manual Connect.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Raycasting traduce objetos instanciados y meshes internos a su `Piece` propietaria.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WASD/flechas/Q/E rotan con el pivote elegido; el snapping angular se referencia a ejes globales.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Shift desplaza sobre Y o sobre el eje de una conexión lineal usando una rejilla independiente.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Undo/redo guardan snapshots editoriales; copy/paste clona pieza y metadatos, no el grafo externo.</w:t>
      </w:r>
    </w:p>
    <w:p>
      <w:pPr>
        <w:pStyle w:val="Heading2"/>
      </w:pPr>
      <w:r>
        <w:t>Cámara y grid</w:t>
      </w:r>
    </w:p>
    <w:p>
      <w:r>
        <w:rPr>
          <w:rFonts w:ascii="Calibri" w:hAnsi="Calibri"/>
          <w:color w:val="20262B"/>
          <w:sz w:val="22"/>
        </w:rPr>
        <w:t>La cámara orbita un target, panea con botón central, enfoca una pieza con doble clic central y restablece target/zoom sobre el suelo. Permite cruzar el plano y vuelve el suelo transparente desde abajo. La cuadrícula visual no cambia con el snap de movimiento.</w:t>
      </w:r>
    </w:p>
    <w:p>
      <w:pPr>
        <w:pStyle w:val="Heading2"/>
      </w:pPr>
      <w:r>
        <w:t>Diagnóstico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Overlay FPS y porcentaje de resolución.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Perfil por frame: input, spring, joints, Rapier, sync, render y draw calls.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Log de simulación con piezas, conexiones, velocidades y eventos.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Visualización de colliders, conectores, bodies, joints, pivotes y grupos rígidos.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Editores de mapas con import/export JSON para correcciones reproducibles.</w:t>
      </w:r>
    </w:p>
    <w:p>
      <w:pPr>
        <w:pStyle w:val="Heading1"/>
      </w:pPr>
      <w:r>
        <w:t>10. Build, despliegue y pruebas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Comando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Función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npm run dev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Servidor de desarrollo Vinext.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npm run build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Build Vinext de producción.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npm run build:pages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Build Vite estático para GitHub Pages.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npm run physics:check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Cargo check del núcleo Rust.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npm run physics:build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Rust release + wasm-bindgen + WASM SIMD.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npm run catalog:precache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Regenera catálogo offline completo.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npm test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Build y pruebas HTML, físicas, importación, conectores y geometría.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npm run lint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Análisis ESLint.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npm run format:check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Comprueba formato Prettier.</w:t>
            </w:r>
          </w:p>
        </w:tc>
      </w:tr>
    </w:tbl>
    <w:p>
      <w:r>
        <w:rPr>
          <w:rFonts w:ascii="Calibri" w:hAnsi="Calibri"/>
          <w:color w:val="20262B"/>
          <w:sz w:val="22"/>
        </w:rPr>
        <w:t>El workflow `pages.yml` se ejecuta con cada push a `main`, usa Node 24, construye `pages-dist` y publica el artifact. No recompila Rust: el WASM generado debe estar confirmado en el repositorio cuando cambia `physics-core`.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C879"/>
          <w:left w:val="single" w:sz="6" w:color="D8C879"/>
          <w:bottom w:val="single" w:sz="6" w:color="D8C879"/>
          <w:right w:val="single" w:sz="6" w:color="D8C879"/>
          <w:insideH w:val="single" w:sz="6" w:color="D8C879"/>
          <w:insideV w:val="single" w:sz="6" w:color="D8C87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22"/>
              </w:rPr>
              <w:t xml:space="preserve">Regla práctica: </w:t>
            </w:r>
            <w:r>
              <w:rPr>
                <w:rFonts w:ascii="Calibri" w:hAnsi="Calibri"/>
                <w:color w:val="20262B"/>
                <w:sz w:val="22"/>
              </w:rPr>
              <w:t>Si modificas Rust: `physics:check` → `physics:build` → `test:physics` → `build:pages`. Si modificas la paleta o los analizadores: `catalog:precache` y después las pruebas de geometría/conectores.</w:t>
            </w:r>
          </w:p>
        </w:tc>
      </w:tr>
    </w:tbl>
    <w:p>
      <w:pPr>
        <w:spacing w:after="0"/>
      </w:pPr>
    </w:p>
    <w:p>
      <w:pPr>
        <w:pStyle w:val="Heading1"/>
      </w:pPr>
      <w:r>
        <w:t>11. Catálogo de archivos</w:t>
      </w:r>
    </w:p>
    <w:p>
      <w:r>
        <w:rPr>
          <w:rFonts w:ascii="Calibri" w:hAnsi="Calibri"/>
          <w:color w:val="20262B"/>
          <w:sz w:val="22"/>
        </w:rPr>
        <w:t>La tabla siguiente cubre todos los archivos lógicos y agrupa familias generadas. La columna Origen indica si debe editarse a mano.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3100"/>
        <w:gridCol w:w="5080"/>
        <w:gridCol w:w="118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Archivo o familia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Responsabilidad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Origen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.github/workflows/pages.yml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GitHub Actions: instala Node, compila `pages-dist` y despliega GitHub Pages.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.gitignore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Excluye dependencias, builds web, logs y `physics-core/target`.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.prettierignore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Rutas que Prettier no debe reformatear.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.prettierrc.json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Reglas de formato automático.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eslint.config.mjs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Configuración ESLint para TypeScript, React, hooks y accesibilidad.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package.json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Dependencias, versión mínima de Node y comandos npm.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package-lock.json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Resolución reproducible del árbol npm.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tsconfig.json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TypeScript estricto, JSX React, módulos bundler y alias `@/*`.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postcss.config.mjs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Pipeline PostCSS/Tailwind disponible para el build.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vite.config.ts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Servidor Vinext y compatibilidad de HMR en sandbox.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vite.pages.config.ts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Build estático React para la ruta base de GitHub Pages.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next.config.ts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Compatibilidad residual de configuración Next; actualmente casi vacío.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next-env.d.ts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Tipos de entorno generados por Next/Vinext.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index.html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Documento raíz usado por el build estático de Vite.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README.md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 público: funciones, controles, instalación, licencias y limitaciones.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LDRAW-NOTICE.md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Atribución y condiciones de redistribución de LDraw.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docs/ARCHITECTURE.md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Resumen corto de módulos, flujo y reglas de dependencia.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docs/images/sim-studio-interface.png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Captura utilizada por README y esta documentación.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Activo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app/layout.tsx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Layout Vinext/React, metadatos y fuentes Geist.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app/pages-entry.tsx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Punto de montaje React para el build estático de GitHub Pages.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app/page.tsx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Coordinador principal: estado React, Three.js, edición, conexiones, proyectos, UI y ciclo de simulación.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app/globals.css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Diseño completo de la interfaz, temas, paneles, diálogos y overlays.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app/i18n.ts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Diccionarios español/inglés consumidos por la UI.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app/editor/types.ts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Modelo de tipos compartido: piezas, conexiones, snapshots, logs y `AppState`.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app/components/DeferredNumberInput.tsx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Input numérico que permite escribir signos/decimales sin validar prematuramente.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app/catalog/colors.ts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Colores LDraw, nombres traducidos y filtros CSS para miniaturas.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app/palette.ts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Familias visibles, referencias, colores por defecto y aliases de modelos.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hAnsi="Calibri"/>
          <w:color w:val="FFFFFF"/>
          <w:sz w:val="32"/>
        </w:rPr>
        <w:t xml:space="preserve"> </w:t>
      </w:r>
    </w:p>
    <w:p>
      <w:pPr>
        <w:spacing w:after="160"/>
      </w:pPr>
      <w:r>
        <w:rPr>
          <w:rFonts w:ascii="Calibri" w:hAnsi="Calibri"/>
          <w:b/>
          <w:color w:val="2E74B5"/>
          <w:sz w:val="30"/>
        </w:rPr>
        <w:t>Catálogo de archivos (continuación 1/3)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3100"/>
        <w:gridCol w:w="5080"/>
        <w:gridCol w:w="118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Archivo o familia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Responsabilidad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Origen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app/preloaded-catalog.json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Manifiesto importado en build con geometría, conectores, colisiones y procedencia.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app/api/parts/route.ts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Búsqueda dinámica de piezas externas; sólo funciona con despliegue servidor.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app/vendor/LDrawLoader.js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Copia adaptada del cargador LDraw de Three.js.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Vendorizado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app/ldraw.ts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Parser LDR/MPD, composición de submodelos, conversión de ejes y exportación LDR.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app/ldraw-geometry.ts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Aplana jerarquías LDraw conservando transformaciones y líneas condicionales.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app/studio-io.ts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Extrae `model.ldr` de archivos BrickLink Studio `.io` mediante fflate.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app/connectors.ts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Detección geométrica de conectores y generación de colisionadores compuestos.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app/connection-maps.ts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Correcciones revisadas y precargadas de conectores por referencia.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Datos manuales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app/collision-maps.ts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Correcciones de colisión normal y capa especial de engranajes.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Datos manuales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app/gears.ts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Especificaciones de dientes, radios y compatibilidad paralela/perpendicular.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app/physics-contact-filter.ts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Calcula pares que un pin/eje no debe colisionar al atravesar grupos rígidos.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app/physics/settings.ts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Valores globales de fricción, tolerancia y grupos de colisión.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app/physics/exact-collider.ts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Convierte la malla visible en trimesh cuando se activa el collider exacto.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app/physics/gear-topology.ts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Detecta enlaces de engranajes y relaciones de diferenciales en la escena.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app/physics/rust-protocol.ts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Contrato numérico serializable entre TypeScript y Rust.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app/physics/rust-scene-builder.ts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Agrupa islas rígidas y construye cuerpos, colliders, joints, gears y topes Rust.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app/physics/rust-runtime.ts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Fachada TypeScript del WASM; proxies de cuerpo/joint y buffer de transforms.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app/physics/wasm/sim_studio_physics.js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Bindings JavaScript creados por wasm-bindgen.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app/physics/wasm/sim_studio_physics.d.ts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API TypeScript pública del binding WASM.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hAnsi="Calibri"/>
          <w:color w:val="FFFFFF"/>
          <w:sz w:val="32"/>
        </w:rPr>
        <w:t xml:space="preserve"> </w:t>
      </w:r>
    </w:p>
    <w:p>
      <w:pPr>
        <w:spacing w:after="160"/>
      </w:pPr>
      <w:r>
        <w:rPr>
          <w:rFonts w:ascii="Calibri" w:hAnsi="Calibri"/>
          <w:b/>
          <w:color w:val="2E74B5"/>
          <w:sz w:val="30"/>
        </w:rPr>
        <w:t>Catálogo de archivos (continuación 2/3)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3100"/>
        <w:gridCol w:w="5080"/>
        <w:gridCol w:w="118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Archivo o familia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Responsabilidad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Origen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app/physics/wasm/sim_studio_physics_bg.wasm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Binario Rust/Rapier SIMD ejecutado por el navegador.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app/physics/wasm/sim_studio_physics_bg.wasm.d.ts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Tipos de funciones WASM de bajo nivel.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app/wasm-assets.d.ts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Declaración para importar archivos `.wasm` desde TypeScript.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app/renderer/studio-grid.ts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Cuadrícula visual grande que se recentra alrededor de la cámara.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app/renderer/outline-material.ts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Shader que atenúa contornos LDraw lejanos independientemente del fog.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app/project-format.ts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Formato `.simstudio`, validación, compresión, IndexedDB y recovery.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app/projects/naming.ts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IDs y nombres únicos de proyectos/duplicados/importados.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physics-core/Cargo.toml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Crate Rust, Rapier 0.35, SIMD y optimización release.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physics-core/Cargo.lock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Versiones exactas de crates Rust.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physics-core/.cargo/config.toml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Activa `simd128` para `wasm32-unknown-unknown`.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physics-core/src/lib.rs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`PhysicsEngine`: mundo Rapier, filtro de contactos, step y API wasm-bindgen.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physics-core/src/model.rs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Estructuras serde del protocolo recibido desde TypeScript.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physics-core/src/math.rs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Conversión segura de vectores, poses y quaternions.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physics-core/src/systems/forces.rs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Resorte del ratón, impulsos, fijado y cambios de velocidad/damping.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physics-core/src/systems/joints.rs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Creación de joints Rapier, motores y fricción de ejes.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physics-core/src/systems/gears.rs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Proyección de velocidades, fase de engranajes y diferenciales.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physics-core/src/systems/stops.rs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Topes axiales duros para bushes/tuercas.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physics-core/src/systems/mod.rs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Declara los submódulos físicos.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scripts/build-physics-wasm.mjs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Compila Rust release y ejecuta wasm-bindgen hacia `app/physics/wasm`.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scripts/precache-default-palette.mjs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Descarga dependencias LDraw, genera geometría/renders y manifiesto local.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scripts/import-correction-maps.mjs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Combina JSON de correcciones en `connection-maps.ts` y `collision-maps.ts`.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hAnsi="Calibri"/>
          <w:color w:val="FFFFFF"/>
          <w:sz w:val="32"/>
        </w:rPr>
        <w:t xml:space="preserve"> </w:t>
      </w:r>
    </w:p>
    <w:p>
      <w:pPr>
        <w:spacing w:after="160"/>
      </w:pPr>
      <w:r>
        <w:rPr>
          <w:rFonts w:ascii="Calibri" w:hAnsi="Calibri"/>
          <w:b/>
          <w:color w:val="2E74B5"/>
          <w:sz w:val="30"/>
        </w:rPr>
        <w:t>Catálogo de archivos (continuación 3/3)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3100"/>
        <w:gridCol w:w="5080"/>
        <w:gridCol w:w="118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Archivo o familia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Responsabilidad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5"/>
              </w:rPr>
              <w:t>Origen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scripts/update-straight-axle-catalog.mjs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Escala conectores/colliders de ejes rectos según su longitud.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tests/connectors.test.mjs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Conectores, vigas, envelopes, mapas corregidos y exclusiones de contacto.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tests/gears.test.mjs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Especificaciones, distancias y acople paralelo/perpendicular.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tests/ldraw-geometry.test.mjs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Transformaciones, subpiezas repetidas y bounds de geometrías precargadas.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tests/ldraw-import.test.mjs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MPD, conversión de coordenadas y extracción `.io`.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tests/physics-core.test.mjs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Smoke tests del WASM, motores/gears, ejes dinámicos y resorte pesado.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tests/project-format.test.mjs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Round-trip, recuperación, saneado y nombres `.simstudio`.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tests/rendered-html.test.mjs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Render de la pantalla de carga y su aislamiento CSS.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Manual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public/catalog/manifest.json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Copia pública del catálogo para herramientas y runtime estático.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public/catalog/geometry/*.json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98 variantes de geometría Three.js precalculada.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public/catalog/renders/*.png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95 miniaturas de la paleta.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public/ldraw/parts/**/*.dat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137 piezas y subpiezas LDraw empaquetadas.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Terceros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public/ldraw/p/**/*.dat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235 primitivas geométricas LDraw.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Terceros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public/ldraw/LDConfig.ldr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Materiales y colores oficiales LDraw.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Terceros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public/ldraw/file-map.json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Resolución local de referencias LDraw.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public/ldraw/CAlicense*.txt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Texto legal CC BY aplicable a la biblioteca.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Terceros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public/ldraw/CAreadme.txt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Resumen de atribución y redistribución LDraw.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Terceros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public/favicon.svg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Icono de la aplicación.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Activo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public/file.svg / globe.svg / window.svg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SVG heredados del starter; actualmente auxiliares/no centrales.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Activo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5"/>
              </w:rPr>
              <w:t>physics-core/target/**</w:t>
            </w:r>
          </w:p>
        </w:tc>
        <w:tc>
          <w:tcPr>
            <w:tcW w:type="dxa" w:w="5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1.310 artefactos locales de Cargo (535 MB); ignorados ahora, pero ya estaban versionados.</w:t>
            </w:r>
          </w:p>
        </w:tc>
        <w:tc>
          <w:tcPr>
            <w:tcW w:type="dxa" w:w="11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5"/>
              </w:rPr>
              <w:t>Generado</w:t>
            </w:r>
          </w:p>
        </w:tc>
      </w:tr>
    </w:tbl>
    <w:p>
      <w:pPr>
        <w:pStyle w:val="Heading1"/>
      </w:pPr>
      <w:r>
        <w:t>12. Flujos habituales de desarrollo</w:t>
      </w:r>
    </w:p>
    <w:p>
      <w:pPr>
        <w:pStyle w:val="Heading2"/>
      </w:pPr>
      <w:r>
        <w:t>Añadir una pieza a la paleta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Añadir referencia, nombre, familia y color en `app/palette.ts`.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Crear alias si la referencia comercial y el `.dat` correcto difieren.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Ejecutar `npm run catalog:precache`.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Revisar visualmente geometría, render, conectores y colliders.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Corregir mapas desde la UI y añadirlos mediante el script de corrections.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Ejecutar pruebas de conectores y geometría; confirmar los activos generados.</w:t>
      </w:r>
    </w:p>
    <w:p>
      <w:pPr>
        <w:pStyle w:val="Heading2"/>
      </w:pPr>
      <w:r>
        <w:t>Corregir una física inestable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Reproducir con el mínimo de piezas y descargar log de físicas/performance.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Comprobar si existe fuerza externa, motor, gear, contacto o corrección de joint.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Activar vistas de bodies/joints/colliders y verificar penetraciones iniciales.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Corregir primero datos de collider/conector; sólo después ajustar solver.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Añadir una prueba de regresión al módulo responsable.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Recompilar WASM si el cambio está en Rust.</w:t>
      </w:r>
    </w:p>
    <w:p>
      <w:pPr>
        <w:pStyle w:val="Heading2"/>
      </w:pPr>
      <w:r>
        <w:t>Depurar una pieza que se renderiza mal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Comparar preview y pieza colocada para distinguir loader de batching.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Confirmar `modelPart`, `sourceColor`, geometría local y URL de carga.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Revisar BFC/normales y líneas condicionales antes de aplicar DoubleSide.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Comprobar que flatten y ObjectLoader preservan matrices de subpiezas.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color w:val="20262B"/>
          <w:sz w:val="22"/>
        </w:rPr>
        <w:t>Añadir bounds/regresión en `ldraw-geometry.test.mjs`.</w:t>
      </w:r>
    </w:p>
    <w:p>
      <w:pPr>
        <w:pStyle w:val="Heading1"/>
      </w:pPr>
      <w:r>
        <w:t>13. Riesgos técnicos y siguiente refactor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Riesgo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Impacto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6"/>
              </w:rPr>
              <w:t>Recomendación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`page.tsx` de 9.579 líneas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Cambios cruzados y regresiones difíciles de aislar.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Extraer controladores de input, escena, conexión, proyectos e inspector por fases.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6"/>
              </w:rPr>
              <w:t>`physics-core/target` versionado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Más de 535 MB y 1.310 archivos innecesarios.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Eliminarlo del índice; conservar sólo `app/physics/wasm`.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20262B"/>
                <w:sz w:val="16"/>
              </w:rPr>
              <w:t>Doble build Vinext/Vite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Diferencias entre servidor y Pages.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Mantener tests para ambas entradas o converger a una sola estrategia.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API externa ausente en Pages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Búsqueda arbitraria limitada online.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Desplegar endpoint separado o explicar claramente el modo offline.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Mapas automáticos aproximados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Conectores/colliders incorrectos en piezas irregulares.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Continuar con editor + mapas revisados + tests por referencia.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Logs incompletos de contactos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Difícil atribuir energía a un joint/contacto concreto.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6"/>
              </w:rPr>
              <w:t>Registrar impulsos por joint, pares filtrados y energía cinética por isla.</w:t>
            </w:r>
          </w:p>
        </w:tc>
      </w:tr>
    </w:tbl>
    <w:p>
      <w:r>
        <w:rPr>
          <w:rFonts w:ascii="Calibri" w:hAnsi="Calibri"/>
          <w:color w:val="20262B"/>
          <w:sz w:val="22"/>
        </w:rPr>
        <w:t>Orden sugerido de extracción desde `page.tsx`: (1) lifecycle de escena, (2) input/cámara, (3) servicio de catálogo, (4) motor de conexión, (5) gestor de proyectos, (6) inspector y editores. Cada paso debe conservar `AppState` y el formato `.simstudio` para evitar una reescritura total.</w:t>
      </w:r>
    </w:p>
    <w:p>
      <w:pPr>
        <w:pStyle w:val="Heading1"/>
      </w:pPr>
      <w:r>
        <w:t>14. Glosario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3DC"/>
          <w:left w:val="single" w:sz="6" w:color="C9D3DC"/>
          <w:bottom w:val="single" w:sz="6" w:color="C9D3DC"/>
          <w:right w:val="single" w:sz="6" w:color="C9D3DC"/>
          <w:insideH w:val="single" w:sz="6" w:color="C9D3DC"/>
          <w:insideV w:val="single" w:sz="6" w:color="C9D3DC"/>
        </w:tblBorders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Término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324F"/>
                <w:sz w:val="18"/>
              </w:rPr>
              <w:t>Significado en Sim Studio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CatalogPart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Descripción cargable de una referencia/color antes de colocarla.</w:t>
            </w:r>
          </w:p>
        </w:tc>
      </w:tr>
      <w:tr>
        <w:trPr>
          <w:cantSplit/>
        </w:trPr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Piece</w:t>
            </w:r>
          </w:p>
        </w:tc>
        <w:tc>
          <w:tcPr>
            <w:tcW w:type="dxa" w:w="7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CatalogPart colocado, con mesh, conectores, colliders y estado físico.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Connection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Relación entre socket y shaft, con perfil, modo, punto y eje.</w:t>
            </w:r>
          </w:p>
        </w:tc>
      </w:tr>
      <w:tr>
        <w:trPr>
          <w:cantSplit/>
        </w:trPr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Rigid island</w:t>
            </w:r>
          </w:p>
        </w:tc>
        <w:tc>
          <w:tcPr>
            <w:tcW w:type="dxa" w:w="7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Conjunto de piezas unidas de forma fija que Rapier trata como un body.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Joint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Restricción móvil entre dos rigid islands.</w:t>
            </w:r>
          </w:p>
        </w:tc>
      </w:tr>
      <w:tr>
        <w:trPr>
          <w:cantSplit/>
        </w:trPr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Connector map</w:t>
            </w:r>
          </w:p>
        </w:tc>
        <w:tc>
          <w:tcPr>
            <w:tcW w:type="dxa" w:w="7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Lista local de sockets/shafts de una pieza.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Collider map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Cajas/cilindros usados por Rapier en lugar de la malla visual.</w:t>
            </w:r>
          </w:p>
        </w:tc>
      </w:tr>
      <w:tr>
        <w:trPr>
          <w:cantSplit/>
        </w:trPr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Gear collider</w:t>
            </w:r>
          </w:p>
        </w:tc>
        <w:tc>
          <w:tcPr>
            <w:tcW w:type="dxa" w:w="7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Volumen especial para detectar/acotar contacto entre engranajes.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LDraw conditional line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Arista visible sólo desde ciertos ángulos para curvas limpias.</w:t>
            </w:r>
          </w:p>
        </w:tc>
      </w:tr>
      <w:tr>
        <w:trPr>
          <w:cantSplit/>
        </w:trPr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Recovery</w:t>
            </w:r>
          </w:p>
        </w:tc>
        <w:tc>
          <w:tcPr>
            <w:tcW w:type="dxa" w:w="7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Guardado automático invisible de la sesión de trabajo actual.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WASM</w:t>
            </w:r>
          </w:p>
        </w:tc>
        <w:tc>
          <w:tcPr>
            <w:tcW w:type="dxa" w:w="7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Binario WebAssembly generado desde Rust y ejecutado por el navegador.</w:t>
            </w:r>
          </w:p>
        </w:tc>
      </w:tr>
      <w:tr>
        <w:trPr>
          <w:cantSplit/>
        </w:trPr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SIMD</w:t>
            </w:r>
          </w:p>
        </w:tc>
        <w:tc>
          <w:tcPr>
            <w:tcW w:type="dxa" w:w="7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20262B"/>
                <w:sz w:val="18"/>
              </w:rPr>
              <w:t>Procesamiento de varios valores numéricos en paralelo dentro del WASM.</w:t>
            </w:r>
          </w:p>
        </w:tc>
      </w:tr>
    </w:tbl>
    <w:p>
      <w:pPr>
        <w:pStyle w:val="Heading1"/>
      </w:pPr>
      <w:r>
        <w:t>Cierre</w:t>
      </w:r>
    </w:p>
    <w:p>
      <w:r>
        <w:rPr>
          <w:rFonts w:ascii="Calibri" w:hAnsi="Calibri"/>
          <w:color w:val="20262B"/>
          <w:sz w:val="22"/>
        </w:rPr>
        <w:t>Sim Studio ya tiene una separación útil entre edición web y físicas nativas. El punto de mayor retorno no es volver a TypeScript, sino seguir extrayendo responsabilidades de `page.tsx`, mejorar la telemetría del solver y convertir cada mecanismo problemático en una prueba de regresión reproducible.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27F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27F"/>
        <w:sz w:val="17"/>
      </w:rPr>
      <w:t>SIM STUDIO  / 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64727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52" w:lineRule="auto"/>
      <w:ind w:left="259" w:right="115"/>
    </w:pPr>
    <w:rPr>
      <w:rFonts w:ascii="Consolas" w:hAnsi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 Studio - Documentación técnica y guía de arquitectura</dc:title>
  <dc:subject>Arquitectura, archivos, sistemas y flujos de desarrollo</dc:subject>
  <dc:creator>Sim Studio / WorketeWorks</dc:creator>
  <cp:keywords>Sim Studio, LEGO Technic, Three.js, Rust, Rapier, LDraw, WebAssembly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