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48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48"/>
          <w:szCs w:val="32"/>
        </w:rPr>
        <w:t>Bazy danych</w:t>
      </w:r>
    </w:p>
    <w:p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36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36"/>
          <w:szCs w:val="32"/>
        </w:rPr>
        <w:t>Dokumentacja projektu</w:t>
      </w:r>
    </w:p>
    <w:p w:rsidR="003028A3" w:rsidRPr="003028A3" w:rsidRDefault="003028A3" w:rsidP="003028A3">
      <w:pPr>
        <w:jc w:val="center"/>
        <w:rPr>
          <w:rFonts w:asciiTheme="majorHAnsi" w:eastAsia="Times New Roman" w:hAnsiTheme="majorHAnsi" w:cstheme="majorHAnsi"/>
          <w:b/>
          <w:sz w:val="24"/>
          <w:szCs w:val="32"/>
        </w:rPr>
      </w:pPr>
    </w:p>
    <w:p w:rsidR="00EA04DD" w:rsidRPr="003028A3" w:rsidRDefault="00E7494E" w:rsidP="00E7494E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214630</wp:posOffset>
                </wp:positionV>
                <wp:extent cx="6619875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3AF352" id="Łącznik prosty 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9pt" to="51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" strokecolor="#f68c36 [3049]"/>
            </w:pict>
          </mc:Fallback>
        </mc:AlternateContent>
      </w:r>
      <w:r w:rsidR="00D50D0B" w:rsidRPr="003028A3">
        <w:rPr>
          <w:rFonts w:asciiTheme="majorHAnsi" w:eastAsia="Times New Roman" w:hAnsiTheme="majorHAnsi" w:cstheme="majorHAnsi"/>
          <w:b/>
          <w:sz w:val="32"/>
          <w:szCs w:val="32"/>
        </w:rPr>
        <w:t>Temat projektu:</w:t>
      </w:r>
      <w:r w:rsidR="00D50D0B" w:rsidRPr="003028A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:rsidR="008F74F5" w:rsidRDefault="00E46816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System mający za zadanie przechowy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wać informacje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o obiektach należących do si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eci basenów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 xml:space="preserve"> oraz 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oferowanych przez 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nią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usługach. Ma to ułatwić zarządzanie pracownikami (możliwość zmiany kadry i wynagrodzeń), obiektami (przeglądy basenów), transakcjami dokonywanymi przez klientów 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jedynie „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na miejscu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”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(np. wykup karnetów, wejść do sauny) oraz transakcjami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, które można dokonywać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poprzez aplikację dostępną dla klienta (rezerwacja torów oraz lekcji pływackich).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  <w:r w:rsidR="00E5674B">
        <w:rPr>
          <w:rFonts w:asciiTheme="majorHAnsi" w:eastAsia="Times New Roman" w:hAnsiTheme="majorHAnsi" w:cstheme="majorHAnsi"/>
          <w:sz w:val="24"/>
          <w:szCs w:val="28"/>
        </w:rPr>
        <w:t>Pracownicy sieci basenów przy pomocy aplikacji (dla pracowników) mogą w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 xml:space="preserve">ykonywać operacje zmieniające stan bazy oraz wyświetlać odpowiednie informacje w postaci raportów właściwych dla obejmowanego przez nich stanowiska. Dostęp do bazy danych z poziomu pracownika jest chroniony loginem i hasłem. </w:t>
      </w:r>
      <w:r w:rsidR="00A313BA">
        <w:rPr>
          <w:rFonts w:asciiTheme="majorHAnsi" w:eastAsia="Times New Roman" w:hAnsiTheme="majorHAnsi" w:cstheme="majorHAnsi"/>
          <w:sz w:val="24"/>
          <w:szCs w:val="28"/>
        </w:rPr>
        <w:t>System polega na dynamicznie zmieniających się danych, które definiują kształt bazy.</w:t>
      </w:r>
    </w:p>
    <w:p w:rsidR="007E333F" w:rsidRPr="008F74F5" w:rsidRDefault="007E333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Interfejs użytkownika będzie zrealizowany jako aplikacja okienkowa.</w:t>
      </w:r>
    </w:p>
    <w:p w:rsidR="00EA04DD" w:rsidRPr="002B5723" w:rsidRDefault="00BF25B4" w:rsidP="00BF25B4">
      <w:pPr>
        <w:spacing w:after="120" w:line="36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A315D2" wp14:editId="6288F0CE">
                <wp:simplePos x="0" y="0"/>
                <wp:positionH relativeFrom="column">
                  <wp:posOffset>-19050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60D20B" id="Łącznik prosty 2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8.7pt" to="519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" strokecolor="#f68c36 [3049]"/>
            </w:pict>
          </mc:Fallback>
        </mc:AlternateContent>
      </w:r>
      <w:r w:rsidR="00D50D0B" w:rsidRPr="002B5723">
        <w:rPr>
          <w:rFonts w:asciiTheme="majorHAnsi" w:eastAsia="Times New Roman" w:hAnsiTheme="majorHAnsi" w:cstheme="majorHAnsi"/>
          <w:b/>
          <w:sz w:val="32"/>
          <w:szCs w:val="32"/>
        </w:rPr>
        <w:t>Punkty kontrolne:</w:t>
      </w: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t xml:space="preserve"> 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0"/>
        <w:gridCol w:w="1609"/>
        <w:gridCol w:w="2502"/>
      </w:tblGrid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LP.</w:t>
            </w:r>
          </w:p>
        </w:tc>
        <w:tc>
          <w:tcPr>
            <w:tcW w:w="5670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Opis</w:t>
            </w:r>
          </w:p>
        </w:tc>
        <w:tc>
          <w:tcPr>
            <w:tcW w:w="1609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Data oddania</w:t>
            </w:r>
          </w:p>
        </w:tc>
        <w:tc>
          <w:tcPr>
            <w:tcW w:w="2502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Realizacja</w:t>
            </w:r>
          </w:p>
        </w:tc>
      </w:tr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1.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Stworzenie modelu</w:t>
            </w:r>
            <w:r w:rsidRPr="009910AA">
              <w:rPr>
                <w:rFonts w:asciiTheme="majorHAnsi" w:eastAsia="Times New Roman" w:hAnsiTheme="majorHAnsi" w:cstheme="majorHAnsi"/>
              </w:rPr>
              <w:t xml:space="preserve"> ER (z wykorzystaniem notacji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</w:rPr>
              <w:t>Barkera</w:t>
            </w:r>
            <w:proofErr w:type="spellEnd"/>
            <w:r w:rsidRPr="009910AA">
              <w:rPr>
                <w:rFonts w:asciiTheme="majorHAnsi" w:eastAsia="Times New Roman" w:hAnsiTheme="majorHAnsi" w:cstheme="majorHAnsi"/>
              </w:rPr>
              <w:t>)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20.11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2.</w:t>
            </w:r>
          </w:p>
        </w:tc>
        <w:tc>
          <w:tcPr>
            <w:tcW w:w="5670" w:type="dxa"/>
          </w:tcPr>
          <w:p w:rsidR="00BF25B4" w:rsidRPr="009910AA" w:rsidRDefault="00BF25B4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 w:rsidR="00AC6E50">
              <w:rPr>
                <w:rFonts w:asciiTheme="majorHAnsi" w:eastAsia="Times New Roman" w:hAnsiTheme="majorHAnsi" w:cstheme="majorHAnsi"/>
                <w:color w:val="000000"/>
              </w:rPr>
              <w:t>relacyjnego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27.11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AC6E50" w:rsidTr="00493779">
        <w:tc>
          <w:tcPr>
            <w:tcW w:w="567" w:type="dxa"/>
          </w:tcPr>
          <w:p w:rsidR="00AC6E50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3.</w:t>
            </w:r>
          </w:p>
        </w:tc>
        <w:tc>
          <w:tcPr>
            <w:tcW w:w="5670" w:type="dxa"/>
          </w:tcPr>
          <w:p w:rsidR="00AC6E50" w:rsidRPr="009910AA" w:rsidRDefault="00AC6E50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fizycznego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4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bazy danych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5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dostępowej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6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raportowej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</w:tbl>
    <w:p w:rsidR="00BF25B4" w:rsidRPr="00E7494E" w:rsidRDefault="00BF25B4" w:rsidP="00BF25B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 w:line="360" w:lineRule="auto"/>
        <w:contextualSpacing/>
        <w:rPr>
          <w:rFonts w:asciiTheme="majorHAnsi" w:eastAsia="Times New Roman" w:hAnsiTheme="majorHAnsi" w:cstheme="majorHAnsi"/>
          <w:b/>
          <w:color w:val="000000"/>
          <w:sz w:val="24"/>
          <w:szCs w:val="28"/>
        </w:rPr>
      </w:pPr>
    </w:p>
    <w:p w:rsidR="00AC6E50" w:rsidRPr="007E333F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każdy z punktów kontrolnych ma określony deadline i wykorzystywaną do jego realizacji technologię. Zamierzamy sukcesywnie oddawać kolejne etapy, w niektórych przypadkach planujemy prezentację kilku punktów w ramach jednego spotkania. Zakładamy realizację wszystkich wymagań maksymalnie do rozpoczęcia ferii świątecznych.</w:t>
      </w: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A08CF" wp14:editId="1CF0AA1E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619875" cy="0"/>
                <wp:effectExtent l="0" t="0" r="0" b="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67431D" id="Łącznik prosty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521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" strokecolor="#f69240"/>
            </w:pict>
          </mc:Fallback>
        </mc:AlternateContent>
      </w:r>
      <w:r>
        <w:rPr>
          <w:rFonts w:asciiTheme="majorHAnsi" w:eastAsia="Times New Roman" w:hAnsiTheme="majorHAnsi" w:cstheme="majorHAnsi"/>
          <w:b/>
          <w:sz w:val="32"/>
          <w:szCs w:val="32"/>
        </w:rPr>
        <w:t>Spis treści: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47425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74F5" w:rsidRPr="00363E6A" w:rsidRDefault="008F74F5">
          <w:pPr>
            <w:pStyle w:val="Nagwekspisutreci"/>
            <w:rPr>
              <w:sz w:val="28"/>
              <w:szCs w:val="28"/>
            </w:rPr>
          </w:pPr>
        </w:p>
        <w:p w:rsidR="00D73575" w:rsidRDefault="008F74F5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363E6A">
            <w:rPr>
              <w:bCs/>
            </w:rPr>
            <w:fldChar w:fldCharType="begin"/>
          </w:r>
          <w:r w:rsidRPr="00363E6A">
            <w:rPr>
              <w:bCs/>
            </w:rPr>
            <w:instrText xml:space="preserve"> TOC \o "1-3" \h \z \u </w:instrText>
          </w:r>
          <w:r w:rsidRPr="00363E6A">
            <w:rPr>
              <w:bCs/>
            </w:rPr>
            <w:fldChar w:fldCharType="separate"/>
          </w:r>
          <w:hyperlink w:anchor="_Toc531430127" w:history="1">
            <w:r w:rsidR="00D73575" w:rsidRPr="00116FF0">
              <w:rPr>
                <w:rStyle w:val="Hipercze"/>
              </w:rPr>
              <w:t>Wymagania funkcjonalne: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_Toc531430127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D73575">
              <w:rPr>
                <w:webHidden/>
              </w:rPr>
              <w:t>3</w:t>
            </w:r>
            <w:r w:rsidR="00D73575">
              <w:rPr>
                <w:webHidden/>
              </w:rPr>
              <w:fldChar w:fldCharType="end"/>
            </w:r>
          </w:hyperlink>
        </w:p>
        <w:p w:rsidR="00D73575" w:rsidRDefault="00D73575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28" w:history="1">
            <w:r w:rsidRPr="00116FF0">
              <w:rPr>
                <w:rStyle w:val="Hipercze"/>
              </w:rPr>
              <w:t>Wymagania niefunkcjonalne: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_Toc531430128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73575" w:rsidRDefault="00D73575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29" w:history="1">
            <w:r w:rsidRPr="00116FF0">
              <w:rPr>
                <w:rStyle w:val="Hipercze"/>
              </w:rPr>
              <w:t>Słownik pojęć: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_Toc531430129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73575" w:rsidRDefault="00D73575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0" w:history="1">
            <w:r w:rsidRPr="00116FF0">
              <w:rPr>
                <w:rStyle w:val="Hipercze"/>
              </w:rPr>
              <w:t>Opis/specyfikacja: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_Toc531430130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73575" w:rsidRDefault="00D73575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1" w:history="1">
            <w:r w:rsidRPr="00116FF0">
              <w:rPr>
                <w:rStyle w:val="Hipercze"/>
              </w:rPr>
              <w:t>Technologie: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_Toc531430131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73575" w:rsidRDefault="00D73575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2" w:history="1">
            <w:r w:rsidRPr="00116FF0">
              <w:rPr>
                <w:rStyle w:val="Hipercze"/>
              </w:rPr>
              <w:t>Model konceptualny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_Toc531430132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73575" w:rsidRDefault="00D73575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3" w:history="1">
            <w:r w:rsidRPr="00116FF0">
              <w:rPr>
                <w:rStyle w:val="Hipercze"/>
              </w:rPr>
              <w:t>Model logiczny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_Toc531430133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73575" w:rsidRDefault="00D73575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4" w:history="1">
            <w:r w:rsidRPr="00116FF0">
              <w:rPr>
                <w:rStyle w:val="Hipercze"/>
              </w:rPr>
              <w:t>Model relacyjny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_Toc531430134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F74F5" w:rsidRPr="00362619" w:rsidRDefault="008F74F5" w:rsidP="00362619">
          <w:r w:rsidRPr="00363E6A">
            <w:rPr>
              <w:bCs/>
              <w:sz w:val="28"/>
              <w:szCs w:val="28"/>
            </w:rPr>
            <w:fldChar w:fldCharType="end"/>
          </w:r>
        </w:p>
      </w:sdtContent>
    </w:sdt>
    <w:p w:rsidR="00362619" w:rsidRDefault="00362619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bookmarkStart w:id="0" w:name="_Toc531430127"/>
    <w:p w:rsidR="009910AA" w:rsidRPr="008F74F5" w:rsidRDefault="00362619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7A16D" wp14:editId="14C8BEF2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619875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E9C1DC" id="Łącznik prosty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Aq0lhswAEAAMEDAAAOAAAAAAAAAAAAAAAAAC4CAABk&#10;cnMvZTJvRG9jLnhtbFBLAQItABQABgAIAAAAIQDc/ZKB2gAAAAcBAAAPAAAAAAAAAAAAAAAAABoE&#10;AABkcnMvZG93bnJldi54bWxQSwUGAAAAAAQABADzAAAAIQUAAAAA&#10;" strokecolor="#f68c36 [3049]"/>
            </w:pict>
          </mc:Fallback>
        </mc:AlternateContent>
      </w:r>
      <w:r w:rsidR="009910AA" w:rsidRPr="008F74F5">
        <w:rPr>
          <w:sz w:val="32"/>
          <w:szCs w:val="32"/>
        </w:rPr>
        <w:t>Wymagania funkcjonalne:</w:t>
      </w:r>
      <w:bookmarkEnd w:id="0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10"/>
        <w:gridCol w:w="3119"/>
        <w:gridCol w:w="6519"/>
      </w:tblGrid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9910AA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3119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Tytuł</w:t>
            </w:r>
          </w:p>
        </w:tc>
        <w:tc>
          <w:tcPr>
            <w:tcW w:w="6520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:rsidR="00265AA0" w:rsidRPr="003376C8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Zatrudnianie pracowników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 w:rsidRPr="00BC2ED2">
              <w:t xml:space="preserve"> wprowadza dane kontaktowe, stanowisko i wynagrodzenie nowo zatrudnionego pracownika</w:t>
            </w:r>
            <w:r w:rsidR="00E049D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1.1</w:t>
            </w:r>
          </w:p>
        </w:tc>
        <w:tc>
          <w:tcPr>
            <w:tcW w:w="3119" w:type="dxa"/>
          </w:tcPr>
          <w:p w:rsidR="00265AA0" w:rsidRPr="003376C8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Zwalnianie pracowników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archiwizuje wszystkie dane pracownika na kolejne 50 lat, zgodnie z kodeksem pracy</w:t>
            </w:r>
            <w:r w:rsidR="00152720">
              <w:t>,</w:t>
            </w:r>
            <w:r>
              <w:t xml:space="preserve"> i usuwa go z ewidencji pracowniczej</w:t>
            </w:r>
            <w:r w:rsidR="00E049D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</w:t>
            </w:r>
          </w:p>
        </w:tc>
        <w:tc>
          <w:tcPr>
            <w:tcW w:w="3119" w:type="dxa"/>
          </w:tcPr>
          <w:p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pracownika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edytuje dane pracownika, a w szczególności: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1.2.1</w:t>
            </w:r>
          </w:p>
        </w:tc>
        <w:tc>
          <w:tcPr>
            <w:tcW w:w="3119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stanowiska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Zmienia stanowisko pracownika</w:t>
            </w:r>
            <w:r w:rsidR="007E333F">
              <w:t>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1.2.2</w:t>
            </w:r>
          </w:p>
        </w:tc>
        <w:tc>
          <w:tcPr>
            <w:tcW w:w="3119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wynagrodzenia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Zmienia wynagrodzenie pracownika</w:t>
            </w:r>
            <w:r w:rsidR="007E333F">
              <w:t>.</w:t>
            </w:r>
          </w:p>
        </w:tc>
      </w:tr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1.3</w:t>
            </w:r>
          </w:p>
        </w:tc>
        <w:tc>
          <w:tcPr>
            <w:tcW w:w="3119" w:type="dxa"/>
          </w:tcPr>
          <w:p w:rsidR="009910AA" w:rsidRPr="003376C8" w:rsidRDefault="003376C8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376C8">
              <w:rPr>
                <w:rFonts w:asciiTheme="majorHAnsi" w:eastAsia="Times New Roman" w:hAnsiTheme="majorHAnsi" w:cstheme="majorHAnsi"/>
              </w:rPr>
              <w:t>Sprawdzanie listy pracowników</w:t>
            </w:r>
          </w:p>
        </w:tc>
        <w:tc>
          <w:tcPr>
            <w:tcW w:w="6520" w:type="dxa"/>
          </w:tcPr>
          <w:p w:rsidR="009910AA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, </w:t>
            </w:r>
            <w:r w:rsidRPr="00BC2ED2">
              <w:rPr>
                <w:b/>
              </w:rPr>
              <w:t>audytor</w:t>
            </w:r>
            <w:r>
              <w:t xml:space="preserve">, </w:t>
            </w:r>
            <w:r w:rsidRPr="00BC2ED2">
              <w:rPr>
                <w:b/>
              </w:rPr>
              <w:t>kierownik</w:t>
            </w:r>
            <w:r>
              <w:t xml:space="preserve"> i </w:t>
            </w:r>
            <w:r w:rsidRPr="00BC2ED2">
              <w:rPr>
                <w:b/>
              </w:rPr>
              <w:t>właściciel</w:t>
            </w:r>
            <w:r>
              <w:t xml:space="preserve"> mogą sprawdzić listę pracowników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rPr>
                <w:b/>
              </w:rPr>
              <w:t xml:space="preserve">Kasjer </w:t>
            </w:r>
            <w:r>
              <w:t>automatycznie dodaje nowego klienta, gdy nie figuruje w bazie danych, a takowy zakupił karnet lub zarezerwował tor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2.1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Dane klientów kasowane są po określonym czasie po wygaśnięciu karnetu lub po dacie rezerwacji toru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2.2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danych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 xml:space="preserve">Dane klientów na życzenie </w:t>
            </w:r>
            <w:r>
              <w:rPr>
                <w:b/>
              </w:rPr>
              <w:t>klienta</w:t>
            </w:r>
            <w:r>
              <w:t xml:space="preserve"> mogą być edytowane przez </w:t>
            </w:r>
            <w:r>
              <w:rPr>
                <w:b/>
              </w:rPr>
              <w:t>kasjera</w:t>
            </w:r>
            <w:r>
              <w:t>. Tyczy się to danych kontaktowych.</w:t>
            </w:r>
          </w:p>
        </w:tc>
      </w:tr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2.3</w:t>
            </w:r>
          </w:p>
        </w:tc>
        <w:tc>
          <w:tcPr>
            <w:tcW w:w="3119" w:type="dxa"/>
          </w:tcPr>
          <w:p w:rsidR="009910AA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listy klientów</w:t>
            </w:r>
          </w:p>
        </w:tc>
        <w:tc>
          <w:tcPr>
            <w:tcW w:w="6520" w:type="dxa"/>
          </w:tcPr>
          <w:p w:rsidR="009910AA" w:rsidRPr="00BC2ED2" w:rsidRDefault="00BC2ED2" w:rsidP="00BC2ED2">
            <w:r>
              <w:rPr>
                <w:b/>
              </w:rPr>
              <w:t xml:space="preserve">Ekspert ds. marketingu, </w:t>
            </w:r>
            <w:r>
              <w:t>a także kasjer</w:t>
            </w:r>
            <w:r w:rsidR="00152720">
              <w:t>,</w:t>
            </w:r>
            <w:r>
              <w:rPr>
                <w:b/>
              </w:rPr>
              <w:t xml:space="preserve"> </w:t>
            </w:r>
            <w:r>
              <w:t>mogą przeglądać listę klientów w celu wykonania pewnych czynności.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rezerwacji torów</w:t>
            </w:r>
          </w:p>
        </w:tc>
        <w:tc>
          <w:tcPr>
            <w:tcW w:w="6520" w:type="dxa"/>
          </w:tcPr>
          <w:p w:rsidR="00634226" w:rsidRPr="007E333F" w:rsidRDefault="00BC2ED2" w:rsidP="00BC2ED2"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>dodaje rezerwację toru do bazy danych</w:t>
            </w:r>
            <w:r w:rsidR="007E333F">
              <w:t xml:space="preserve">. </w:t>
            </w:r>
            <w:r w:rsidR="007E333F">
              <w:rPr>
                <w:b/>
              </w:rPr>
              <w:t xml:space="preserve">Klient </w:t>
            </w:r>
            <w:r w:rsidR="007E333F">
              <w:t>może też dokonać rezerwacji samodzielnie przy pomocy aplikacji.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rezerwacji torów</w:t>
            </w:r>
          </w:p>
        </w:tc>
        <w:tc>
          <w:tcPr>
            <w:tcW w:w="6520" w:type="dxa"/>
          </w:tcPr>
          <w:p w:rsidR="00634226" w:rsidRPr="00BC2ED2" w:rsidRDefault="00BC2ED2" w:rsidP="00BC2ED2"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toru z bazy danych</w:t>
            </w:r>
            <w:r w:rsidR="007E333F">
              <w:t>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3.2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rezerwacji torów</w:t>
            </w:r>
          </w:p>
        </w:tc>
        <w:tc>
          <w:tcPr>
            <w:tcW w:w="6520" w:type="dxa"/>
          </w:tcPr>
          <w:p w:rsidR="00634226" w:rsidRPr="00BC2ED2" w:rsidRDefault="00BC2ED2" w:rsidP="00BC2ED2">
            <w:r>
              <w:rPr>
                <w:b/>
              </w:rPr>
              <w:t>Kasjer</w:t>
            </w:r>
            <w:r w:rsidR="00152720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t xml:space="preserve">w celu </w:t>
            </w:r>
            <w:r w:rsidR="00A919E0">
              <w:t>wykonania akcji związanej z rezerwacjami torów, musi mieć dostęp do podglądu tychże rezerwacji.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3.3</w:t>
            </w:r>
          </w:p>
        </w:tc>
        <w:tc>
          <w:tcPr>
            <w:tcW w:w="3119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statusu rezerwacji</w:t>
            </w:r>
          </w:p>
        </w:tc>
        <w:tc>
          <w:tcPr>
            <w:tcW w:w="6520" w:type="dxa"/>
          </w:tcPr>
          <w:p w:rsidR="005C79D6" w:rsidRPr="005C79D6" w:rsidRDefault="005C79D6" w:rsidP="00BC2ED2">
            <w:r>
              <w:rPr>
                <w:b/>
              </w:rPr>
              <w:t>Kasjer</w:t>
            </w:r>
            <w:r>
              <w:t xml:space="preserve"> może zmienić status rezerwacji toru (na wykorzystaną) po zgłoszeniu się </w:t>
            </w:r>
            <w:r>
              <w:rPr>
                <w:b/>
              </w:rPr>
              <w:t>klienta</w:t>
            </w:r>
            <w:r>
              <w:t>, co spowoduje też umieszczenie jej w zbiorze transakcji.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Dodawanie przeglądów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>Konserwator</w:t>
            </w:r>
            <w:r>
              <w:t xml:space="preserve"> może dodawać opis przeprowadzonych przeglądów</w:t>
            </w:r>
            <w:r w:rsidR="007E333F">
              <w:t>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przeglądów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 xml:space="preserve">Konserwator </w:t>
            </w:r>
            <w:r>
              <w:t>może usuwać przeprowadzone przeglądy ze względu na błędy, które w nich mogły wyniknąć</w:t>
            </w:r>
            <w:r w:rsidR="007E333F">
              <w:t>.</w:t>
            </w:r>
          </w:p>
        </w:tc>
      </w:tr>
      <w:tr w:rsidR="00265AA0" w:rsidRPr="009910AA" w:rsidTr="00685107">
        <w:trPr>
          <w:trHeight w:val="438"/>
        </w:trPr>
        <w:tc>
          <w:tcPr>
            <w:tcW w:w="710" w:type="dxa"/>
          </w:tcPr>
          <w:p w:rsidR="00265AA0" w:rsidRPr="009910AA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4.2</w:t>
            </w:r>
          </w:p>
        </w:tc>
        <w:tc>
          <w:tcPr>
            <w:tcW w:w="3119" w:type="dxa"/>
          </w:tcPr>
          <w:p w:rsidR="00265AA0" w:rsidRPr="003376C8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przeglądów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 xml:space="preserve">Konserwator </w:t>
            </w:r>
            <w:r>
              <w:t xml:space="preserve">i </w:t>
            </w:r>
            <w:r>
              <w:rPr>
                <w:b/>
              </w:rPr>
              <w:t xml:space="preserve">audytor </w:t>
            </w:r>
            <w:r>
              <w:t>mogą sprawdzać przeprowadzone przeglądy</w:t>
            </w:r>
            <w:r w:rsidR="007E333F">
              <w:t>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4.3</w:t>
            </w:r>
          </w:p>
        </w:tc>
        <w:tc>
          <w:tcPr>
            <w:tcW w:w="3119" w:type="dxa"/>
          </w:tcPr>
          <w:p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daty przeglądu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Konserwator</w:t>
            </w:r>
            <w:r>
              <w:t xml:space="preserve"> i </w:t>
            </w:r>
            <w:r>
              <w:rPr>
                <w:b/>
              </w:rPr>
              <w:t>kierownik</w:t>
            </w:r>
            <w:r>
              <w:t xml:space="preserve"> mogą sprawdzić datę kolejnego przeglądu technicznego basenu</w:t>
            </w:r>
            <w:r w:rsidR="007E333F">
              <w:t>.</w:t>
            </w:r>
            <w:r w:rsidR="00E049DF">
              <w:t xml:space="preserve"> W przypadku przekroczenia daty wyświetlany jest odpowiedni komunikat.</w:t>
            </w:r>
          </w:p>
        </w:tc>
      </w:tr>
      <w:tr w:rsidR="00265AA0" w:rsidTr="00265AA0">
        <w:tc>
          <w:tcPr>
            <w:tcW w:w="710" w:type="dxa"/>
          </w:tcPr>
          <w:p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</w:t>
            </w:r>
          </w:p>
        </w:tc>
        <w:tc>
          <w:tcPr>
            <w:tcW w:w="3119" w:type="dxa"/>
          </w:tcPr>
          <w:p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transakcji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Kasjer</w:t>
            </w:r>
            <w:r>
              <w:t xml:space="preserve"> może na życzenie </w:t>
            </w:r>
            <w:r>
              <w:rPr>
                <w:b/>
              </w:rPr>
              <w:t xml:space="preserve">klienta </w:t>
            </w:r>
            <w:r>
              <w:t>dodać nową transakcję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</w:t>
            </w:r>
            <w:r w:rsidR="00265104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:rsidR="00265AA0" w:rsidRPr="003376C8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transakcji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Audytor</w:t>
            </w:r>
            <w:r>
              <w:t xml:space="preserve">, </w:t>
            </w:r>
            <w:r>
              <w:rPr>
                <w:b/>
              </w:rPr>
              <w:t>ekspert ds. marketingu</w:t>
            </w:r>
            <w:r>
              <w:t xml:space="preserve"> oraz</w:t>
            </w:r>
            <w:r>
              <w:rPr>
                <w:b/>
              </w:rPr>
              <w:t xml:space="preserve"> kierownik </w:t>
            </w:r>
            <w:r>
              <w:t>mogą sprawdzić listę przeprowadzonych transakcji.</w:t>
            </w:r>
          </w:p>
        </w:tc>
      </w:tr>
      <w:tr w:rsidR="00E049DF" w:rsidRPr="009910AA" w:rsidTr="00265AA0">
        <w:trPr>
          <w:trHeight w:val="438"/>
        </w:trPr>
        <w:tc>
          <w:tcPr>
            <w:tcW w:w="710" w:type="dxa"/>
          </w:tcPr>
          <w:p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5.2</w:t>
            </w:r>
          </w:p>
        </w:tc>
        <w:tc>
          <w:tcPr>
            <w:tcW w:w="3119" w:type="dxa"/>
          </w:tcPr>
          <w:p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Wyświetlanie raportów dot. transakcji</w:t>
            </w:r>
          </w:p>
        </w:tc>
        <w:tc>
          <w:tcPr>
            <w:tcW w:w="6520" w:type="dxa"/>
          </w:tcPr>
          <w:p w:rsidR="00E049DF" w:rsidRPr="00E049DF" w:rsidRDefault="00E049DF" w:rsidP="00E049DF">
            <w:r>
              <w:rPr>
                <w:b/>
              </w:rPr>
              <w:t>Ekspert ds. marketingu</w:t>
            </w:r>
            <w:r>
              <w:t xml:space="preserve"> może wyświetlić informacje na temat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>klientów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 dokonujących najwięcej transakcji,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ilości wykorzystanych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lastRenderedPageBreak/>
              <w:t xml:space="preserve">rezerwacji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w danym przedziale czasowym oraz rodzajów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transakcji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i ich wartości w danym przedziale czasowym.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lastRenderedPageBreak/>
              <w:t>6</w:t>
            </w:r>
          </w:p>
        </w:tc>
        <w:tc>
          <w:tcPr>
            <w:tcW w:w="3119" w:type="dxa"/>
          </w:tcPr>
          <w:p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przychodów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 xml:space="preserve">Właściciel </w:t>
            </w:r>
            <w:r>
              <w:t>może sprawdzić jakie przychody osiągnęła jego sieć basenów.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6.1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kosztów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>Właściciel</w:t>
            </w:r>
            <w:r>
              <w:t xml:space="preserve"> może sprawdzić jakie koszty poniosła jego sieć basenów.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</w:t>
            </w:r>
          </w:p>
        </w:tc>
        <w:tc>
          <w:tcPr>
            <w:tcW w:w="3119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lekcji pływania</w:t>
            </w:r>
          </w:p>
        </w:tc>
        <w:tc>
          <w:tcPr>
            <w:tcW w:w="6520" w:type="dxa"/>
          </w:tcPr>
          <w:p w:rsidR="005C79D6" w:rsidRDefault="005C79D6" w:rsidP="005C79D6">
            <w:pPr>
              <w:rPr>
                <w:b/>
              </w:rPr>
            </w:pPr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 xml:space="preserve">dodaje rezerwację lekcji pływania do bazy danych. </w:t>
            </w:r>
            <w:r>
              <w:rPr>
                <w:b/>
              </w:rPr>
              <w:t xml:space="preserve">Klient </w:t>
            </w:r>
            <w:r>
              <w:t>może też dokonać rezerwacji samodzielnie przy pomocy aplikacji.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7.1</w:t>
            </w:r>
          </w:p>
        </w:tc>
        <w:tc>
          <w:tcPr>
            <w:tcW w:w="3119" w:type="dxa"/>
          </w:tcPr>
          <w:p w:rsidR="005C79D6" w:rsidRDefault="005C79D6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lekcji pływania</w:t>
            </w:r>
          </w:p>
        </w:tc>
        <w:tc>
          <w:tcPr>
            <w:tcW w:w="6520" w:type="dxa"/>
          </w:tcPr>
          <w:p w:rsidR="005C79D6" w:rsidRDefault="005C79D6" w:rsidP="005C79D6">
            <w:pPr>
              <w:rPr>
                <w:b/>
              </w:rPr>
            </w:pPr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lekcji pływania z bazy danych.</w:t>
            </w:r>
          </w:p>
        </w:tc>
      </w:tr>
      <w:tr w:rsidR="00F166DD" w:rsidTr="00265AA0">
        <w:tc>
          <w:tcPr>
            <w:tcW w:w="710" w:type="dxa"/>
          </w:tcPr>
          <w:p w:rsidR="00F166DD" w:rsidRDefault="00F166DD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7.2</w:t>
            </w:r>
          </w:p>
        </w:tc>
        <w:tc>
          <w:tcPr>
            <w:tcW w:w="3119" w:type="dxa"/>
          </w:tcPr>
          <w:p w:rsidR="00F166DD" w:rsidRDefault="00F166DD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Wyświetlenie informacji o lekcji pływania</w:t>
            </w:r>
          </w:p>
        </w:tc>
        <w:tc>
          <w:tcPr>
            <w:tcW w:w="6520" w:type="dxa"/>
          </w:tcPr>
          <w:p w:rsidR="00F166DD" w:rsidRPr="00F166DD" w:rsidRDefault="00F166DD" w:rsidP="005C79D6">
            <w:r>
              <w:rPr>
                <w:b/>
              </w:rPr>
              <w:t xml:space="preserve">Kasjer </w:t>
            </w:r>
            <w:r>
              <w:t xml:space="preserve">oraz </w:t>
            </w:r>
            <w:r>
              <w:rPr>
                <w:b/>
              </w:rPr>
              <w:t>klient</w:t>
            </w:r>
            <w:r>
              <w:t xml:space="preserve"> mogą zobaczyć ile osób jest zapisanych na daną lekcję oraz kto ją prowadzi.</w:t>
            </w:r>
          </w:p>
        </w:tc>
      </w:tr>
    </w:tbl>
    <w:bookmarkStart w:id="1" w:name="_Toc531430128"/>
    <w:p w:rsidR="009910AA" w:rsidRPr="008F74F5" w:rsidRDefault="005C79D6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E9D3BA" wp14:editId="036C765E">
                <wp:simplePos x="0" y="0"/>
                <wp:positionH relativeFrom="margin">
                  <wp:align>left</wp:align>
                </wp:positionH>
                <wp:positionV relativeFrom="paragraph">
                  <wp:posOffset>551815</wp:posOffset>
                </wp:positionV>
                <wp:extent cx="6619875" cy="0"/>
                <wp:effectExtent l="0" t="0" r="28575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14B8A1" id="Łącznik prosty 6" o:spid="_x0000_s1026" style="position:absolute;z-index: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45pt" to="521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9910AA" w:rsidRPr="008F74F5">
        <w:rPr>
          <w:sz w:val="32"/>
          <w:szCs w:val="32"/>
        </w:rPr>
        <w:t>Wymagania niefunkcjonalne:</w:t>
      </w:r>
      <w:bookmarkEnd w:id="1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7371"/>
      </w:tblGrid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3E619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2268" w:type="dxa"/>
          </w:tcPr>
          <w:p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Wymaganie</w:t>
            </w:r>
          </w:p>
        </w:tc>
        <w:tc>
          <w:tcPr>
            <w:tcW w:w="7371" w:type="dxa"/>
          </w:tcPr>
          <w:p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2268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Łatwość obsługi</w:t>
            </w:r>
          </w:p>
        </w:tc>
        <w:tc>
          <w:tcPr>
            <w:tcW w:w="7371" w:type="dxa"/>
          </w:tcPr>
          <w:p w:rsidR="003E619F" w:rsidRPr="003E619F" w:rsidRDefault="002C372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Użytkownik systemu jest w stanie biegle posługiwać się systemem po 2h szkoleniu.</w:t>
            </w:r>
          </w:p>
        </w:tc>
      </w:tr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Cs w:val="32"/>
              </w:rPr>
              <w:t>2</w:t>
            </w:r>
          </w:p>
        </w:tc>
        <w:tc>
          <w:tcPr>
            <w:tcW w:w="2268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Bezpieczeństwo</w:t>
            </w:r>
          </w:p>
        </w:tc>
        <w:tc>
          <w:tcPr>
            <w:tcW w:w="7371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Zastosowanie podczas logowania kodowania haseł. Hasła w bazie danych przechowywane w formie zakodowanej wraz z solą [salt].</w:t>
            </w:r>
          </w:p>
        </w:tc>
      </w:tr>
    </w:tbl>
    <w:p w:rsidR="009910AA" w:rsidRPr="009910AA" w:rsidRDefault="009910AA" w:rsidP="009910AA">
      <w:pPr>
        <w:spacing w:after="120" w:line="360" w:lineRule="auto"/>
        <w:rPr>
          <w:rFonts w:asciiTheme="majorHAnsi" w:eastAsia="Times New Roman" w:hAnsiTheme="majorHAnsi" w:cstheme="majorHAnsi"/>
          <w:sz w:val="24"/>
          <w:szCs w:val="32"/>
        </w:rPr>
      </w:pPr>
    </w:p>
    <w:bookmarkStart w:id="2" w:name="_Toc531430129"/>
    <w:p w:rsidR="009910AA" w:rsidRPr="00362619" w:rsidRDefault="00362619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E9D3BA" wp14:editId="036C765E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6619875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3ABFFF" id="Łącznik prosty 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95pt" to="521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" strokecolor="#f68c36 [3049]"/>
            </w:pict>
          </mc:Fallback>
        </mc:AlternateContent>
      </w:r>
      <w:r w:rsidR="009910AA" w:rsidRPr="00362619">
        <w:rPr>
          <w:sz w:val="32"/>
          <w:szCs w:val="32"/>
        </w:rPr>
        <w:t>Słownik pojęć:</w:t>
      </w:r>
      <w:bookmarkEnd w:id="2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505"/>
      </w:tblGrid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Obiekt</w:t>
            </w:r>
          </w:p>
        </w:tc>
        <w:tc>
          <w:tcPr>
            <w:tcW w:w="8505" w:type="dxa"/>
          </w:tcPr>
          <w:p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Basen</w:t>
            </w:r>
          </w:p>
        </w:tc>
        <w:tc>
          <w:tcPr>
            <w:tcW w:w="8505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Posiada swój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 nazwę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lokalizację.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Każdy z obiektów przechodzi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przeglądy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ma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pracowników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zbiór oferowanych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usług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określoną liczbę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torów pływackich</w:t>
            </w:r>
            <w:r w:rsidRPr="003E619F">
              <w:rPr>
                <w:rFonts w:asciiTheme="majorHAnsi" w:eastAsia="Times New Roman" w:hAnsiTheme="majorHAnsi" w:cstheme="majorHAnsi"/>
              </w:rPr>
              <w:t>, które mogą być rezerwowane.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Przegląd</w:t>
            </w:r>
          </w:p>
        </w:tc>
        <w:tc>
          <w:tcPr>
            <w:tcW w:w="8505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Przeprowadzany przez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konserwatora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przypisanego do danego basenu, jest cyklicznym zdarzeniem mającym na celu identyfikację i naprawę ewentualnych usterek. Przeglądy będą mieć informację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dacie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przeprowadzenia przegląd</w:t>
            </w:r>
            <w:r w:rsidR="00152720">
              <w:rPr>
                <w:rFonts w:asciiTheme="majorHAnsi" w:eastAsia="Times New Roman" w:hAnsiTheme="majorHAnsi" w:cstheme="majorHAnsi"/>
              </w:rPr>
              <w:t>u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numerze identyfikacyjnym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basenu, wraz 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opisem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wykrytej usterki bądź jej braku. Każdy z basenów musi odbywać przegląd co dwa lata</w:t>
            </w:r>
            <w:r w:rsidR="00D11CE9" w:rsidRPr="003E619F">
              <w:rPr>
                <w:rFonts w:asciiTheme="majorHAnsi" w:eastAsia="Times New Roman" w:hAnsiTheme="majorHAnsi" w:cstheme="majorHAnsi"/>
              </w:rPr>
              <w:t>. Baza danych pozwoli konserwatorowi sprawdzić termin następnego przeglądu.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Rezerwacja torów</w:t>
            </w:r>
          </w:p>
        </w:tc>
        <w:tc>
          <w:tcPr>
            <w:tcW w:w="8505" w:type="dxa"/>
          </w:tcPr>
          <w:p w:rsidR="009910AA" w:rsidRPr="005C79D6" w:rsidRDefault="00D11CE9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 w:rsidRP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 toru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status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. Atrybut „status” będzie miał na celu odnotowanie faktu, czy rezerwacja została wykorzystana. Wprowadzenie wyżej </w:t>
            </w:r>
            <w:r w:rsidRPr="003E619F">
              <w:rPr>
                <w:rFonts w:asciiTheme="majorHAnsi" w:eastAsia="Times New Roman" w:hAnsiTheme="majorHAnsi" w:cstheme="majorHAnsi"/>
              </w:rPr>
              <w:lastRenderedPageBreak/>
              <w:t>wspomnianego atrybutu pozwoli zbierać dane do statystyk użyteczne dla eksperta ds. marketingu.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Będzie ona powiązana z </w:t>
            </w:r>
            <w:r w:rsidR="005C79D6">
              <w:rPr>
                <w:rFonts w:asciiTheme="majorHAnsi" w:eastAsia="Times New Roman" w:hAnsiTheme="majorHAnsi" w:cstheme="majorHAnsi"/>
                <w:b/>
              </w:rPr>
              <w:t>klientem</w:t>
            </w:r>
            <w:r w:rsidR="005C79D6">
              <w:rPr>
                <w:rFonts w:asciiTheme="majorHAnsi" w:eastAsia="Times New Roman" w:hAnsiTheme="majorHAnsi" w:cstheme="majorHAnsi"/>
              </w:rPr>
              <w:t>, który dokonał rezerwacji.</w:t>
            </w:r>
          </w:p>
        </w:tc>
      </w:tr>
      <w:tr w:rsidR="005C79D6" w:rsidRPr="009910AA" w:rsidTr="00D11CE9">
        <w:trPr>
          <w:trHeight w:val="438"/>
        </w:trPr>
        <w:tc>
          <w:tcPr>
            <w:tcW w:w="1843" w:type="dxa"/>
          </w:tcPr>
          <w:p w:rsidR="005C79D6" w:rsidRPr="003E619F" w:rsidRDefault="005C79D6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lastRenderedPageBreak/>
              <w:t>Lekcja pływania</w:t>
            </w:r>
          </w:p>
        </w:tc>
        <w:tc>
          <w:tcPr>
            <w:tcW w:w="8505" w:type="dxa"/>
          </w:tcPr>
          <w:p w:rsidR="005C79D6" w:rsidRPr="00F166DD" w:rsidRDefault="005C79D6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,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 xml:space="preserve">numer ratownika 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oraz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liczbę zapisanych osób</w:t>
            </w:r>
            <w:r w:rsidRPr="003E619F">
              <w:rPr>
                <w:rFonts w:asciiTheme="majorHAnsi" w:eastAsia="Times New Roman" w:hAnsiTheme="majorHAnsi" w:cstheme="majorHAnsi"/>
              </w:rPr>
              <w:t>.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Maksymalna liczba osób mogąca uczestniczyć w lekcji to 6.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Klient</w:t>
            </w:r>
            <w:r w:rsidR="00F166DD">
              <w:rPr>
                <w:rFonts w:asciiTheme="majorHAnsi" w:eastAsia="Times New Roman" w:hAnsiTheme="majorHAnsi" w:cstheme="majorHAnsi"/>
              </w:rPr>
              <w:t>, aby móc się zapisać na lekcję pływania, musi zapłacić za nią z góry (w kasie lub poprzez aplikację).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Pracownik</w:t>
            </w:r>
          </w:p>
        </w:tc>
        <w:tc>
          <w:tcPr>
            <w:tcW w:w="8505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imię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nazwisko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stanowisko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wynagrodzenie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ewentualne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dodatki do pensji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login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hasło </w:t>
            </w:r>
            <w:r w:rsidRPr="003E619F">
              <w:rPr>
                <w:rFonts w:asciiTheme="majorHAnsi" w:eastAsia="Times New Roman" w:hAnsiTheme="majorHAnsi" w:cstheme="majorHAnsi"/>
              </w:rPr>
              <w:t>do bazy danych (poszczególni pracownicy będą mieć zapewniony dostęp do typów danych powiązanych wyłącznie z wykonywaną przez nich pracą).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Usługa</w:t>
            </w:r>
          </w:p>
        </w:tc>
        <w:tc>
          <w:tcPr>
            <w:tcW w:w="8505" w:type="dxa"/>
          </w:tcPr>
          <w:p w:rsidR="009910AA" w:rsidRPr="00D62D57" w:rsidRDefault="00D11CE9" w:rsidP="00D62D5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Jest elementem ofert basenu. Klient opłacając daną usługę, uzyskuje dostęp do odpowiadającej jej atrakcji. Każda usługa będzie miała swoją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cenę.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Ponadto usługi dostępne na poszczególnych basenach są od siebie niezależne (przykładowo: karnet na basenie A jest inną usługą, niż karnet na basenie B). Opłacając pewien (wybrany) zestaw usług, klient będzie dokonywał transakcji – bytu będącego odwzorowaniem dokonania zakupu przez klienta.</w:t>
            </w:r>
            <w:r w:rsidR="00D62D57">
              <w:rPr>
                <w:rFonts w:asciiTheme="majorHAnsi" w:eastAsia="Times New Roman" w:hAnsiTheme="majorHAnsi" w:cstheme="majorHAnsi"/>
              </w:rPr>
              <w:t xml:space="preserve"> Usługi dzielą się na </w:t>
            </w:r>
            <w:r w:rsidR="00D62D57">
              <w:rPr>
                <w:rFonts w:asciiTheme="majorHAnsi" w:eastAsia="Times New Roman" w:hAnsiTheme="majorHAnsi" w:cstheme="majorHAnsi"/>
                <w:b/>
              </w:rPr>
              <w:t>lokalne i ogólne</w:t>
            </w:r>
            <w:r w:rsidR="00D62D57">
              <w:rPr>
                <w:rFonts w:asciiTheme="majorHAnsi" w:eastAsia="Times New Roman" w:hAnsiTheme="majorHAnsi" w:cstheme="majorHAnsi"/>
              </w:rPr>
              <w:t>. Lokalne to takie, które kupowane są „na miejscu”, a ogólne mogą być też kupowane poprzez aplikację dla klienta.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Transakcja</w:t>
            </w:r>
          </w:p>
        </w:tc>
        <w:tc>
          <w:tcPr>
            <w:tcW w:w="8505" w:type="dxa"/>
          </w:tcPr>
          <w:p w:rsidR="009910AA" w:rsidRPr="003E619F" w:rsidRDefault="00D11CE9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miała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kwotę transakcji.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Aby powiązać ze sobą usługi i transakcje, wprowadzony będzie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koszyk,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który będzie zawierać informacje na temat tego, ile usług danego typu wchodziło w skład konkretnej transakcji.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Klient </w:t>
            </w:r>
            <w:r w:rsidR="003F5BBD" w:rsidRPr="003E619F">
              <w:rPr>
                <w:rFonts w:asciiTheme="majorHAnsi" w:eastAsia="Times New Roman" w:hAnsiTheme="majorHAnsi" w:cstheme="majorHAnsi"/>
              </w:rPr>
              <w:t>może być zapisany do bazy danych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w 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prz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rezerwacji toru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lub wykupienia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3E619F" w:rsidRPr="009910AA" w:rsidTr="00D11CE9">
        <w:trPr>
          <w:trHeight w:val="438"/>
        </w:trPr>
        <w:tc>
          <w:tcPr>
            <w:tcW w:w="1843" w:type="dxa"/>
          </w:tcPr>
          <w:p w:rsidR="003E619F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Klient</w:t>
            </w:r>
          </w:p>
        </w:tc>
        <w:tc>
          <w:tcPr>
            <w:tcW w:w="8505" w:type="dxa"/>
          </w:tcPr>
          <w:p w:rsidR="003E619F" w:rsidRPr="003E619F" w:rsidRDefault="003E619F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Osoba, która dokonuje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transakcje „na miejscu” lub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rezerwuje tor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albo wykupuje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lekcję pływania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poprzez aplikację</w:t>
            </w:r>
            <w:r>
              <w:rPr>
                <w:rFonts w:asciiTheme="majorHAnsi" w:eastAsia="Times New Roman" w:hAnsiTheme="majorHAnsi" w:cstheme="majorHAnsi"/>
                <w:b/>
              </w:rPr>
              <w:t>.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</w:rPr>
              <w:t>N</w:t>
            </w:r>
            <w:r>
              <w:rPr>
                <w:rFonts w:asciiTheme="majorHAnsi" w:eastAsia="Times New Roman" w:hAnsiTheme="majorHAnsi" w:cstheme="majorHAnsi"/>
              </w:rPr>
              <w:t xml:space="preserve">ie wszystkie osoby, które dokonują transakcji, znajdą się w bazie danych – personalia są potrzebne tylko w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przypadku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rezerwowania toru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lub wykupu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>
              <w:rPr>
                <w:rFonts w:asciiTheme="majorHAnsi" w:eastAsia="Times New Roman" w:hAnsiTheme="majorHAnsi" w:cstheme="majorHAnsi"/>
              </w:rPr>
              <w:t xml:space="preserve">. Klient będzie mieć unikalny </w:t>
            </w:r>
            <w:r>
              <w:rPr>
                <w:rFonts w:asciiTheme="majorHAnsi" w:eastAsia="Times New Roman" w:hAnsiTheme="majorHAnsi" w:cstheme="majorHAnsi"/>
                <w:b/>
              </w:rPr>
              <w:t>identyfikator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imię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nazwisko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numer telefonu</w:t>
            </w:r>
            <w:r>
              <w:rPr>
                <w:rFonts w:asciiTheme="majorHAnsi" w:eastAsia="Times New Roman" w:hAnsiTheme="majorHAnsi" w:cstheme="majorHAnsi"/>
              </w:rPr>
              <w:t xml:space="preserve"> oraz </w:t>
            </w:r>
            <w:r>
              <w:rPr>
                <w:rFonts w:asciiTheme="majorHAnsi" w:eastAsia="Times New Roman" w:hAnsiTheme="majorHAnsi" w:cstheme="majorHAnsi"/>
                <w:b/>
              </w:rPr>
              <w:t>adres e-mail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9910AA" w:rsidTr="00D11CE9">
        <w:tc>
          <w:tcPr>
            <w:tcW w:w="1843" w:type="dxa"/>
          </w:tcPr>
          <w:p w:rsidR="009910AA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Ekspert ds. marketingu</w:t>
            </w:r>
          </w:p>
        </w:tc>
        <w:tc>
          <w:tcPr>
            <w:tcW w:w="8505" w:type="dxa"/>
          </w:tcPr>
          <w:p w:rsidR="009910AA" w:rsidRPr="003E619F" w:rsidRDefault="003376C8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Pracownik, który b</w:t>
            </w:r>
            <w:r w:rsidR="003E619F">
              <w:rPr>
                <w:rFonts w:asciiTheme="majorHAnsi" w:eastAsia="Times New Roman" w:hAnsiTheme="majorHAnsi" w:cstheme="majorHAnsi"/>
              </w:rPr>
              <w:t>ędzie mógł sprawdzić, jakie usługi nabywał dany klient w danym przedziale czasowym</w:t>
            </w:r>
            <w:r w:rsidR="00152720">
              <w:rPr>
                <w:rFonts w:asciiTheme="majorHAnsi" w:eastAsia="Times New Roman" w:hAnsiTheme="majorHAnsi" w:cstheme="majorHAnsi"/>
              </w:rPr>
              <w:t>,</w:t>
            </w:r>
            <w:r w:rsidR="003E619F">
              <w:rPr>
                <w:rFonts w:asciiTheme="majorHAnsi" w:eastAsia="Times New Roman" w:hAnsiTheme="majorHAnsi" w:cstheme="majorHAnsi"/>
              </w:rPr>
              <w:t xml:space="preserve"> celem np. zaoferowania spersonalizowanej promocji.</w:t>
            </w:r>
          </w:p>
        </w:tc>
      </w:tr>
    </w:tbl>
    <w:p w:rsidR="00523C36" w:rsidRDefault="00523C36">
      <w:pPr>
        <w:rPr>
          <w:rFonts w:asciiTheme="majorHAnsi" w:eastAsia="Times New Roman" w:hAnsiTheme="majorHAnsi" w:cstheme="majorHAnsi"/>
          <w:sz w:val="24"/>
          <w:szCs w:val="32"/>
        </w:rPr>
      </w:pPr>
      <w:r>
        <w:rPr>
          <w:rFonts w:asciiTheme="majorHAnsi" w:eastAsia="Times New Roman" w:hAnsiTheme="majorHAnsi" w:cstheme="majorHAnsi"/>
          <w:b/>
          <w:sz w:val="24"/>
          <w:szCs w:val="32"/>
        </w:rPr>
        <w:br w:type="page"/>
      </w:r>
    </w:p>
    <w:bookmarkStart w:id="3" w:name="_Toc531430130"/>
    <w:p w:rsidR="00EA04DD" w:rsidRPr="00362619" w:rsidRDefault="00523C36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FED745" wp14:editId="2A955D4A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FE89E7" id="Łącznik prosty 3" o:spid="_x0000_s1026" style="position:absolute;z-index: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0.05pt,19.45pt" to="991.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ApwAEAAMEDAAAOAAAAZHJzL2Uyb0RvYy54bWysU02P0zAQvSPxHyzfaZpdUZ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L5qQKc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D50D0B" w:rsidRPr="00362619">
        <w:rPr>
          <w:sz w:val="32"/>
          <w:szCs w:val="32"/>
        </w:rPr>
        <w:t>Opis/specyfikacja:</w:t>
      </w:r>
      <w:bookmarkEnd w:id="3"/>
      <w:r w:rsidR="00D50D0B" w:rsidRPr="00362619">
        <w:rPr>
          <w:sz w:val="32"/>
          <w:szCs w:val="32"/>
        </w:rPr>
        <w:t xml:space="preserve"> </w:t>
      </w:r>
    </w:p>
    <w:p w:rsidR="003E619F" w:rsidRDefault="003E619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 xml:space="preserve">System wraz z bazą danych opiera się na podziale ról użytkowników. </w:t>
      </w:r>
      <w:r w:rsidR="00386431">
        <w:rPr>
          <w:rFonts w:asciiTheme="majorHAnsi" w:eastAsia="Times New Roman" w:hAnsiTheme="majorHAnsi" w:cstheme="majorHAnsi"/>
          <w:sz w:val="24"/>
          <w:szCs w:val="28"/>
        </w:rPr>
        <w:t>Wyróżniamy kilka typów użytkowników: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audytor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 tym ich wynagrodzenie),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dokonywane przez poszczególne baseny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ekspert ds. marketingu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transakcji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klientów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bez możliwości modyfikowania; predefiniowane kwerendy: wyświetlenie listy dziesięciu najcenniejszych klientów, wyświetlenie zestawienia rezerwacji na pewien okres, wyświetlenie zestawienia transakcji i ich wartości na pewien okres, wyświetlenie procentu wykorzystanych rezerwacji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HR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zwalniać/zatrudniać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zmieniać </w:t>
      </w:r>
      <w:r w:rsidRPr="00386431">
        <w:rPr>
          <w:rFonts w:asciiTheme="majorHAnsi" w:eastAsia="Times New Roman" w:hAnsiTheme="majorHAnsi" w:cstheme="majorHAnsi"/>
          <w:szCs w:val="28"/>
        </w:rPr>
        <w:t>ich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 stanowiska</w:t>
      </w:r>
      <w:r w:rsidRPr="00386431">
        <w:rPr>
          <w:rFonts w:asciiTheme="majorHAnsi" w:eastAsia="Times New Roman" w:hAnsiTheme="majorHAnsi" w:cstheme="majorHAnsi"/>
          <w:szCs w:val="28"/>
        </w:rPr>
        <w:t xml:space="preserve"> </w:t>
      </w:r>
      <w:r w:rsidRPr="00386431">
        <w:rPr>
          <w:rFonts w:asciiTheme="majorHAnsi" w:eastAsia="Times New Roman" w:hAnsiTheme="majorHAnsi" w:cstheme="majorHAnsi"/>
          <w:szCs w:val="28"/>
        </w:rPr>
        <w:br/>
        <w:t xml:space="preserve">i </w:t>
      </w:r>
      <w:r w:rsidRPr="00386431">
        <w:rPr>
          <w:rFonts w:asciiTheme="majorHAnsi" w:eastAsia="Times New Roman" w:hAnsiTheme="majorHAnsi" w:cstheme="majorHAnsi"/>
          <w:b/>
          <w:szCs w:val="28"/>
        </w:rPr>
        <w:t>wynagrodzenie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zmiana pensji o pewien procent dla danego stanowiska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kasjer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rezerwacje torów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je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zaznaczenie wykorzystania danej rezerwacji, sprawdzenie dostępności poszczególnych torów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kierownik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daty przeglądów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, </w:t>
      </w:r>
      <w:r w:rsidRPr="00386431">
        <w:rPr>
          <w:rFonts w:asciiTheme="majorHAnsi" w:eastAsia="Times New Roman" w:hAnsiTheme="majorHAnsi" w:cstheme="majorHAnsi"/>
          <w:b/>
          <w:szCs w:val="28"/>
        </w:rPr>
        <w:t>dane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(wszystko z zarządzanego obiektu); predefiniowane kwerendy: wyświetlenie zestawienia zysków na miesiąc, wyświetlenie zestawienia wypłacanych pensji na dany miesiąc, sprawdzenie, ile dni zostało do następnego przeglądu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bookmarkStart w:id="4" w:name="_gjdgxs" w:colFirst="0" w:colLast="0"/>
      <w:bookmarkEnd w:id="4"/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konserwator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bazy danych oraz je </w:t>
      </w:r>
      <w:r w:rsidRPr="00386431">
        <w:rPr>
          <w:rFonts w:asciiTheme="majorHAnsi" w:eastAsia="Times New Roman" w:hAnsiTheme="majorHAnsi" w:cstheme="majorHAnsi"/>
          <w:b/>
          <w:szCs w:val="28"/>
        </w:rPr>
        <w:t>wyszukiwać</w:t>
      </w:r>
      <w:r w:rsidRPr="00386431">
        <w:rPr>
          <w:rFonts w:asciiTheme="majorHAnsi" w:eastAsia="Times New Roman" w:hAnsiTheme="majorHAnsi" w:cstheme="majorHAnsi"/>
          <w:szCs w:val="28"/>
        </w:rPr>
        <w:t xml:space="preserve">; 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termin następnego przeglądu</w:t>
      </w:r>
      <w:r w:rsidRPr="00386431">
        <w:rPr>
          <w:rFonts w:asciiTheme="majorHAnsi" w:eastAsia="Times New Roman" w:hAnsiTheme="majorHAnsi" w:cstheme="majorHAnsi"/>
          <w:szCs w:val="28"/>
        </w:rPr>
        <w:t xml:space="preserve"> (data oraz ile dni zostało)</w:t>
      </w:r>
    </w:p>
    <w:p w:rsidR="00386431" w:rsidRPr="00E7494E" w:rsidRDefault="00386431" w:rsidP="002E1266">
      <w:pPr>
        <w:numPr>
          <w:ilvl w:val="0"/>
          <w:numId w:val="2"/>
        </w:numPr>
        <w:spacing w:after="200" w:line="360" w:lineRule="auto"/>
        <w:ind w:left="284" w:firstLine="0"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właściciel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przychody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koszty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poszczególnych obiektów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(bez możliwości edytowania – od tego jest HR)</w:t>
      </w:r>
    </w:p>
    <w:p w:rsid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Przy czym dwa stanowiska pracowników nie mają dostępu do bazy danych: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ratownik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potrzebuje znać żadnych danych wewnątrz bazy</w:t>
      </w:r>
    </w:p>
    <w:p w:rsidR="003376C8" w:rsidRDefault="00386431" w:rsidP="003376C8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18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sprzątaczka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ma dostępu do systemu ze względu na fizyczny charakter je</w:t>
      </w:r>
      <w:r w:rsidR="00152720">
        <w:rPr>
          <w:rFonts w:asciiTheme="majorHAnsi" w:eastAsia="Times New Roman" w:hAnsiTheme="majorHAnsi" w:cstheme="majorHAnsi"/>
          <w:szCs w:val="28"/>
        </w:rPr>
        <w:t>go</w:t>
      </w:r>
      <w:r w:rsidRPr="00386431">
        <w:rPr>
          <w:rFonts w:asciiTheme="majorHAnsi" w:eastAsia="Times New Roman" w:hAnsiTheme="majorHAnsi" w:cstheme="majorHAnsi"/>
          <w:szCs w:val="28"/>
        </w:rPr>
        <w:t xml:space="preserve"> pracy</w:t>
      </w:r>
    </w:p>
    <w:p w:rsidR="003376C8" w:rsidRPr="003376C8" w:rsidRDefault="003376C8" w:rsidP="003376C8">
      <w:pPr>
        <w:spacing w:after="120" w:line="360" w:lineRule="auto"/>
        <w:ind w:left="284"/>
        <w:contextualSpacing/>
        <w:rPr>
          <w:rFonts w:asciiTheme="majorHAnsi" w:eastAsia="Times New Roman" w:hAnsiTheme="majorHAnsi" w:cstheme="majorHAnsi"/>
          <w:sz w:val="16"/>
          <w:szCs w:val="28"/>
        </w:rPr>
      </w:pPr>
    </w:p>
    <w:p w:rsidR="003376C8" w:rsidRPr="00994CE1" w:rsidRDefault="003376C8" w:rsidP="003376C8">
      <w:pPr>
        <w:spacing w:after="120" w:line="360" w:lineRule="auto"/>
        <w:contextualSpacing/>
        <w:rPr>
          <w:rFonts w:asciiTheme="majorHAnsi" w:hAnsiTheme="majorHAnsi" w:cstheme="majorHAnsi"/>
          <w:sz w:val="20"/>
        </w:rPr>
      </w:pPr>
      <w:r w:rsidRPr="003376C8">
        <w:rPr>
          <w:rFonts w:asciiTheme="majorHAnsi" w:eastAsia="Times New Roman" w:hAnsiTheme="majorHAnsi" w:cstheme="majorHAnsi"/>
          <w:sz w:val="24"/>
          <w:szCs w:val="28"/>
        </w:rPr>
        <w:t xml:space="preserve">Ostatnim aktorem bazy danych jest </w:t>
      </w:r>
      <w:r w:rsidRPr="003376C8">
        <w:rPr>
          <w:rFonts w:asciiTheme="majorHAnsi" w:eastAsia="Times New Roman" w:hAnsiTheme="majorHAnsi" w:cstheme="majorHAnsi"/>
          <w:b/>
          <w:sz w:val="24"/>
          <w:szCs w:val="28"/>
        </w:rPr>
        <w:t>klient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. 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Może on wpływać na bazę danych przy pomocy aplikacji (rezerwując tory lub wykupując lekcje pływania) lub poprzez kontakt z pracownikami sieci basenów (np. z </w:t>
      </w:r>
      <w:r w:rsidR="00994CE1">
        <w:rPr>
          <w:rFonts w:asciiTheme="majorHAnsi" w:eastAsia="Times New Roman" w:hAnsiTheme="majorHAnsi" w:cstheme="majorHAnsi"/>
          <w:b/>
          <w:sz w:val="24"/>
          <w:szCs w:val="28"/>
        </w:rPr>
        <w:t>kasjerką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).</w:t>
      </w:r>
    </w:p>
    <w:p w:rsidR="003376C8" w:rsidRPr="003376C8" w:rsidRDefault="003376C8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Baza danych składa się z obiektów i ich relacji</w:t>
      </w:r>
      <w:r w:rsidR="006E4A58">
        <w:rPr>
          <w:rFonts w:asciiTheme="majorHAnsi" w:eastAsia="Times New Roman" w:hAnsiTheme="majorHAnsi" w:cstheme="majorHAnsi"/>
          <w:sz w:val="24"/>
          <w:szCs w:val="28"/>
        </w:rPr>
        <w:t xml:space="preserve"> (</w:t>
      </w:r>
      <w:r w:rsidR="00BC2ED2">
        <w:rPr>
          <w:rFonts w:asciiTheme="majorHAnsi" w:eastAsia="Times New Roman" w:hAnsiTheme="majorHAnsi" w:cstheme="majorHAnsi"/>
          <w:sz w:val="24"/>
          <w:szCs w:val="28"/>
        </w:rPr>
        <w:t>opisy tych podstawowych przedstawione w słowniku)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.</w:t>
      </w:r>
    </w:p>
    <w:p w:rsidR="00FA5B95" w:rsidRDefault="00FA5B95">
      <w:pPr>
        <w:rPr>
          <w:rFonts w:asciiTheme="majorHAnsi" w:eastAsia="Times New Roman" w:hAnsiTheme="majorHAnsi" w:cstheme="majorHAnsi"/>
          <w:b/>
          <w:sz w:val="24"/>
          <w:szCs w:val="28"/>
        </w:rPr>
      </w:pPr>
      <w:r>
        <w:rPr>
          <w:rFonts w:asciiTheme="majorHAnsi" w:eastAsia="Times New Roman" w:hAnsiTheme="majorHAnsi" w:cstheme="majorHAnsi"/>
          <w:b/>
          <w:sz w:val="24"/>
          <w:szCs w:val="28"/>
        </w:rPr>
        <w:br w:type="page"/>
      </w:r>
    </w:p>
    <w:p w:rsidR="00EA04DD" w:rsidRPr="00E7494E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b/>
          <w:sz w:val="24"/>
          <w:szCs w:val="28"/>
        </w:rPr>
        <w:lastRenderedPageBreak/>
        <w:t>Obiekty: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basen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klient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koszyk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osoba (podtypy: audytor, pracownik, właściciel)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przegląd</w:t>
      </w:r>
    </w:p>
    <w:p w:rsidR="00EA04DD" w:rsidRPr="006175A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rezerwacja toru</w:t>
      </w:r>
    </w:p>
    <w:p w:rsidR="006175AE" w:rsidRPr="00E7494E" w:rsidRDefault="006175AE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lekcja pływania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transakcja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usługa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 (podtypy: lokalna, ogólna)</w:t>
      </w:r>
    </w:p>
    <w:p w:rsidR="00386431" w:rsidRP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bookmarkStart w:id="5" w:name="_Toc531430131"/>
    <w:p w:rsidR="00EA04DD" w:rsidRPr="00362619" w:rsidRDefault="00E20921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FED745" wp14:editId="2A955D4A">
                <wp:simplePos x="0" y="0"/>
                <wp:positionH relativeFrom="column">
                  <wp:posOffset>0</wp:posOffset>
                </wp:positionH>
                <wp:positionV relativeFrom="paragraph">
                  <wp:posOffset>466725</wp:posOffset>
                </wp:positionV>
                <wp:extent cx="6619875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CA3BB7" id="Łącznik prosty 4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75pt" to="521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yfwAEAAMEDAAAOAAAAZHJzL2Uyb0RvYy54bWysU02P0zAQvSPxHyzfaZrVUp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" strokecolor="#f68c36 [3049]"/>
            </w:pict>
          </mc:Fallback>
        </mc:AlternateContent>
      </w:r>
      <w:r w:rsidR="00D50D0B" w:rsidRPr="00362619">
        <w:rPr>
          <w:sz w:val="32"/>
          <w:szCs w:val="32"/>
        </w:rPr>
        <w:t>Technologie:</w:t>
      </w:r>
      <w:bookmarkEnd w:id="5"/>
      <w:r w:rsidR="00D50D0B" w:rsidRPr="00362619">
        <w:rPr>
          <w:sz w:val="32"/>
          <w:szCs w:val="32"/>
        </w:rPr>
        <w:t xml:space="preserve"> 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Oracle Database – SZBD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>JDBC – komunikacja z bazą danych z poziomu aplikacji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rPr>
          <w:rFonts w:asciiTheme="majorHAnsi" w:hAnsiTheme="majorHAnsi" w:cstheme="majorHAnsi"/>
          <w:color w:val="000000"/>
          <w:sz w:val="24"/>
          <w:szCs w:val="28"/>
        </w:rPr>
      </w:pPr>
      <w:proofErr w:type="spellStart"/>
      <w:r w:rsidRPr="00E7494E">
        <w:rPr>
          <w:rFonts w:asciiTheme="majorHAnsi" w:eastAsia="Times New Roman" w:hAnsiTheme="majorHAnsi" w:cstheme="majorHAnsi"/>
          <w:sz w:val="24"/>
          <w:szCs w:val="28"/>
        </w:rPr>
        <w:t>JavaFX</w:t>
      </w:r>
      <w:proofErr w:type="spellEnd"/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interfejs graficzny (okienkowy)</w:t>
      </w: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 xml:space="preserve"> </w:t>
      </w:r>
    </w:p>
    <w:p w:rsidR="00EA04DD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zdecydowaliśmy się na wybór Oracle Database jako używanego przez nas SZBD, ponieważ znamy ten system z przedmiotu Bazy danych 1 realizowanego w poprzednim semestrze.</w:t>
      </w:r>
    </w:p>
    <w:p w:rsidR="00ED236A" w:rsidRDefault="0053171A" w:rsidP="00362619">
      <w:pPr>
        <w:pStyle w:val="Nagwek1"/>
        <w:rPr>
          <w:sz w:val="32"/>
          <w:szCs w:val="32"/>
        </w:rPr>
      </w:pPr>
      <w:r>
        <w:rPr>
          <w:rFonts w:eastAsia="Times New Roman"/>
          <w:sz w:val="24"/>
          <w:szCs w:val="28"/>
        </w:rPr>
        <w:br w:type="column"/>
      </w:r>
      <w:bookmarkStart w:id="6" w:name="_Toc531430132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25A86" wp14:editId="01079AC1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619875" cy="0"/>
                <wp:effectExtent l="0" t="0" r="28575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2631AB" id="Łącznik prosty 10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Brw7aQwAEAAMMDAAAOAAAAAAAAAAAAAAAAAC4CAABk&#10;cnMvZTJvRG9jLnhtbFBLAQItABQABgAIAAAAIQDc/ZKB2gAAAAcBAAAPAAAAAAAAAAAAAAAAABoE&#10;AABkcnMvZG93bnJldi54bWxQSwUGAAAAAAQABADzAAAAIQUAAAAA&#10;" strokecolor="#f68c36 [3049]">
                <w10:wrap anchorx="margin"/>
              </v:line>
            </w:pict>
          </mc:Fallback>
        </mc:AlternateContent>
      </w:r>
      <w:r w:rsidR="00ED236A" w:rsidRPr="00362619">
        <w:rPr>
          <w:sz w:val="32"/>
          <w:szCs w:val="32"/>
        </w:rPr>
        <w:t>Model konceptualny</w:t>
      </w:r>
      <w:bookmarkEnd w:id="6"/>
    </w:p>
    <w:p w:rsidR="00711337" w:rsidRPr="00711337" w:rsidRDefault="00711337" w:rsidP="00711337">
      <w:pPr>
        <w:spacing w:after="120" w:line="360" w:lineRule="auto"/>
        <w:rPr>
          <w:sz w:val="24"/>
          <w:szCs w:val="24"/>
        </w:rPr>
      </w:pPr>
      <w:r w:rsidRPr="00711337">
        <w:rPr>
          <w:sz w:val="24"/>
          <w:szCs w:val="24"/>
        </w:rPr>
        <w:t>Model konceptualny jest reprezentacją graficzną omówionych wyżej założeń: znalazły się w nim wszystkie wspomniane obiekty wraz z odpowiadającymi im atrybutami.</w:t>
      </w:r>
      <w:r>
        <w:rPr>
          <w:sz w:val="24"/>
          <w:szCs w:val="24"/>
        </w:rPr>
        <w:t xml:space="preserve"> Reprezentuje on tworzoną bazę danych</w:t>
      </w:r>
      <w:r w:rsidR="005257FF">
        <w:rPr>
          <w:sz w:val="24"/>
          <w:szCs w:val="24"/>
        </w:rPr>
        <w:t xml:space="preserve"> </w:t>
      </w:r>
      <w:r w:rsidR="0053402A">
        <w:rPr>
          <w:sz w:val="24"/>
          <w:szCs w:val="24"/>
        </w:rPr>
        <w:br/>
      </w:r>
      <w:r w:rsidR="005257FF">
        <w:rPr>
          <w:sz w:val="24"/>
          <w:szCs w:val="24"/>
        </w:rPr>
        <w:t xml:space="preserve">w </w:t>
      </w:r>
      <w:r w:rsidR="009A61F5">
        <w:rPr>
          <w:sz w:val="24"/>
          <w:szCs w:val="24"/>
        </w:rPr>
        <w:t>postaci nieznormalizowanej</w:t>
      </w:r>
      <w:r w:rsidR="005257FF">
        <w:rPr>
          <w:sz w:val="24"/>
          <w:szCs w:val="24"/>
        </w:rPr>
        <w:t xml:space="preserve"> – świadczy o tym m. in. </w:t>
      </w:r>
      <w:r w:rsidR="009A61F5">
        <w:rPr>
          <w:sz w:val="24"/>
          <w:szCs w:val="24"/>
        </w:rPr>
        <w:t xml:space="preserve">brak </w:t>
      </w:r>
      <w:r w:rsidR="00100F12">
        <w:rPr>
          <w:sz w:val="24"/>
          <w:szCs w:val="24"/>
        </w:rPr>
        <w:t>atomowoś</w:t>
      </w:r>
      <w:r w:rsidR="009A61F5">
        <w:rPr>
          <w:sz w:val="24"/>
          <w:szCs w:val="24"/>
        </w:rPr>
        <w:t>ci</w:t>
      </w:r>
      <w:r w:rsidR="00100F12">
        <w:rPr>
          <w:sz w:val="24"/>
          <w:szCs w:val="24"/>
        </w:rPr>
        <w:t xml:space="preserve"> danych (przykładem jest tu podanie atrybutów kompozytowych powiązanych z </w:t>
      </w:r>
      <w:r w:rsidR="00100F12">
        <w:rPr>
          <w:b/>
          <w:sz w:val="24"/>
          <w:szCs w:val="24"/>
        </w:rPr>
        <w:t>Danymi do logowania</w:t>
      </w:r>
      <w:r w:rsidR="00100F12">
        <w:rPr>
          <w:sz w:val="24"/>
          <w:szCs w:val="24"/>
        </w:rPr>
        <w:t xml:space="preserve"> czy </w:t>
      </w:r>
      <w:r w:rsidR="00100F12">
        <w:rPr>
          <w:b/>
          <w:sz w:val="24"/>
          <w:szCs w:val="24"/>
        </w:rPr>
        <w:t>Stanowiskiem</w:t>
      </w:r>
      <w:r w:rsidR="00100F12">
        <w:rPr>
          <w:sz w:val="24"/>
          <w:szCs w:val="24"/>
        </w:rPr>
        <w:t>)</w:t>
      </w:r>
      <w:r w:rsidR="005257FF">
        <w:rPr>
          <w:sz w:val="24"/>
          <w:szCs w:val="24"/>
        </w:rPr>
        <w:t>. Normalizacja będzie przeprowadzana</w:t>
      </w:r>
      <w:r w:rsidR="00100F12">
        <w:rPr>
          <w:sz w:val="24"/>
          <w:szCs w:val="24"/>
        </w:rPr>
        <w:t xml:space="preserve"> </w:t>
      </w:r>
      <w:r w:rsidR="005257FF">
        <w:rPr>
          <w:sz w:val="24"/>
          <w:szCs w:val="24"/>
        </w:rPr>
        <w:t xml:space="preserve">w miarę tworzenia kolejnych modeli, gdzie też zdecydujemy, </w:t>
      </w:r>
      <w:r w:rsidR="0053402A">
        <w:rPr>
          <w:sz w:val="24"/>
          <w:szCs w:val="24"/>
        </w:rPr>
        <w:br/>
      </w:r>
      <w:r w:rsidR="005257FF">
        <w:rPr>
          <w:sz w:val="24"/>
          <w:szCs w:val="24"/>
        </w:rPr>
        <w:t>na którym jej etapie się zatrzymamy.</w:t>
      </w:r>
    </w:p>
    <w:p w:rsidR="00122A5C" w:rsidRDefault="00363E6A" w:rsidP="00122A5C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81140" cy="8324850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ceptu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Start w:id="7" w:name="_Toc531430133"/>
    <w:p w:rsidR="0053171A" w:rsidRPr="00122A5C" w:rsidRDefault="002B5723" w:rsidP="00122A5C">
      <w:pPr>
        <w:pStyle w:val="Nagwek1"/>
      </w:pPr>
      <w:r w:rsidRPr="00122A5C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4FCBA" wp14:editId="71501F31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FF73CE" id="Łącznik prosty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pt" to="521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" strokecolor="#f68c36 [3049]"/>
            </w:pict>
          </mc:Fallback>
        </mc:AlternateContent>
      </w:r>
      <w:r w:rsidRPr="00122A5C">
        <w:rPr>
          <w:sz w:val="32"/>
          <w:szCs w:val="32"/>
        </w:rPr>
        <w:t>Model logiczny</w:t>
      </w:r>
      <w:bookmarkEnd w:id="7"/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Podstawową encją w tym modelu jest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. Jest on połączony relacjami z </w:t>
      </w:r>
      <w:r w:rsidR="006E2A6A">
        <w:rPr>
          <w:rFonts w:asciiTheme="majorHAnsi" w:hAnsiTheme="majorHAnsi" w:cstheme="majorHAnsi"/>
          <w:sz w:val="24"/>
          <w:szCs w:val="24"/>
        </w:rPr>
        <w:t>trzema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innymi encjami: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Przegląd</w:t>
      </w:r>
      <w:r w:rsidRPr="0053171A">
        <w:rPr>
          <w:rFonts w:asciiTheme="majorHAnsi" w:hAnsiTheme="majorHAnsi" w:cstheme="majorHAnsi"/>
          <w:sz w:val="24"/>
          <w:szCs w:val="24"/>
        </w:rPr>
        <w:t xml:space="preserve">. Zgodnie ze schematem,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 musi mieć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Pracowników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oferować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Przeglądy </w:t>
      </w:r>
      <w:r w:rsidRPr="0053171A">
        <w:rPr>
          <w:rFonts w:asciiTheme="majorHAnsi" w:hAnsiTheme="majorHAnsi" w:cstheme="majorHAnsi"/>
          <w:sz w:val="24"/>
          <w:szCs w:val="24"/>
        </w:rPr>
        <w:t xml:space="preserve">są natomiast </w:t>
      </w:r>
      <w:r w:rsidR="00110ED3">
        <w:rPr>
          <w:rFonts w:asciiTheme="majorHAnsi" w:hAnsiTheme="majorHAnsi" w:cstheme="majorHAnsi"/>
          <w:sz w:val="24"/>
          <w:szCs w:val="24"/>
        </w:rPr>
        <w:t>opcjonalne</w:t>
      </w:r>
      <w:r w:rsidR="006E2A6A">
        <w:rPr>
          <w:rFonts w:asciiTheme="majorHAnsi" w:hAnsiTheme="majorHAnsi" w:cstheme="majorHAnsi"/>
          <w:sz w:val="24"/>
          <w:szCs w:val="24"/>
        </w:rPr>
        <w:t xml:space="preserve"> (nowo utworzone obiekty mogą ich nie mieć</w:t>
      </w:r>
      <w:r w:rsidR="0053402A">
        <w:rPr>
          <w:rFonts w:asciiTheme="majorHAnsi" w:hAnsiTheme="majorHAnsi" w:cstheme="majorHAnsi"/>
          <w:sz w:val="24"/>
          <w:szCs w:val="24"/>
        </w:rPr>
        <w:t>)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6E2A6A" w:rsidRDefault="002B5723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:rsidR="002B5723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Osoba</w:t>
      </w:r>
      <w:r w:rsidRPr="0053171A">
        <w:rPr>
          <w:rFonts w:asciiTheme="majorHAnsi" w:hAnsiTheme="majorHAnsi" w:cstheme="majorHAnsi"/>
          <w:sz w:val="24"/>
          <w:szCs w:val="24"/>
        </w:rPr>
        <w:t xml:space="preserve"> składa się z trzech podtypów: </w:t>
      </w:r>
      <w:r w:rsidRPr="0053171A">
        <w:rPr>
          <w:rFonts w:asciiTheme="majorHAnsi" w:hAnsiTheme="majorHAnsi" w:cstheme="majorHAnsi"/>
          <w:b/>
          <w:sz w:val="24"/>
          <w:szCs w:val="24"/>
        </w:rPr>
        <w:t>Audytor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Właściciel</w:t>
      </w:r>
      <w:r w:rsidRPr="0053171A">
        <w:rPr>
          <w:rFonts w:asciiTheme="majorHAnsi" w:hAnsiTheme="majorHAnsi" w:cstheme="majorHAnsi"/>
          <w:sz w:val="24"/>
          <w:szCs w:val="24"/>
        </w:rPr>
        <w:t xml:space="preserve">. Każda z osób może mieć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Wyróżnionym podtypem jest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który jest połączony relacją ze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Stanowiskiem</w:t>
      </w:r>
      <w:r w:rsidRPr="0053171A">
        <w:rPr>
          <w:rFonts w:asciiTheme="majorHAnsi" w:hAnsiTheme="majorHAnsi" w:cstheme="majorHAnsi"/>
          <w:sz w:val="24"/>
          <w:szCs w:val="24"/>
        </w:rPr>
        <w:t xml:space="preserve"> </w:t>
      </w:r>
      <w:r w:rsidR="0053402A">
        <w:rPr>
          <w:rFonts w:asciiTheme="majorHAnsi" w:hAnsiTheme="majorHAnsi" w:cstheme="majorHAnsi"/>
          <w:sz w:val="24"/>
          <w:szCs w:val="24"/>
        </w:rPr>
        <w:br/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Basenem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:rsidR="006E2A6A" w:rsidRPr="003F6D77" w:rsidRDefault="006E2A6A" w:rsidP="006E2A6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Encja </w:t>
      </w:r>
      <w:r>
        <w:rPr>
          <w:rFonts w:asciiTheme="majorHAnsi" w:hAnsiTheme="majorHAnsi" w:cstheme="majorHAnsi"/>
          <w:b/>
          <w:sz w:val="24"/>
          <w:szCs w:val="24"/>
        </w:rPr>
        <w:t>Usługa</w:t>
      </w:r>
      <w:r>
        <w:rPr>
          <w:rFonts w:asciiTheme="majorHAnsi" w:hAnsiTheme="majorHAnsi" w:cstheme="majorHAnsi"/>
          <w:sz w:val="24"/>
          <w:szCs w:val="24"/>
        </w:rPr>
        <w:t xml:space="preserve"> składa się natomiast z dwóch podtypów: </w:t>
      </w:r>
      <w:r>
        <w:rPr>
          <w:rFonts w:asciiTheme="majorHAnsi" w:hAnsiTheme="majorHAnsi" w:cstheme="majorHAnsi"/>
          <w:b/>
          <w:sz w:val="24"/>
          <w:szCs w:val="24"/>
        </w:rPr>
        <w:t xml:space="preserve">Lokalna </w:t>
      </w:r>
      <w:r>
        <w:rPr>
          <w:rFonts w:asciiTheme="majorHAnsi" w:hAnsiTheme="majorHAnsi" w:cstheme="majorHAnsi"/>
          <w:sz w:val="24"/>
          <w:szCs w:val="24"/>
        </w:rPr>
        <w:t xml:space="preserve">i </w:t>
      </w:r>
      <w:r>
        <w:rPr>
          <w:rFonts w:asciiTheme="majorHAnsi" w:hAnsiTheme="majorHAnsi" w:cstheme="majorHAnsi"/>
          <w:b/>
          <w:sz w:val="24"/>
          <w:szCs w:val="24"/>
        </w:rPr>
        <w:t>Ogólna</w:t>
      </w:r>
      <w:r>
        <w:rPr>
          <w:rFonts w:asciiTheme="majorHAnsi" w:hAnsiTheme="majorHAnsi" w:cstheme="majorHAnsi"/>
          <w:sz w:val="24"/>
          <w:szCs w:val="24"/>
        </w:rPr>
        <w:t xml:space="preserve">. W tym przypadku na szczególną uwagę zasługuje podtyp </w:t>
      </w:r>
      <w:r>
        <w:rPr>
          <w:rFonts w:asciiTheme="majorHAnsi" w:hAnsiTheme="majorHAnsi" w:cstheme="majorHAnsi"/>
          <w:b/>
          <w:sz w:val="24"/>
          <w:szCs w:val="24"/>
        </w:rPr>
        <w:t>Ogólna</w:t>
      </w:r>
      <w:r>
        <w:rPr>
          <w:rFonts w:asciiTheme="majorHAnsi" w:hAnsiTheme="majorHAnsi" w:cstheme="majorHAnsi"/>
          <w:sz w:val="24"/>
          <w:szCs w:val="24"/>
        </w:rPr>
        <w:t xml:space="preserve"> połączony relacją z </w:t>
      </w:r>
      <w:r>
        <w:rPr>
          <w:rFonts w:asciiTheme="majorHAnsi" w:hAnsiTheme="majorHAnsi" w:cstheme="majorHAnsi"/>
          <w:b/>
          <w:sz w:val="24"/>
          <w:szCs w:val="24"/>
        </w:rPr>
        <w:t xml:space="preserve">Rezerwacją toru </w:t>
      </w:r>
      <w:r>
        <w:rPr>
          <w:rFonts w:asciiTheme="majorHAnsi" w:hAnsiTheme="majorHAnsi" w:cstheme="majorHAnsi"/>
          <w:sz w:val="24"/>
          <w:szCs w:val="24"/>
        </w:rPr>
        <w:t xml:space="preserve">i </w:t>
      </w:r>
      <w:r>
        <w:rPr>
          <w:rFonts w:asciiTheme="majorHAnsi" w:hAnsiTheme="majorHAnsi" w:cstheme="majorHAnsi"/>
          <w:b/>
          <w:sz w:val="24"/>
          <w:szCs w:val="24"/>
        </w:rPr>
        <w:t>Lekcją pływania</w:t>
      </w:r>
      <w:r>
        <w:rPr>
          <w:rFonts w:asciiTheme="majorHAnsi" w:hAnsiTheme="majorHAnsi" w:cstheme="majorHAnsi"/>
          <w:sz w:val="24"/>
          <w:szCs w:val="24"/>
        </w:rPr>
        <w:t>, gdzie są przechowywane szczegółowe informacje na temat tych rodzajów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3F6D77">
        <w:rPr>
          <w:rFonts w:asciiTheme="majorHAnsi" w:hAnsiTheme="majorHAnsi" w:cstheme="majorHAnsi"/>
          <w:sz w:val="24"/>
          <w:szCs w:val="24"/>
        </w:rPr>
        <w:t>usług</w:t>
      </w:r>
      <w:r>
        <w:rPr>
          <w:rFonts w:asciiTheme="majorHAnsi" w:hAnsiTheme="majorHAnsi" w:cstheme="majorHAnsi"/>
          <w:sz w:val="24"/>
          <w:szCs w:val="24"/>
        </w:rPr>
        <w:t>.</w:t>
      </w:r>
      <w:r w:rsidR="003F6D77">
        <w:rPr>
          <w:rFonts w:asciiTheme="majorHAnsi" w:hAnsiTheme="majorHAnsi" w:cstheme="majorHAnsi"/>
          <w:sz w:val="24"/>
          <w:szCs w:val="24"/>
        </w:rPr>
        <w:t xml:space="preserve"> 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Rezerwacja toru </w:t>
      </w:r>
      <w:r w:rsidR="003F6D77">
        <w:rPr>
          <w:rFonts w:asciiTheme="majorHAnsi" w:hAnsiTheme="majorHAnsi" w:cstheme="majorHAnsi"/>
          <w:sz w:val="24"/>
          <w:szCs w:val="24"/>
        </w:rPr>
        <w:t xml:space="preserve">i 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Lekcja pływania </w:t>
      </w:r>
      <w:r w:rsidR="003F6D77">
        <w:rPr>
          <w:rFonts w:asciiTheme="majorHAnsi" w:hAnsiTheme="majorHAnsi" w:cstheme="majorHAnsi"/>
          <w:sz w:val="24"/>
          <w:szCs w:val="24"/>
        </w:rPr>
        <w:t xml:space="preserve">są z kolei połączone związkiem z </w:t>
      </w:r>
      <w:r w:rsidR="003F6D77">
        <w:rPr>
          <w:rFonts w:asciiTheme="majorHAnsi" w:hAnsiTheme="majorHAnsi" w:cstheme="majorHAnsi"/>
          <w:b/>
          <w:sz w:val="24"/>
          <w:szCs w:val="24"/>
        </w:rPr>
        <w:t>Klientem</w:t>
      </w:r>
      <w:r w:rsidR="003F6D77">
        <w:rPr>
          <w:rFonts w:asciiTheme="majorHAnsi" w:hAnsiTheme="majorHAnsi" w:cstheme="majorHAnsi"/>
          <w:sz w:val="24"/>
          <w:szCs w:val="24"/>
        </w:rPr>
        <w:t>, jako że są to usługi personalizowane.</w:t>
      </w:r>
    </w:p>
    <w:p w:rsidR="006E2A6A" w:rsidRP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:rsidR="002B5723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Koszyk</w:t>
      </w:r>
      <w:r w:rsidRPr="0053171A">
        <w:rPr>
          <w:rFonts w:asciiTheme="majorHAnsi" w:hAnsiTheme="majorHAnsi" w:cstheme="majorHAnsi"/>
          <w:sz w:val="24"/>
          <w:szCs w:val="24"/>
        </w:rPr>
        <w:t xml:space="preserve"> jest encją słabą, połączoną relacjami identyfikującymi z encjami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Jej istnienie jest podyktowane potrzebą związania encji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Usługa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Transakcja </w:t>
      </w:r>
      <w:r w:rsidRPr="0053171A">
        <w:rPr>
          <w:rFonts w:asciiTheme="majorHAnsi" w:hAnsiTheme="majorHAnsi" w:cstheme="majorHAnsi"/>
          <w:sz w:val="24"/>
          <w:szCs w:val="24"/>
        </w:rPr>
        <w:t xml:space="preserve">– istnieją atrybuty, </w:t>
      </w:r>
      <w:r w:rsidRPr="0053171A">
        <w:rPr>
          <w:rFonts w:asciiTheme="majorHAnsi" w:hAnsiTheme="majorHAnsi" w:cstheme="majorHAnsi"/>
          <w:sz w:val="24"/>
          <w:szCs w:val="24"/>
        </w:rPr>
        <w:br/>
        <w:t>które identyfikują łączącą je relację i muszą być gdzieś zawarte.</w:t>
      </w:r>
      <w:r w:rsidR="006E2A6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E2A6A" w:rsidRP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:rsidR="0053171A" w:rsidRDefault="00100F12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 modelu logicznym wdrożon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został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normalizacj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bazy danych. </w:t>
      </w:r>
      <w:r w:rsidR="0053402A">
        <w:rPr>
          <w:rFonts w:asciiTheme="majorHAnsi" w:hAnsiTheme="majorHAnsi" w:cstheme="majorHAnsi"/>
          <w:sz w:val="24"/>
          <w:szCs w:val="24"/>
        </w:rPr>
        <w:t xml:space="preserve">Przejście do pierwszej postaci normalnej polegało przede wszystkim na wprowadzeniu atomowości danych (podział 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Danych do logowania </w:t>
      </w:r>
      <w:r w:rsidR="0053402A">
        <w:rPr>
          <w:rFonts w:asciiTheme="majorHAnsi" w:hAnsiTheme="majorHAnsi" w:cstheme="majorHAnsi"/>
          <w:b/>
          <w:sz w:val="24"/>
          <w:szCs w:val="24"/>
        </w:rPr>
        <w:br/>
      </w:r>
      <w:r w:rsidR="0053402A">
        <w:rPr>
          <w:rFonts w:asciiTheme="majorHAnsi" w:hAnsiTheme="majorHAnsi" w:cstheme="majorHAnsi"/>
          <w:sz w:val="24"/>
          <w:szCs w:val="24"/>
        </w:rPr>
        <w:t xml:space="preserve">i </w:t>
      </w:r>
      <w:r w:rsidR="0053402A" w:rsidRPr="0053402A">
        <w:rPr>
          <w:rFonts w:asciiTheme="majorHAnsi" w:hAnsiTheme="majorHAnsi" w:cstheme="majorHAnsi"/>
          <w:b/>
          <w:sz w:val="24"/>
          <w:szCs w:val="24"/>
        </w:rPr>
        <w:t>Stanowiska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3402A">
        <w:rPr>
          <w:rFonts w:asciiTheme="majorHAnsi" w:hAnsiTheme="majorHAnsi" w:cstheme="majorHAnsi"/>
          <w:sz w:val="24"/>
          <w:szCs w:val="24"/>
        </w:rPr>
        <w:t>na atrybuty odpowiadające ich atrybutom kompozytowym z modelu konceptualnego).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53402A">
        <w:rPr>
          <w:rFonts w:asciiTheme="majorHAnsi" w:hAnsiTheme="majorHAnsi" w:cstheme="majorHAnsi"/>
          <w:sz w:val="24"/>
          <w:szCs w:val="24"/>
        </w:rPr>
        <w:t>Przejście</w:t>
      </w:r>
      <w:r>
        <w:rPr>
          <w:rFonts w:asciiTheme="majorHAnsi" w:hAnsiTheme="majorHAnsi" w:cstheme="majorHAnsi"/>
          <w:sz w:val="24"/>
          <w:szCs w:val="24"/>
        </w:rPr>
        <w:t xml:space="preserve"> do drugiej postaci normalnej objawiło się </w:t>
      </w:r>
      <w:r w:rsidR="0053171A" w:rsidRPr="0053171A">
        <w:rPr>
          <w:rFonts w:asciiTheme="majorHAnsi" w:hAnsiTheme="majorHAnsi" w:cstheme="majorHAnsi"/>
          <w:sz w:val="24"/>
          <w:szCs w:val="24"/>
        </w:rPr>
        <w:t>wyróżnienie</w:t>
      </w:r>
      <w:r>
        <w:rPr>
          <w:rFonts w:asciiTheme="majorHAnsi" w:hAnsiTheme="majorHAnsi" w:cstheme="majorHAnsi"/>
          <w:sz w:val="24"/>
          <w:szCs w:val="24"/>
        </w:rPr>
        <w:t>m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 nowych encji: </w:t>
      </w:r>
      <w:r w:rsidR="0053171A" w:rsidRPr="0053171A">
        <w:rPr>
          <w:rFonts w:asciiTheme="majorHAnsi" w:hAnsiTheme="majorHAnsi" w:cstheme="majorHAnsi"/>
          <w:b/>
          <w:sz w:val="24"/>
          <w:szCs w:val="24"/>
        </w:rPr>
        <w:t>Stanowisko</w:t>
      </w:r>
      <w:r w:rsidR="00744CB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44CB1">
        <w:rPr>
          <w:rFonts w:asciiTheme="majorHAnsi" w:hAnsiTheme="majorHAnsi" w:cstheme="majorHAnsi"/>
          <w:sz w:val="24"/>
          <w:szCs w:val="24"/>
        </w:rPr>
        <w:t xml:space="preserve">(poszczególne stanowiska mogą się powtarzać wśród </w:t>
      </w:r>
      <w:r w:rsidR="00744CB1">
        <w:rPr>
          <w:rFonts w:asciiTheme="majorHAnsi" w:hAnsiTheme="majorHAnsi" w:cstheme="majorHAnsi"/>
          <w:b/>
          <w:sz w:val="24"/>
          <w:szCs w:val="24"/>
        </w:rPr>
        <w:t>Pracowników</w:t>
      </w:r>
      <w:r w:rsidR="00744CB1">
        <w:rPr>
          <w:rFonts w:asciiTheme="majorHAnsi" w:hAnsiTheme="majorHAnsi" w:cstheme="majorHAnsi"/>
          <w:sz w:val="24"/>
          <w:szCs w:val="24"/>
        </w:rPr>
        <w:t>)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="0053171A"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="00744CB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44CB1">
        <w:rPr>
          <w:rFonts w:asciiTheme="majorHAnsi" w:hAnsiTheme="majorHAnsi" w:cstheme="majorHAnsi"/>
          <w:sz w:val="24"/>
          <w:szCs w:val="24"/>
        </w:rPr>
        <w:t xml:space="preserve">(nie wszyscy </w:t>
      </w:r>
      <w:r w:rsidR="00744CB1">
        <w:rPr>
          <w:rFonts w:asciiTheme="majorHAnsi" w:hAnsiTheme="majorHAnsi" w:cstheme="majorHAnsi"/>
          <w:b/>
          <w:sz w:val="24"/>
          <w:szCs w:val="24"/>
        </w:rPr>
        <w:t>Pracownicy</w:t>
      </w:r>
      <w:r w:rsidR="00744CB1">
        <w:rPr>
          <w:rFonts w:asciiTheme="majorHAnsi" w:hAnsiTheme="majorHAnsi" w:cstheme="majorHAnsi"/>
          <w:sz w:val="24"/>
          <w:szCs w:val="24"/>
        </w:rPr>
        <w:t xml:space="preserve"> posiadają dostęp do bazy danych)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="00744CB1">
        <w:rPr>
          <w:rFonts w:asciiTheme="majorHAnsi" w:hAnsiTheme="majorHAnsi" w:cstheme="majorHAnsi"/>
          <w:sz w:val="24"/>
          <w:szCs w:val="24"/>
        </w:rPr>
        <w:t xml:space="preserve">Przejście do trzeciej postaci normalnej okazało się natomiast zbyteczne, gdyż w naszym modelu </w:t>
      </w:r>
      <w:r w:rsidR="00744CB1" w:rsidRPr="00744CB1">
        <w:rPr>
          <w:rFonts w:asciiTheme="majorHAnsi" w:hAnsiTheme="majorHAnsi" w:cstheme="majorHAnsi"/>
          <w:sz w:val="24"/>
          <w:szCs w:val="24"/>
        </w:rPr>
        <w:t xml:space="preserve">każdy niekluczowy argument jest bezpośrednio zależny tylko od klucza głównego </w:t>
      </w:r>
      <w:r w:rsidR="0053402A">
        <w:rPr>
          <w:rFonts w:asciiTheme="majorHAnsi" w:hAnsiTheme="majorHAnsi" w:cstheme="majorHAnsi"/>
          <w:sz w:val="24"/>
          <w:szCs w:val="24"/>
        </w:rPr>
        <w:br/>
      </w:r>
      <w:r w:rsidR="00744CB1" w:rsidRPr="00744CB1">
        <w:rPr>
          <w:rFonts w:asciiTheme="majorHAnsi" w:hAnsiTheme="majorHAnsi" w:cstheme="majorHAnsi"/>
          <w:sz w:val="24"/>
          <w:szCs w:val="24"/>
        </w:rPr>
        <w:t>a nie od innej kolumny</w:t>
      </w:r>
      <w:r w:rsidR="00744CB1">
        <w:rPr>
          <w:rFonts w:asciiTheme="majorHAnsi" w:hAnsiTheme="majorHAnsi" w:cstheme="majorHAnsi"/>
          <w:sz w:val="24"/>
          <w:szCs w:val="24"/>
        </w:rPr>
        <w:t>, co definiuje 3NF</w:t>
      </w:r>
      <w:r w:rsidR="00744CB1" w:rsidRPr="00744CB1">
        <w:rPr>
          <w:rFonts w:asciiTheme="majorHAnsi" w:hAnsiTheme="majorHAnsi" w:cstheme="majorHAnsi"/>
          <w:sz w:val="24"/>
          <w:szCs w:val="24"/>
        </w:rPr>
        <w:t>.</w:t>
      </w:r>
      <w:r w:rsidR="00744CB1">
        <w:rPr>
          <w:rFonts w:asciiTheme="majorHAnsi" w:hAnsiTheme="majorHAnsi" w:cstheme="majorHAnsi"/>
          <w:sz w:val="24"/>
          <w:szCs w:val="24"/>
        </w:rPr>
        <w:t xml:space="preserve"> Ostatecznie więc zatrzymaliśmy się na trzecim etapie normalizacji.</w:t>
      </w:r>
    </w:p>
    <w:p w:rsidR="00EC371F" w:rsidRDefault="0053171A" w:rsidP="00EC371F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C21F37">
        <w:rPr>
          <w:noProof/>
        </w:rPr>
        <w:lastRenderedPageBreak/>
        <w:drawing>
          <wp:inline distT="0" distB="0" distL="0" distR="0" wp14:anchorId="38DA00A4" wp14:editId="7BC0377F">
            <wp:extent cx="8831037" cy="4460241"/>
            <wp:effectExtent l="0" t="5397" r="2857" b="2858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7857" cy="44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1A" w:rsidRPr="00362619" w:rsidRDefault="0053171A" w:rsidP="00362619">
      <w:pPr>
        <w:pStyle w:val="Nagwek1"/>
        <w:rPr>
          <w:sz w:val="32"/>
          <w:szCs w:val="32"/>
        </w:rPr>
      </w:pPr>
      <w:r>
        <w:rPr>
          <w:sz w:val="24"/>
          <w:szCs w:val="24"/>
        </w:rPr>
        <w:br w:type="column"/>
      </w:r>
      <w:bookmarkStart w:id="8" w:name="_Toc531430134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4FCBA" wp14:editId="71501F31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31586F" id="Łącznik prosty 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521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IELI58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Pr="00362619">
        <w:rPr>
          <w:sz w:val="32"/>
          <w:szCs w:val="32"/>
        </w:rPr>
        <w:t xml:space="preserve">Model </w:t>
      </w:r>
      <w:r w:rsidR="00362619" w:rsidRPr="00362619">
        <w:rPr>
          <w:sz w:val="32"/>
          <w:szCs w:val="32"/>
        </w:rPr>
        <w:t>relacyjny</w:t>
      </w:r>
      <w:bookmarkEnd w:id="8"/>
    </w:p>
    <w:p w:rsidR="0053171A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Model </w:t>
      </w:r>
      <w:r w:rsidR="00362619">
        <w:rPr>
          <w:rFonts w:asciiTheme="majorHAnsi" w:hAnsiTheme="majorHAnsi" w:cstheme="majorHAnsi"/>
          <w:sz w:val="24"/>
        </w:rPr>
        <w:t>relacyjny</w:t>
      </w:r>
      <w:r w:rsidRPr="002B5723">
        <w:rPr>
          <w:rFonts w:asciiTheme="majorHAnsi" w:hAnsiTheme="majorHAnsi" w:cstheme="majorHAnsi"/>
          <w:sz w:val="24"/>
        </w:rPr>
        <w:t xml:space="preserve"> jest bardzo podobny do modelu er z poprzedniego etapu projektu, gdyż wszystkie relacje są odzwierciedleniem encji z modelu logicznego, a atrybuty relacji są odzwierciedleniem atrybutów encji. W modelu logicznym nie było związków typu M:N, więc nie było potrzeby tworzen</w:t>
      </w:r>
      <w:r w:rsidR="00D73575">
        <w:rPr>
          <w:rFonts w:asciiTheme="majorHAnsi" w:hAnsiTheme="majorHAnsi" w:cstheme="majorHAnsi"/>
          <w:sz w:val="24"/>
        </w:rPr>
        <w:t>ia żadnych dodatkowych relacji. Encja „O</w:t>
      </w:r>
      <w:r w:rsidRPr="002B5723">
        <w:rPr>
          <w:rFonts w:asciiTheme="majorHAnsi" w:hAnsiTheme="majorHAnsi" w:cstheme="majorHAnsi"/>
          <w:sz w:val="24"/>
        </w:rPr>
        <w:t>soba”</w:t>
      </w:r>
      <w:r w:rsidR="00D73575">
        <w:rPr>
          <w:rFonts w:asciiTheme="majorHAnsi" w:hAnsiTheme="majorHAnsi" w:cstheme="majorHAnsi"/>
          <w:sz w:val="24"/>
        </w:rPr>
        <w:t xml:space="preserve"> i „</w:t>
      </w:r>
      <w:proofErr w:type="spellStart"/>
      <w:r w:rsidR="00D73575">
        <w:rPr>
          <w:rFonts w:asciiTheme="majorHAnsi" w:hAnsiTheme="majorHAnsi" w:cstheme="majorHAnsi"/>
          <w:sz w:val="24"/>
        </w:rPr>
        <w:t>Usluga</w:t>
      </w:r>
      <w:proofErr w:type="spellEnd"/>
      <w:r w:rsidR="00D73575">
        <w:rPr>
          <w:rFonts w:asciiTheme="majorHAnsi" w:hAnsiTheme="majorHAnsi" w:cstheme="majorHAnsi"/>
          <w:sz w:val="24"/>
        </w:rPr>
        <w:t>” nie zostały transformowane na relacje</w:t>
      </w:r>
      <w:r w:rsidRPr="002B5723">
        <w:rPr>
          <w:rFonts w:asciiTheme="majorHAnsi" w:hAnsiTheme="majorHAnsi" w:cstheme="majorHAnsi"/>
          <w:sz w:val="24"/>
        </w:rPr>
        <w:t>, gdyż z założ</w:t>
      </w:r>
      <w:r w:rsidR="00D73575">
        <w:rPr>
          <w:rFonts w:asciiTheme="majorHAnsi" w:hAnsiTheme="majorHAnsi" w:cstheme="majorHAnsi"/>
          <w:sz w:val="24"/>
        </w:rPr>
        <w:t>enia miało nie być instancji tych encji nadrzędnych</w:t>
      </w:r>
      <w:r w:rsidRPr="002B5723">
        <w:rPr>
          <w:rFonts w:asciiTheme="majorHAnsi" w:hAnsiTheme="majorHAnsi" w:cstheme="majorHAnsi"/>
          <w:sz w:val="24"/>
        </w:rPr>
        <w:t>.</w:t>
      </w:r>
    </w:p>
    <w:p w:rsidR="00ED236A" w:rsidRPr="00ED236A" w:rsidRDefault="00ED236A" w:rsidP="00ED236A">
      <w:pPr>
        <w:spacing w:after="120" w:line="360" w:lineRule="auto"/>
        <w:rPr>
          <w:rFonts w:asciiTheme="majorHAnsi" w:hAnsiTheme="majorHAnsi" w:cstheme="majorHAnsi"/>
          <w:sz w:val="14"/>
        </w:rPr>
      </w:pPr>
    </w:p>
    <w:p w:rsidR="0053171A" w:rsidRPr="002B5723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Związki jednoznaczne (1:N) zostały transformowane do klucza obcego w tabeli po stronie „wiele”. Związek wyłączny jedno-jednoznaczny (pomiędzy podtypami encji „Osoba”, a encją „Dane do logowania”) został transformowany </w:t>
      </w:r>
      <w:r w:rsidR="004943FE">
        <w:rPr>
          <w:rFonts w:asciiTheme="majorHAnsi" w:hAnsiTheme="majorHAnsi" w:cstheme="majorHAnsi"/>
          <w:sz w:val="24"/>
        </w:rPr>
        <w:t>do klucza obcego w tabeli „</w:t>
      </w:r>
      <w:proofErr w:type="spellStart"/>
      <w:r w:rsidR="004943FE">
        <w:rPr>
          <w:rFonts w:asciiTheme="majorHAnsi" w:hAnsiTheme="majorHAnsi" w:cstheme="majorHAnsi"/>
          <w:sz w:val="24"/>
        </w:rPr>
        <w:t>Dane_do_</w:t>
      </w:r>
      <w:r w:rsidRPr="002B5723">
        <w:rPr>
          <w:rFonts w:asciiTheme="majorHAnsi" w:hAnsiTheme="majorHAnsi" w:cstheme="majorHAnsi"/>
          <w:sz w:val="24"/>
        </w:rPr>
        <w:t>logowania</w:t>
      </w:r>
      <w:proofErr w:type="spellEnd"/>
      <w:r w:rsidRPr="002B5723">
        <w:rPr>
          <w:rFonts w:asciiTheme="majorHAnsi" w:hAnsiTheme="majorHAnsi" w:cstheme="majorHAnsi"/>
          <w:sz w:val="24"/>
        </w:rPr>
        <w:t>”</w:t>
      </w:r>
      <w:r w:rsidR="00D73575">
        <w:rPr>
          <w:rFonts w:asciiTheme="majorHAnsi" w:hAnsiTheme="majorHAnsi" w:cstheme="majorHAnsi"/>
          <w:sz w:val="24"/>
        </w:rPr>
        <w:t xml:space="preserve"> (przy jednoczesnym dodaniu unikalnego indexu do kolumny z kluczem obcym)</w:t>
      </w:r>
      <w:r w:rsidRPr="002B5723">
        <w:rPr>
          <w:rFonts w:asciiTheme="majorHAnsi" w:hAnsiTheme="majorHAnsi" w:cstheme="majorHAnsi"/>
          <w:sz w:val="24"/>
        </w:rPr>
        <w:t xml:space="preserve">. </w:t>
      </w:r>
    </w:p>
    <w:p w:rsidR="0053171A" w:rsidRPr="00ED236A" w:rsidRDefault="0053171A" w:rsidP="002B5723">
      <w:pPr>
        <w:rPr>
          <w:rFonts w:asciiTheme="majorHAnsi" w:hAnsiTheme="majorHAnsi" w:cstheme="majorHAnsi"/>
          <w:sz w:val="14"/>
        </w:rPr>
      </w:pPr>
    </w:p>
    <w:p w:rsidR="0053171A" w:rsidRPr="002B5723" w:rsidRDefault="0053171A" w:rsidP="002E1266">
      <w:pPr>
        <w:spacing w:after="240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>Relacje (spis kluczy głównych i obcych)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136"/>
        <w:gridCol w:w="4632"/>
        <w:gridCol w:w="3580"/>
      </w:tblGrid>
      <w:tr w:rsidR="002B5723" w:rsidTr="002B5723">
        <w:tc>
          <w:tcPr>
            <w:tcW w:w="2145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Nazwa relacji</w:t>
            </w:r>
          </w:p>
        </w:tc>
        <w:tc>
          <w:tcPr>
            <w:tcW w:w="4801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główny</w:t>
            </w:r>
          </w:p>
        </w:tc>
        <w:tc>
          <w:tcPr>
            <w:tcW w:w="3628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obcy</w:t>
            </w: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Basen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Numer_obiektu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Pracownik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="000A2246">
              <w:rPr>
                <w:rFonts w:asciiTheme="majorHAnsi" w:hAnsiTheme="majorHAnsi" w:cstheme="majorHAnsi"/>
              </w:rPr>
              <w:t>;</w:t>
            </w:r>
          </w:p>
          <w:p w:rsidR="000A2246" w:rsidRPr="002B5723" w:rsidRDefault="000A2246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Stanowisko_Numer_stanowiska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Stanowisko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Numer_stanowiska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Audytor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Wlasciciel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Przeglad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Numer_przegladu</w:t>
            </w:r>
            <w:proofErr w:type="spellEnd"/>
          </w:p>
        </w:tc>
        <w:tc>
          <w:tcPr>
            <w:tcW w:w="3628" w:type="dxa"/>
          </w:tcPr>
          <w:p w:rsidR="002B5723" w:rsidRPr="002B5723" w:rsidRDefault="000A2246" w:rsidP="000A224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Basen_Numer_obiektu</w:t>
            </w:r>
            <w:bookmarkStart w:id="9" w:name="_GoBack"/>
            <w:bookmarkEnd w:id="9"/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Lokalna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4943FE" w:rsidTr="002B5723">
        <w:trPr>
          <w:trHeight w:val="437"/>
        </w:trPr>
        <w:tc>
          <w:tcPr>
            <w:tcW w:w="2145" w:type="dxa"/>
          </w:tcPr>
          <w:p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Ogolna</w:t>
            </w:r>
            <w:proofErr w:type="spellEnd"/>
          </w:p>
        </w:tc>
        <w:tc>
          <w:tcPr>
            <w:tcW w:w="4801" w:type="dxa"/>
          </w:tcPr>
          <w:p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Koszyk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(klucz kompozytowy)</w:t>
            </w:r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Transakcja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Numer_transakcji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Klient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Numer_klienta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Rezerwacja_</w:t>
            </w:r>
            <w:r w:rsidR="002B5723" w:rsidRPr="002B5723">
              <w:rPr>
                <w:rFonts w:asciiTheme="majorHAnsi" w:hAnsiTheme="majorHAnsi" w:cstheme="majorHAnsi"/>
              </w:rPr>
              <w:t>toru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Numer_rezerwacji</w:t>
            </w:r>
            <w:proofErr w:type="spellEnd"/>
          </w:p>
        </w:tc>
        <w:tc>
          <w:tcPr>
            <w:tcW w:w="3628" w:type="dxa"/>
          </w:tcPr>
          <w:p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Ogolna_Numer_uslugi</w:t>
            </w:r>
            <w:proofErr w:type="spellEnd"/>
          </w:p>
        </w:tc>
      </w:tr>
      <w:tr w:rsidR="004943FE" w:rsidTr="002B5723">
        <w:trPr>
          <w:trHeight w:val="437"/>
        </w:trPr>
        <w:tc>
          <w:tcPr>
            <w:tcW w:w="2145" w:type="dxa"/>
          </w:tcPr>
          <w:p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Lekcja_plywania</w:t>
            </w:r>
            <w:proofErr w:type="spellEnd"/>
          </w:p>
        </w:tc>
        <w:tc>
          <w:tcPr>
            <w:tcW w:w="4801" w:type="dxa"/>
          </w:tcPr>
          <w:p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Numer_lekcji</w:t>
            </w:r>
            <w:proofErr w:type="spellEnd"/>
          </w:p>
        </w:tc>
        <w:tc>
          <w:tcPr>
            <w:tcW w:w="3628" w:type="dxa"/>
          </w:tcPr>
          <w:p w:rsidR="004943FE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Ogolna_Numer_uslugi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Dane_do_</w:t>
            </w:r>
            <w:r w:rsidR="002B5723" w:rsidRPr="002B5723">
              <w:rPr>
                <w:rFonts w:asciiTheme="majorHAnsi" w:hAnsiTheme="majorHAnsi" w:cstheme="majorHAnsi"/>
              </w:rPr>
              <w:t>logowania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3628" w:type="dxa"/>
          </w:tcPr>
          <w:p w:rsidR="002B5723" w:rsidRPr="002B5723" w:rsidRDefault="004943FE" w:rsidP="004943F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</w:tr>
    </w:tbl>
    <w:p w:rsidR="00ED236A" w:rsidRDefault="00ED236A" w:rsidP="002B5723"/>
    <w:p w:rsidR="0053171A" w:rsidRPr="002B5723" w:rsidRDefault="00ED236A" w:rsidP="004B14AF">
      <w:pPr>
        <w:jc w:val="center"/>
      </w:pPr>
      <w:r>
        <w:br w:type="column"/>
      </w:r>
      <w:r w:rsidR="004B14AF">
        <w:rPr>
          <w:noProof/>
        </w:rPr>
        <w:lastRenderedPageBreak/>
        <w:drawing>
          <wp:inline distT="0" distB="0" distL="0" distR="0" wp14:anchorId="70E0249B" wp14:editId="25C22E57">
            <wp:extent cx="8887191" cy="4199890"/>
            <wp:effectExtent l="318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6007" cy="42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71A" w:rsidRPr="002B572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AA4" w:rsidRDefault="00F25AA4" w:rsidP="004A5EC4">
      <w:pPr>
        <w:spacing w:after="0" w:line="240" w:lineRule="auto"/>
      </w:pPr>
      <w:r>
        <w:separator/>
      </w:r>
    </w:p>
  </w:endnote>
  <w:endnote w:type="continuationSeparator" w:id="0">
    <w:p w:rsidR="00F25AA4" w:rsidRDefault="00F25AA4" w:rsidP="004A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5835307"/>
      <w:docPartObj>
        <w:docPartGallery w:val="Page Numbers (Bottom of Page)"/>
        <w:docPartUnique/>
      </w:docPartObj>
    </w:sdtPr>
    <w:sdtEndPr/>
    <w:sdtContent>
      <w:p w:rsidR="003028A3" w:rsidRDefault="003028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246">
          <w:rPr>
            <w:noProof/>
          </w:rPr>
          <w:t>13</w:t>
        </w:r>
        <w:r>
          <w:fldChar w:fldCharType="end"/>
        </w:r>
      </w:p>
    </w:sdtContent>
  </w:sdt>
  <w:p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Bochenek Mateusz</w:t>
    </w:r>
    <w:r w:rsidRPr="003028A3">
      <w:rPr>
        <w:b/>
        <w:i/>
        <w:sz w:val="18"/>
      </w:rPr>
      <w:tab/>
      <w:t>Lipski Kamil</w:t>
    </w:r>
  </w:p>
  <w:p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Rzepka Karol</w:t>
    </w:r>
    <w:r w:rsidRPr="003028A3">
      <w:rPr>
        <w:b/>
        <w:i/>
        <w:sz w:val="18"/>
      </w:rPr>
      <w:tab/>
      <w:t>Zawadka Piotr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AA4" w:rsidRDefault="00F25AA4" w:rsidP="004A5EC4">
      <w:pPr>
        <w:spacing w:after="0" w:line="240" w:lineRule="auto"/>
      </w:pPr>
      <w:r>
        <w:separator/>
      </w:r>
    </w:p>
  </w:footnote>
  <w:footnote w:type="continuationSeparator" w:id="0">
    <w:p w:rsidR="00F25AA4" w:rsidRDefault="00F25AA4" w:rsidP="004A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C4" w:rsidRPr="003028A3" w:rsidRDefault="003028A3" w:rsidP="003028A3">
    <w:pPr>
      <w:tabs>
        <w:tab w:val="right" w:pos="10466"/>
      </w:tabs>
      <w:rPr>
        <w:b/>
      </w:rPr>
    </w:pPr>
    <w:r w:rsidRPr="003028A3">
      <w:rPr>
        <w:b/>
      </w:rPr>
      <w:t xml:space="preserve">[BD2] </w:t>
    </w:r>
    <w:r w:rsidR="004A5EC4" w:rsidRPr="003028A3">
      <w:rPr>
        <w:b/>
      </w:rPr>
      <w:t>Zespół B05/18</w:t>
    </w:r>
    <w:r w:rsidRPr="003028A3">
      <w:rPr>
        <w:b/>
      </w:rPr>
      <w:t>Z</w:t>
    </w:r>
    <w:r w:rsidRPr="003028A3">
      <w:rPr>
        <w:b/>
      </w:rPr>
      <w:tab/>
      <w:t>26.11.2018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4437"/>
    <w:multiLevelType w:val="multilevel"/>
    <w:tmpl w:val="6E9E0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14DFB"/>
    <w:multiLevelType w:val="multilevel"/>
    <w:tmpl w:val="95E27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511712"/>
    <w:multiLevelType w:val="multilevel"/>
    <w:tmpl w:val="8A242F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7D245F"/>
    <w:multiLevelType w:val="multilevel"/>
    <w:tmpl w:val="1C0C5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01764"/>
    <w:multiLevelType w:val="multilevel"/>
    <w:tmpl w:val="23E20390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DD"/>
    <w:rsid w:val="000A2246"/>
    <w:rsid w:val="000A7AA0"/>
    <w:rsid w:val="00100F12"/>
    <w:rsid w:val="00110ED3"/>
    <w:rsid w:val="00122A5C"/>
    <w:rsid w:val="00152720"/>
    <w:rsid w:val="00195249"/>
    <w:rsid w:val="00265104"/>
    <w:rsid w:val="00265AA0"/>
    <w:rsid w:val="002B5723"/>
    <w:rsid w:val="002C23A5"/>
    <w:rsid w:val="002C372F"/>
    <w:rsid w:val="002E1266"/>
    <w:rsid w:val="002E1A31"/>
    <w:rsid w:val="003028A3"/>
    <w:rsid w:val="003376C8"/>
    <w:rsid w:val="00357107"/>
    <w:rsid w:val="00362619"/>
    <w:rsid w:val="00363E6A"/>
    <w:rsid w:val="00386431"/>
    <w:rsid w:val="003E619F"/>
    <w:rsid w:val="003F5BBD"/>
    <w:rsid w:val="003F6D77"/>
    <w:rsid w:val="00493779"/>
    <w:rsid w:val="004943FE"/>
    <w:rsid w:val="004A5EC4"/>
    <w:rsid w:val="004B14AF"/>
    <w:rsid w:val="004B42B7"/>
    <w:rsid w:val="00523C36"/>
    <w:rsid w:val="005257FF"/>
    <w:rsid w:val="0053171A"/>
    <w:rsid w:val="0053402A"/>
    <w:rsid w:val="005C79D6"/>
    <w:rsid w:val="00612E25"/>
    <w:rsid w:val="006175AE"/>
    <w:rsid w:val="00634226"/>
    <w:rsid w:val="006970AC"/>
    <w:rsid w:val="006E2A6A"/>
    <w:rsid w:val="006E4A58"/>
    <w:rsid w:val="00711337"/>
    <w:rsid w:val="00744CB1"/>
    <w:rsid w:val="007E333F"/>
    <w:rsid w:val="0081755F"/>
    <w:rsid w:val="0088669B"/>
    <w:rsid w:val="008C6A4B"/>
    <w:rsid w:val="008F74F5"/>
    <w:rsid w:val="009910AA"/>
    <w:rsid w:val="00994CE1"/>
    <w:rsid w:val="009A61F5"/>
    <w:rsid w:val="00A313BA"/>
    <w:rsid w:val="00A919E0"/>
    <w:rsid w:val="00AC6E50"/>
    <w:rsid w:val="00AF2C0A"/>
    <w:rsid w:val="00BC2ED2"/>
    <w:rsid w:val="00BD77E1"/>
    <w:rsid w:val="00BE2F77"/>
    <w:rsid w:val="00BF25B4"/>
    <w:rsid w:val="00C21F37"/>
    <w:rsid w:val="00C31EC1"/>
    <w:rsid w:val="00D11CE9"/>
    <w:rsid w:val="00D40A60"/>
    <w:rsid w:val="00D50D0B"/>
    <w:rsid w:val="00D62D57"/>
    <w:rsid w:val="00D73575"/>
    <w:rsid w:val="00E049DF"/>
    <w:rsid w:val="00E20921"/>
    <w:rsid w:val="00E46816"/>
    <w:rsid w:val="00E51BE8"/>
    <w:rsid w:val="00E5674B"/>
    <w:rsid w:val="00E7494E"/>
    <w:rsid w:val="00EA04DD"/>
    <w:rsid w:val="00EC371F"/>
    <w:rsid w:val="00ED236A"/>
    <w:rsid w:val="00F131A8"/>
    <w:rsid w:val="00F166DD"/>
    <w:rsid w:val="00F25AA4"/>
    <w:rsid w:val="00F61E8F"/>
    <w:rsid w:val="00FA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41D413-F1D0-42AC-9B0F-AACED58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EC4"/>
  </w:style>
  <w:style w:type="paragraph" w:styleId="Stopka">
    <w:name w:val="footer"/>
    <w:basedOn w:val="Normalny"/>
    <w:link w:val="Stopka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EC4"/>
  </w:style>
  <w:style w:type="table" w:styleId="Tabela-Siatka">
    <w:name w:val="Table Grid"/>
    <w:basedOn w:val="Standardowy"/>
    <w:uiPriority w:val="39"/>
    <w:rsid w:val="00B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10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10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10AA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17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74F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363E6A"/>
    <w:pPr>
      <w:tabs>
        <w:tab w:val="right" w:leader="dot" w:pos="10456"/>
      </w:tabs>
      <w:spacing w:after="100"/>
    </w:pPr>
    <w:rPr>
      <w:b/>
      <w:noProof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362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E2611-7B8E-4BC7-9957-E98BED7E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13</Pages>
  <Words>2246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Mateusz</cp:lastModifiedBy>
  <cp:revision>16</cp:revision>
  <dcterms:created xsi:type="dcterms:W3CDTF">2018-11-26T20:39:00Z</dcterms:created>
  <dcterms:modified xsi:type="dcterms:W3CDTF">2018-12-01T12:45:00Z</dcterms:modified>
</cp:coreProperties>
</file>