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F2A" w:rsidRPr="007D22ED" w:rsidRDefault="00174F2A" w:rsidP="00174F2A">
      <w:pPr>
        <w:jc w:val="right"/>
        <w:rPr>
          <w:b/>
          <w:sz w:val="18"/>
        </w:rPr>
      </w:pPr>
      <w:bookmarkStart w:id="0" w:name="_GoBack"/>
      <w:bookmarkEnd w:id="0"/>
      <w:r>
        <w:rPr>
          <w:b/>
          <w:sz w:val="18"/>
        </w:rPr>
        <w:t xml:space="preserve">PO </w:t>
      </w:r>
      <w:r w:rsidRPr="007D22ED">
        <w:rPr>
          <w:b/>
          <w:sz w:val="18"/>
        </w:rPr>
        <w:t xml:space="preserve">Ref No.: </w:t>
      </w:r>
      <w:r>
        <w:rPr>
          <w:b/>
          <w:sz w:val="18"/>
        </w:rPr>
        <w:t>PPO-o48565</w:t>
      </w:r>
    </w:p>
    <w:p w:rsidR="007D22ED" w:rsidRPr="007D22ED" w:rsidRDefault="007D22ED" w:rsidP="007D22ED">
      <w:pPr>
        <w:jc w:val="right"/>
        <w:rPr>
          <w:b/>
          <w:sz w:val="18"/>
        </w:rPr>
      </w:pPr>
    </w:p>
    <w:p w:rsidR="00B01F52" w:rsidRDefault="007D22ED" w:rsidP="007D22ED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"/>
        <w:gridCol w:w="1621"/>
        <w:gridCol w:w="5502"/>
        <w:gridCol w:w="1680"/>
        <w:gridCol w:w="162"/>
        <w:gridCol w:w="1216"/>
      </w:tblGrid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 Process</w:t>
            </w:r>
            <w:r w:rsidR="00997A91" w:rsidRPr="00997A91">
              <w:rPr>
                <w:sz w:val="24"/>
                <w:szCs w:val="24"/>
              </w:rPr>
              <w:tab/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 xml:space="preserve"> Department</w:t>
            </w:r>
            <w:r w:rsidRPr="007D22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997A91" w:rsidP="007D2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Enhancements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483F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subject PR Enhancement 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7D22ED" w:rsidRPr="007D22ED" w:rsidRDefault="00483F31" w:rsidP="007D2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20, 2013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7D22ED" w:rsidRPr="007D22ED" w:rsidRDefault="00633701" w:rsidP="00997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  <w:r w:rsidR="00B14D09">
              <w:rPr>
                <w:sz w:val="24"/>
                <w:szCs w:val="24"/>
              </w:rPr>
              <w:t xml:space="preserve"> hours</w:t>
            </w:r>
          </w:p>
        </w:tc>
      </w:tr>
      <w:tr w:rsidR="007D22ED" w:rsidTr="001308B5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7D22ED" w:rsidRPr="007D22ED" w:rsidRDefault="007D22ED" w:rsidP="007D22E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7D22ED" w:rsidRPr="007D22ED" w:rsidRDefault="007D22ED" w:rsidP="007D22ED">
            <w:pPr>
              <w:rPr>
                <w:sz w:val="24"/>
                <w:szCs w:val="24"/>
              </w:rPr>
            </w:pPr>
          </w:p>
        </w:tc>
      </w:tr>
      <w:tr w:rsidR="00483F31" w:rsidRPr="007D22ED" w:rsidTr="008732A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1"/>
        </w:trPr>
        <w:tc>
          <w:tcPr>
            <w:tcW w:w="773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83F31" w:rsidRPr="007D22ED" w:rsidRDefault="00483F31" w:rsidP="00947BD4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83F31" w:rsidRPr="007D22ED" w:rsidRDefault="00483F31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Delivered (Yes/No)</w:t>
            </w: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 w:rsidRPr="00DD0628">
              <w:rPr>
                <w:sz w:val="24"/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483F31" w:rsidRPr="00997A91" w:rsidRDefault="00483F31" w:rsidP="00C01C56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 xml:space="preserve">PO Line auto </w:t>
            </w:r>
            <w:proofErr w:type="spellStart"/>
            <w:r w:rsidRPr="00043938">
              <w:rPr>
                <w:sz w:val="24"/>
                <w:szCs w:val="24"/>
              </w:rPr>
              <w:t>updation</w:t>
            </w:r>
            <w:proofErr w:type="spellEnd"/>
          </w:p>
        </w:tc>
        <w:tc>
          <w:tcPr>
            <w:tcW w:w="1842" w:type="dxa"/>
            <w:gridSpan w:val="2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hours</w:t>
            </w:r>
          </w:p>
        </w:tc>
        <w:tc>
          <w:tcPr>
            <w:tcW w:w="1176" w:type="dxa"/>
          </w:tcPr>
          <w:p w:rsidR="00483F31" w:rsidRPr="00DD0628" w:rsidRDefault="00B336B8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# 128</w:t>
            </w: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 w:rsidRPr="00DD0628">
              <w:rPr>
                <w:sz w:val="24"/>
                <w:szCs w:val="24"/>
              </w:rPr>
              <w:t>2</w:t>
            </w:r>
          </w:p>
        </w:tc>
        <w:tc>
          <w:tcPr>
            <w:tcW w:w="7123" w:type="dxa"/>
            <w:gridSpan w:val="2"/>
          </w:tcPr>
          <w:p w:rsidR="00483F31" w:rsidRPr="00DD0628" w:rsidRDefault="00483F31" w:rsidP="00C01C56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PO visibility to FA team</w:t>
            </w:r>
          </w:p>
        </w:tc>
        <w:tc>
          <w:tcPr>
            <w:tcW w:w="1842" w:type="dxa"/>
            <w:gridSpan w:val="2"/>
          </w:tcPr>
          <w:p w:rsidR="00483F31" w:rsidRPr="00DD0628" w:rsidRDefault="005A22D6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483F31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DD0628" w:rsidRDefault="00697516" w:rsidP="007D22ED">
            <w:pPr>
              <w:jc w:val="center"/>
              <w:rPr>
                <w:sz w:val="24"/>
                <w:szCs w:val="24"/>
              </w:rPr>
            </w:pPr>
            <w:r w:rsidRPr="0089016B">
              <w:rPr>
                <w:sz w:val="24"/>
                <w:szCs w:val="24"/>
                <w:highlight w:val="yellow"/>
              </w:rPr>
              <w:t>Invoice submitted for 10 hours</w:t>
            </w:r>
            <w:r w:rsidR="0089016B" w:rsidRPr="0089016B">
              <w:rPr>
                <w:sz w:val="24"/>
                <w:szCs w:val="24"/>
                <w:highlight w:val="yellow"/>
              </w:rPr>
              <w:t xml:space="preserve"> (Invoice No. 0126 dated 24.7.13) against old PO in which our 10 hours were balance</w:t>
            </w: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 w:rsidRPr="00DD0628">
              <w:rPr>
                <w:sz w:val="24"/>
                <w:szCs w:val="24"/>
              </w:rPr>
              <w:t>3</w:t>
            </w:r>
          </w:p>
        </w:tc>
        <w:tc>
          <w:tcPr>
            <w:tcW w:w="7123" w:type="dxa"/>
            <w:gridSpan w:val="2"/>
          </w:tcPr>
          <w:p w:rsidR="00483F31" w:rsidRPr="00483F31" w:rsidRDefault="00483F31" w:rsidP="00483F31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PR line split &amp; Return option</w:t>
            </w:r>
          </w:p>
        </w:tc>
        <w:tc>
          <w:tcPr>
            <w:tcW w:w="1842" w:type="dxa"/>
            <w:gridSpan w:val="2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hours</w:t>
            </w:r>
          </w:p>
        </w:tc>
        <w:tc>
          <w:tcPr>
            <w:tcW w:w="1176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 w:rsidRPr="00DD0628">
              <w:rPr>
                <w:sz w:val="24"/>
                <w:szCs w:val="24"/>
              </w:rPr>
              <w:t>4</w:t>
            </w:r>
          </w:p>
        </w:tc>
        <w:tc>
          <w:tcPr>
            <w:tcW w:w="7123" w:type="dxa"/>
            <w:gridSpan w:val="2"/>
          </w:tcPr>
          <w:p w:rsidR="00483F31" w:rsidRPr="00947BD4" w:rsidRDefault="00483F31" w:rsidP="00C01C56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PO Print option</w:t>
            </w:r>
          </w:p>
        </w:tc>
        <w:tc>
          <w:tcPr>
            <w:tcW w:w="1842" w:type="dxa"/>
            <w:gridSpan w:val="2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hours</w:t>
            </w:r>
          </w:p>
        </w:tc>
        <w:tc>
          <w:tcPr>
            <w:tcW w:w="1176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123" w:type="dxa"/>
            <w:gridSpan w:val="2"/>
          </w:tcPr>
          <w:p w:rsidR="00483F31" w:rsidRDefault="00483F31" w:rsidP="00B14D09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PR Auto cance</w:t>
            </w:r>
            <w:r w:rsidR="005A22D6">
              <w:rPr>
                <w:sz w:val="24"/>
                <w:szCs w:val="24"/>
              </w:rPr>
              <w:t>l</w:t>
            </w:r>
            <w:r w:rsidRPr="00043938">
              <w:rPr>
                <w:sz w:val="24"/>
                <w:szCs w:val="24"/>
              </w:rPr>
              <w:t>latio</w:t>
            </w:r>
            <w:r w:rsidR="00B14D09">
              <w:rPr>
                <w:sz w:val="24"/>
                <w:szCs w:val="24"/>
              </w:rPr>
              <w:t>n</w:t>
            </w:r>
          </w:p>
          <w:p w:rsidR="00F74FE9" w:rsidRPr="005A22D6" w:rsidRDefault="00F74FE9" w:rsidP="00F74FE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Management of P</w:t>
            </w:r>
            <w:r w:rsidRPr="005A22D6">
              <w:rPr>
                <w:sz w:val="24"/>
                <w:szCs w:val="24"/>
              </w:rPr>
              <w:t>artial</w:t>
            </w:r>
            <w:r>
              <w:rPr>
                <w:sz w:val="24"/>
                <w:szCs w:val="24"/>
              </w:rPr>
              <w:t xml:space="preserve">ly </w:t>
            </w:r>
            <w:r w:rsidRPr="005A22D6">
              <w:rPr>
                <w:sz w:val="24"/>
                <w:szCs w:val="24"/>
              </w:rPr>
              <w:t>cancel</w:t>
            </w:r>
            <w:r>
              <w:rPr>
                <w:sz w:val="24"/>
                <w:szCs w:val="24"/>
              </w:rPr>
              <w:t>led</w:t>
            </w:r>
            <w:r w:rsidRPr="005A22D6">
              <w:rPr>
                <w:sz w:val="24"/>
                <w:szCs w:val="24"/>
              </w:rPr>
              <w:t xml:space="preserve"> items</w:t>
            </w:r>
          </w:p>
          <w:p w:rsidR="005A22D6" w:rsidRDefault="005A22D6" w:rsidP="00B14D0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cancellation </w:t>
            </w:r>
            <w:r w:rsidR="00B6054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ervice</w:t>
            </w:r>
            <w:r w:rsidR="00110DFA">
              <w:rPr>
                <w:sz w:val="24"/>
                <w:szCs w:val="24"/>
              </w:rPr>
              <w:t xml:space="preserve"> (after 30 days of initiation)</w:t>
            </w:r>
          </w:p>
          <w:p w:rsidR="00110DFA" w:rsidRPr="005A22D6" w:rsidRDefault="00110DFA" w:rsidP="00110DF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 Service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Reminder notifications (25</w:t>
            </w:r>
            <w:r w:rsidRPr="005A22D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29</w:t>
            </w:r>
            <w:r w:rsidRPr="005A22D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day)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5A22D6">
              <w:rPr>
                <w:sz w:val="24"/>
                <w:szCs w:val="24"/>
              </w:rPr>
              <w:t>Send mail to initiator after cancellation. </w:t>
            </w:r>
          </w:p>
          <w:p w:rsidR="00110DFA" w:rsidRPr="005A22D6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5A22D6">
              <w:rPr>
                <w:sz w:val="24"/>
                <w:szCs w:val="24"/>
              </w:rPr>
              <w:t>Log all operations</w:t>
            </w:r>
          </w:p>
          <w:p w:rsidR="00110DFA" w:rsidRPr="005A22D6" w:rsidRDefault="00110DFA" w:rsidP="00110DFA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</w:t>
            </w:r>
          </w:p>
          <w:p w:rsidR="00110DFA" w:rsidRDefault="00110DFA" w:rsidP="00110DFA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of C</w:t>
            </w:r>
            <w:r w:rsidRPr="005A22D6">
              <w:rPr>
                <w:sz w:val="24"/>
                <w:szCs w:val="24"/>
              </w:rPr>
              <w:t>ancel</w:t>
            </w:r>
            <w:r>
              <w:rPr>
                <w:sz w:val="24"/>
                <w:szCs w:val="24"/>
              </w:rPr>
              <w:t>led</w:t>
            </w:r>
            <w:r w:rsidRPr="005A22D6">
              <w:rPr>
                <w:sz w:val="24"/>
                <w:szCs w:val="24"/>
              </w:rPr>
              <w:t xml:space="preserve"> PRs</w:t>
            </w:r>
          </w:p>
          <w:p w:rsidR="00B14D09" w:rsidRDefault="00110DFA" w:rsidP="00B14D09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following activities to manage cancellation  at any stage of the process</w:t>
            </w:r>
          </w:p>
          <w:p w:rsidR="005A22D6" w:rsidRPr="00BE3943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 w:rsidRPr="00BE3943">
              <w:rPr>
                <w:sz w:val="24"/>
                <w:szCs w:val="24"/>
              </w:rPr>
              <w:t>Line Manager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Budget Holder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CEO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Discuss 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Discuss Budget Holder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EMT 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Procurement Committee Activity</w:t>
            </w:r>
            <w:r w:rsidR="00BE3943" w:rsidRPr="00BE3943">
              <w:rPr>
                <w:sz w:val="24"/>
                <w:szCs w:val="24"/>
              </w:rPr>
              <w:t xml:space="preserve">, </w:t>
            </w:r>
            <w:r w:rsidRPr="00BE3943">
              <w:rPr>
                <w:sz w:val="24"/>
                <w:szCs w:val="24"/>
              </w:rPr>
              <w:t>PR View Activity</w:t>
            </w:r>
            <w:r w:rsidR="00BE3943" w:rsidRPr="00BE3943">
              <w:rPr>
                <w:sz w:val="24"/>
                <w:szCs w:val="24"/>
              </w:rPr>
              <w:t>,</w:t>
            </w:r>
            <w:r w:rsidRPr="00BE3943">
              <w:rPr>
                <w:sz w:val="24"/>
                <w:szCs w:val="24"/>
              </w:rPr>
              <w:t>FA Activity</w:t>
            </w:r>
          </w:p>
          <w:p w:rsidR="005A22D6" w:rsidRDefault="00F74FE9" w:rsidP="005A22D6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and t</w:t>
            </w:r>
            <w:r w:rsidR="005A22D6">
              <w:rPr>
                <w:sz w:val="24"/>
                <w:szCs w:val="24"/>
              </w:rPr>
              <w:t xml:space="preserve">esting of scenario </w:t>
            </w:r>
            <w:r>
              <w:rPr>
                <w:sz w:val="24"/>
                <w:szCs w:val="24"/>
              </w:rPr>
              <w:t xml:space="preserve">with </w:t>
            </w:r>
            <w:r w:rsidR="005A22D6">
              <w:rPr>
                <w:sz w:val="24"/>
                <w:szCs w:val="24"/>
              </w:rPr>
              <w:t>end user</w:t>
            </w:r>
          </w:p>
          <w:p w:rsidR="005A22D6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Scenarios Testing</w:t>
            </w:r>
          </w:p>
          <w:p w:rsidR="005A22D6" w:rsidRPr="005A22D6" w:rsidRDefault="005A22D6" w:rsidP="005A22D6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Testing and Acceptance</w:t>
            </w:r>
          </w:p>
        </w:tc>
        <w:tc>
          <w:tcPr>
            <w:tcW w:w="1842" w:type="dxa"/>
            <w:gridSpan w:val="2"/>
          </w:tcPr>
          <w:p w:rsidR="00483F31" w:rsidRPr="00DD0628" w:rsidRDefault="00F74FE9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68</w:t>
            </w:r>
            <w:r w:rsidR="00276240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</w:p>
        </w:tc>
      </w:tr>
      <w:tr w:rsidR="00483F31" w:rsidRPr="00DD0628" w:rsidTr="001308B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123" w:type="dxa"/>
            <w:gridSpan w:val="2"/>
          </w:tcPr>
          <w:p w:rsidR="00483F31" w:rsidRPr="00483F31" w:rsidRDefault="00483F31" w:rsidP="00C01C56">
            <w:pPr>
              <w:rPr>
                <w:sz w:val="24"/>
                <w:szCs w:val="24"/>
              </w:rPr>
            </w:pPr>
            <w:r w:rsidRPr="00043938">
              <w:rPr>
                <w:sz w:val="24"/>
                <w:szCs w:val="24"/>
              </w:rPr>
              <w:t>Confirmation windows</w:t>
            </w:r>
          </w:p>
        </w:tc>
        <w:tc>
          <w:tcPr>
            <w:tcW w:w="1842" w:type="dxa"/>
            <w:gridSpan w:val="2"/>
          </w:tcPr>
          <w:p w:rsidR="00483F31" w:rsidRPr="00DD0628" w:rsidRDefault="00483F31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hours</w:t>
            </w:r>
          </w:p>
        </w:tc>
        <w:tc>
          <w:tcPr>
            <w:tcW w:w="1176" w:type="dxa"/>
          </w:tcPr>
          <w:p w:rsidR="00483F31" w:rsidRPr="00DD0628" w:rsidRDefault="00B336B8" w:rsidP="007D2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 # 128</w:t>
            </w:r>
          </w:p>
        </w:tc>
      </w:tr>
    </w:tbl>
    <w:p w:rsidR="007D22ED" w:rsidRPr="00483F31" w:rsidRDefault="00483F31" w:rsidP="00483F31">
      <w:pPr>
        <w:rPr>
          <w:i/>
          <w:sz w:val="24"/>
          <w:szCs w:val="24"/>
        </w:rPr>
      </w:pPr>
      <w:r w:rsidRPr="00483F31">
        <w:rPr>
          <w:i/>
          <w:sz w:val="24"/>
          <w:szCs w:val="24"/>
        </w:rPr>
        <w:t>* Detail of each activity attached in annexure</w:t>
      </w:r>
    </w:p>
    <w:tbl>
      <w:tblPr>
        <w:tblStyle w:val="TableGrid"/>
        <w:tblW w:w="0" w:type="auto"/>
        <w:tblLook w:val="04A0"/>
      </w:tblPr>
      <w:tblGrid>
        <w:gridCol w:w="3746"/>
        <w:gridCol w:w="3747"/>
        <w:gridCol w:w="3523"/>
      </w:tblGrid>
      <w:tr w:rsidR="007D22ED" w:rsidRPr="007D22ED" w:rsidTr="007D22ED"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Project Manager (Workplains)</w:t>
            </w: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Manager (IT Department)</w:t>
            </w: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End User</w:t>
            </w:r>
          </w:p>
        </w:tc>
      </w:tr>
      <w:tr w:rsidR="007D22ED" w:rsidRPr="007D22ED" w:rsidTr="005A22D6">
        <w:trPr>
          <w:trHeight w:val="1043"/>
        </w:trPr>
        <w:tc>
          <w:tcPr>
            <w:tcW w:w="4572" w:type="dxa"/>
          </w:tcPr>
          <w:p w:rsid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  <w:p w:rsidR="00633701" w:rsidRPr="007D22ED" w:rsidRDefault="00633701" w:rsidP="007D22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72" w:type="dxa"/>
          </w:tcPr>
          <w:p w:rsidR="007D22ED" w:rsidRPr="007D22ED" w:rsidRDefault="007D22ED" w:rsidP="007D22E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83F31" w:rsidRDefault="00483F31" w:rsidP="007D22ED">
      <w:pPr>
        <w:rPr>
          <w:b/>
          <w:sz w:val="32"/>
        </w:rPr>
      </w:pPr>
    </w:p>
    <w:p w:rsidR="00633701" w:rsidRDefault="00633701">
      <w:pP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  <w:br w:type="page"/>
      </w:r>
    </w:p>
    <w:p w:rsidR="00483F31" w:rsidRPr="001308B5" w:rsidRDefault="00483F31" w:rsidP="00483F31">
      <w:pPr>
        <w:spacing w:after="0" w:line="240" w:lineRule="auto"/>
        <w:jc w:val="right"/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</w:pPr>
      <w:r w:rsidRPr="001308B5">
        <w:rPr>
          <w:rFonts w:ascii="Arial" w:eastAsia="Times New Roman" w:hAnsi="Arial" w:cs="Arial"/>
          <w:b/>
          <w:i/>
          <w:color w:val="222222"/>
          <w:sz w:val="18"/>
          <w:szCs w:val="20"/>
          <w:u w:val="single"/>
          <w:shd w:val="clear" w:color="auto" w:fill="FFFFFF"/>
        </w:rPr>
        <w:lastRenderedPageBreak/>
        <w:t>Annexure</w:t>
      </w:r>
    </w:p>
    <w:p w:rsidR="00483F31" w:rsidRPr="001308B5" w:rsidRDefault="00483F31" w:rsidP="00276240">
      <w:pPr>
        <w:pStyle w:val="Heading1"/>
        <w:rPr>
          <w:sz w:val="26"/>
        </w:rPr>
      </w:pPr>
      <w:r w:rsidRPr="001308B5">
        <w:rPr>
          <w:sz w:val="26"/>
        </w:rPr>
        <w:t xml:space="preserve">1.       PO Line auto </w:t>
      </w:r>
      <w:proofErr w:type="spellStart"/>
      <w:r w:rsidRPr="001308B5">
        <w:rPr>
          <w:sz w:val="26"/>
        </w:rPr>
        <w:t>updation</w:t>
      </w:r>
      <w:proofErr w:type="spellEnd"/>
    </w:p>
    <w:p w:rsidR="00483F31" w:rsidRPr="001308B5" w:rsidRDefault="00483F31" w:rsidP="005A22D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the procurement team needs to visit each single line in SUN system</w:t>
      </w:r>
    </w:p>
    <w:p w:rsidR="00483F31" w:rsidRPr="001308B5" w:rsidRDefault="00483F31" w:rsidP="00483F3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Payable amount is not automatically updated by BPMS system</w:t>
      </w:r>
    </w:p>
    <w:p w:rsidR="00483F31" w:rsidRPr="001308B5" w:rsidRDefault="00483F31" w:rsidP="005A22D6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It only gets updated once procurement team check each single line in SUN system</w:t>
      </w:r>
    </w:p>
    <w:p w:rsidR="00483F31" w:rsidRPr="001308B5" w:rsidRDefault="00483F31" w:rsidP="00483F31">
      <w:pPr>
        <w:pStyle w:val="Heading1"/>
        <w:rPr>
          <w:sz w:val="26"/>
        </w:rPr>
      </w:pPr>
      <w:r w:rsidRPr="001308B5">
        <w:rPr>
          <w:sz w:val="26"/>
        </w:rPr>
        <w:t>2.       PO visibility to FA team</w:t>
      </w:r>
    </w:p>
    <w:p w:rsidR="00483F31" w:rsidRPr="001308B5" w:rsidRDefault="00483F31" w:rsidP="005A22D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For all CAPEX PRs just after initiation it should be routed to fixed asset team for verification</w:t>
      </w:r>
    </w:p>
    <w:p w:rsidR="00483F31" w:rsidRPr="001308B5" w:rsidRDefault="00483F31" w:rsidP="00483F3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FA team will have two options:</w:t>
      </w:r>
    </w:p>
    <w:p w:rsidR="00483F31" w:rsidRPr="001308B5" w:rsidRDefault="00483F31" w:rsidP="00483F31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If everything is ok, send it to next level for approval</w:t>
      </w:r>
    </w:p>
    <w:p w:rsidR="00483F31" w:rsidRPr="001308B5" w:rsidRDefault="00483F31" w:rsidP="005A22D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If content or any code is not correct PR will be terminated by FA team</w:t>
      </w:r>
    </w:p>
    <w:p w:rsidR="00483F31" w:rsidRPr="001308B5" w:rsidRDefault="00483F31" w:rsidP="005A22D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On Termination a comprehensive email with detailed termination reason is to be sent to initiator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eastAsia="Times New Roman"/>
          <w:sz w:val="26"/>
        </w:rPr>
        <w:t>3.</w:t>
      </w:r>
      <w:r w:rsidRPr="001308B5">
        <w:rPr>
          <w:rFonts w:ascii="Times New Roman" w:eastAsia="Times New Roman" w:hAnsi="Times New Roman" w:cs="Times New Roman"/>
          <w:sz w:val="16"/>
          <w:szCs w:val="14"/>
        </w:rPr>
        <w:t>       </w:t>
      </w:r>
      <w:r w:rsidRPr="001308B5">
        <w:rPr>
          <w:rFonts w:eastAsia="Times New Roman"/>
          <w:sz w:val="26"/>
        </w:rPr>
        <w:t>PR line split &amp; Return option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This option is required at procurement level.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procurement team cannot make any change at PR line level so issue the PO to different vendors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Procurement team can only split the line within the limitation of approved amount only and they will not be authorized to increase the PR/PO amount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if a PO is issued against any PR procurement team cannot sent this PR back to initiator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Option should be there to send back any PR for any pending line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If send back to initiator, it can be both be forwarded to procurement or can be terminated</w:t>
      </w:r>
    </w:p>
    <w:p w:rsidR="00483F31" w:rsidRPr="001308B5" w:rsidRDefault="00483F31" w:rsidP="00483F3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On termination it should go to budget holder for confirmation and once the budget holder confirm then PR should be terminated.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eastAsia="Times New Roman"/>
          <w:sz w:val="26"/>
        </w:rPr>
        <w:t>4.</w:t>
      </w:r>
      <w:r w:rsidRPr="001308B5">
        <w:rPr>
          <w:rFonts w:ascii="Times New Roman" w:eastAsia="Times New Roman" w:hAnsi="Times New Roman" w:cs="Times New Roman"/>
          <w:sz w:val="16"/>
          <w:szCs w:val="14"/>
        </w:rPr>
        <w:t>       </w:t>
      </w:r>
      <w:r w:rsidRPr="001308B5">
        <w:rPr>
          <w:rFonts w:eastAsia="Times New Roman"/>
          <w:sz w:val="26"/>
        </w:rPr>
        <w:t>PO Print option</w:t>
      </w:r>
    </w:p>
    <w:p w:rsidR="00483F31" w:rsidRPr="001308B5" w:rsidRDefault="00483F31" w:rsidP="00483F3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Currently procurement team do the printings of PO from SUN systems</w:t>
      </w:r>
    </w:p>
    <w:p w:rsidR="00483F31" w:rsidRPr="001308B5" w:rsidRDefault="00483F31" w:rsidP="00483F3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It is proposed to have the print option at PR level</w:t>
      </w:r>
    </w:p>
    <w:p w:rsidR="00483F31" w:rsidRPr="001308B5" w:rsidRDefault="00483F31" w:rsidP="005A22D6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Reason of purchase should be added in the PO print option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eastAsia="Times New Roman"/>
          <w:sz w:val="26"/>
        </w:rPr>
        <w:t>5.</w:t>
      </w:r>
      <w:r w:rsidRPr="001308B5">
        <w:rPr>
          <w:rFonts w:ascii="Times New Roman" w:eastAsia="Times New Roman" w:hAnsi="Times New Roman" w:cs="Times New Roman"/>
          <w:sz w:val="16"/>
          <w:szCs w:val="14"/>
        </w:rPr>
        <w:t>       </w:t>
      </w:r>
      <w:r w:rsidRPr="001308B5">
        <w:rPr>
          <w:rFonts w:eastAsia="Times New Roman"/>
          <w:sz w:val="26"/>
        </w:rPr>
        <w:t>PR Auto cancelation</w:t>
      </w:r>
    </w:p>
    <w:p w:rsidR="00483F31" w:rsidRPr="001308B5" w:rsidRDefault="00483F31" w:rsidP="00483F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All pending PRs after 30 days of initiation and before the activity of procurement team should automatically cancelled</w:t>
      </w:r>
    </w:p>
    <w:p w:rsidR="00483F31" w:rsidRPr="001308B5" w:rsidRDefault="00483F31" w:rsidP="00483F3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Email notification should be sent to initiator from 25</w:t>
      </w:r>
      <w:r w:rsidRPr="001308B5">
        <w:rPr>
          <w:rFonts w:ascii="Arial" w:eastAsia="Times New Roman" w:hAnsi="Arial" w:cs="Arial"/>
          <w:color w:val="500050"/>
          <w:szCs w:val="20"/>
          <w:vertAlign w:val="superscript"/>
        </w:rPr>
        <w:t>th </w:t>
      </w:r>
      <w:r w:rsidRPr="001308B5">
        <w:rPr>
          <w:rFonts w:ascii="Arial" w:eastAsia="Times New Roman" w:hAnsi="Arial" w:cs="Arial"/>
          <w:color w:val="500050"/>
          <w:szCs w:val="20"/>
        </w:rPr>
        <w:t> to 29</w:t>
      </w:r>
      <w:r w:rsidRPr="001308B5">
        <w:rPr>
          <w:rFonts w:ascii="Arial" w:eastAsia="Times New Roman" w:hAnsi="Arial" w:cs="Arial"/>
          <w:color w:val="500050"/>
          <w:szCs w:val="20"/>
          <w:vertAlign w:val="superscript"/>
        </w:rPr>
        <w:t>th</w:t>
      </w:r>
      <w:r w:rsidRPr="001308B5">
        <w:rPr>
          <w:rFonts w:ascii="Arial" w:eastAsia="Times New Roman" w:hAnsi="Arial" w:cs="Arial"/>
          <w:color w:val="500050"/>
          <w:szCs w:val="20"/>
        </w:rPr>
        <w:t> day</w:t>
      </w:r>
    </w:p>
    <w:p w:rsidR="00483F31" w:rsidRPr="001308B5" w:rsidRDefault="00483F31" w:rsidP="005A22D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 w:rsidRPr="001308B5">
        <w:rPr>
          <w:rFonts w:ascii="Arial" w:eastAsia="Times New Roman" w:hAnsi="Arial" w:cs="Arial"/>
          <w:color w:val="222222"/>
          <w:szCs w:val="20"/>
        </w:rPr>
        <w:t>On cancellation again an email notification should be sent to initiator with the reason that this is automatically terminated by system</w:t>
      </w:r>
    </w:p>
    <w:p w:rsidR="00483F31" w:rsidRPr="001308B5" w:rsidRDefault="00483F31" w:rsidP="00276240">
      <w:pPr>
        <w:pStyle w:val="Heading1"/>
        <w:rPr>
          <w:rFonts w:eastAsia="Times New Roman"/>
          <w:sz w:val="26"/>
        </w:rPr>
      </w:pPr>
      <w:r w:rsidRPr="001308B5">
        <w:rPr>
          <w:rFonts w:eastAsia="Times New Roman"/>
          <w:sz w:val="26"/>
        </w:rPr>
        <w:t>6.</w:t>
      </w:r>
      <w:r w:rsidRPr="001308B5">
        <w:rPr>
          <w:rFonts w:ascii="Times New Roman" w:eastAsia="Times New Roman" w:hAnsi="Times New Roman" w:cs="Times New Roman"/>
          <w:sz w:val="16"/>
          <w:szCs w:val="14"/>
        </w:rPr>
        <w:t>       </w:t>
      </w:r>
      <w:r w:rsidRPr="001308B5">
        <w:rPr>
          <w:rFonts w:eastAsia="Times New Roman"/>
          <w:sz w:val="26"/>
        </w:rPr>
        <w:t>Confirmation windows</w:t>
      </w:r>
    </w:p>
    <w:p w:rsidR="007D22ED" w:rsidRPr="001308B5" w:rsidRDefault="00483F31" w:rsidP="007D22E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00050"/>
          <w:szCs w:val="20"/>
        </w:rPr>
      </w:pPr>
      <w:r w:rsidRPr="001308B5">
        <w:rPr>
          <w:rFonts w:ascii="Arial" w:eastAsia="Times New Roman" w:hAnsi="Arial" w:cs="Arial"/>
          <w:color w:val="500050"/>
          <w:szCs w:val="20"/>
        </w:rPr>
        <w:t>Comprehensive warning/confirmations messages boxes should be there on every activity</w:t>
      </w:r>
    </w:p>
    <w:sectPr w:rsidR="007D22ED" w:rsidRPr="001308B5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11"/>
  </w:num>
  <w:num w:numId="6">
    <w:abstractNumId w:val="19"/>
  </w:num>
  <w:num w:numId="7">
    <w:abstractNumId w:val="14"/>
  </w:num>
  <w:num w:numId="8">
    <w:abstractNumId w:val="4"/>
  </w:num>
  <w:num w:numId="9">
    <w:abstractNumId w:val="17"/>
  </w:num>
  <w:num w:numId="10">
    <w:abstractNumId w:val="5"/>
  </w:num>
  <w:num w:numId="11">
    <w:abstractNumId w:val="1"/>
  </w:num>
  <w:num w:numId="12">
    <w:abstractNumId w:val="16"/>
  </w:num>
  <w:num w:numId="13">
    <w:abstractNumId w:val="15"/>
  </w:num>
  <w:num w:numId="14">
    <w:abstractNumId w:val="8"/>
  </w:num>
  <w:num w:numId="15">
    <w:abstractNumId w:val="9"/>
  </w:num>
  <w:num w:numId="16">
    <w:abstractNumId w:val="0"/>
  </w:num>
  <w:num w:numId="17">
    <w:abstractNumId w:val="18"/>
  </w:num>
  <w:num w:numId="18">
    <w:abstractNumId w:val="2"/>
  </w:num>
  <w:num w:numId="19">
    <w:abstractNumId w:val="6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2ED"/>
    <w:rsid w:val="000A2C68"/>
    <w:rsid w:val="00110DFA"/>
    <w:rsid w:val="001308B5"/>
    <w:rsid w:val="001544E1"/>
    <w:rsid w:val="00174F2A"/>
    <w:rsid w:val="00276240"/>
    <w:rsid w:val="003B248C"/>
    <w:rsid w:val="003B58F0"/>
    <w:rsid w:val="00483F31"/>
    <w:rsid w:val="00490F6D"/>
    <w:rsid w:val="004C60F9"/>
    <w:rsid w:val="00553F3C"/>
    <w:rsid w:val="005A22D6"/>
    <w:rsid w:val="005B0AE4"/>
    <w:rsid w:val="00623FD4"/>
    <w:rsid w:val="00633701"/>
    <w:rsid w:val="00697516"/>
    <w:rsid w:val="006F28FF"/>
    <w:rsid w:val="00754FFA"/>
    <w:rsid w:val="00761DE8"/>
    <w:rsid w:val="007D22ED"/>
    <w:rsid w:val="007F67BF"/>
    <w:rsid w:val="008732AD"/>
    <w:rsid w:val="0089016B"/>
    <w:rsid w:val="00915A52"/>
    <w:rsid w:val="00947BD4"/>
    <w:rsid w:val="00995E30"/>
    <w:rsid w:val="00997A91"/>
    <w:rsid w:val="009A1B91"/>
    <w:rsid w:val="00A75082"/>
    <w:rsid w:val="00A90DD2"/>
    <w:rsid w:val="00AE531C"/>
    <w:rsid w:val="00B01F52"/>
    <w:rsid w:val="00B14D09"/>
    <w:rsid w:val="00B22456"/>
    <w:rsid w:val="00B336B8"/>
    <w:rsid w:val="00B60548"/>
    <w:rsid w:val="00B64E02"/>
    <w:rsid w:val="00BC090E"/>
    <w:rsid w:val="00BE3943"/>
    <w:rsid w:val="00C01C56"/>
    <w:rsid w:val="00CD6581"/>
    <w:rsid w:val="00D72384"/>
    <w:rsid w:val="00D75846"/>
    <w:rsid w:val="00DD0628"/>
    <w:rsid w:val="00E14170"/>
    <w:rsid w:val="00E569F7"/>
    <w:rsid w:val="00E8194F"/>
    <w:rsid w:val="00F37398"/>
    <w:rsid w:val="00F74FE9"/>
    <w:rsid w:val="00FB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52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*</cp:lastModifiedBy>
  <cp:revision>37</cp:revision>
  <cp:lastPrinted>2012-07-12T06:11:00Z</cp:lastPrinted>
  <dcterms:created xsi:type="dcterms:W3CDTF">2012-05-23T07:56:00Z</dcterms:created>
  <dcterms:modified xsi:type="dcterms:W3CDTF">2014-01-06T05:45:00Z</dcterms:modified>
</cp:coreProperties>
</file>