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F4DE" w14:textId="77777777" w:rsidR="007236B0" w:rsidRDefault="00000000">
      <w:pPr>
        <w:pStyle w:val="BodyText"/>
        <w:rPr>
          <w:rFonts w:ascii="Times New Roman"/>
          <w:sz w:val="20"/>
        </w:rPr>
      </w:pPr>
      <w:r>
        <w:pict w14:anchorId="28EFAF6D">
          <v:group id="_x0000_s2060" style="position:absolute;margin-left:0;margin-top:0;width:612pt;height:10pt;z-index:-251654656;mso-position-horizontal-relative:page;mso-position-vertical-relative:page" coordsize="12240,200">
            <v:rect id="_x0000_s2062" style="position:absolute;width:12240;height:120" fillcolor="#da111a" stroked="f"/>
            <v:rect id="_x0000_s2061" style="position:absolute;top:120;width:12240;height:80" fillcolor="#f8d115" stroked="f"/>
            <w10:wrap anchorx="page" anchory="page"/>
          </v:group>
        </w:pict>
      </w:r>
      <w:r>
        <w:pict w14:anchorId="0E29A42B">
          <v:group id="_x0000_s2057" style="position:absolute;margin-left:0;margin-top:783pt;width:612pt;height:9pt;z-index:251654656;mso-position-horizontal-relative:page;mso-position-vertical-relative:page" coordorigin=",15660" coordsize="12240,180">
            <v:rect id="_x0000_s2059" style="position:absolute;top:15660;width:12240;height:80" fillcolor="#f8d115" stroked="f"/>
            <v:rect id="_x0000_s2058" style="position:absolute;top:15740;width:12240;height:100" fillcolor="black" stroked="f"/>
            <w10:wrap anchorx="page" anchory="page"/>
          </v:group>
        </w:pict>
      </w:r>
    </w:p>
    <w:p w14:paraId="1DC9D586" w14:textId="77777777" w:rsidR="007236B0" w:rsidRDefault="007236B0">
      <w:pPr>
        <w:pStyle w:val="BodyText"/>
        <w:rPr>
          <w:rFonts w:ascii="Times New Roman"/>
          <w:sz w:val="20"/>
        </w:rPr>
      </w:pPr>
    </w:p>
    <w:p w14:paraId="6311264E" w14:textId="77777777" w:rsidR="007236B0" w:rsidRDefault="007236B0">
      <w:pPr>
        <w:pStyle w:val="BodyText"/>
        <w:rPr>
          <w:rFonts w:ascii="Times New Roman"/>
          <w:sz w:val="20"/>
        </w:rPr>
      </w:pPr>
    </w:p>
    <w:p w14:paraId="23F77A1F" w14:textId="77777777" w:rsidR="007236B0" w:rsidRDefault="007236B0">
      <w:pPr>
        <w:pStyle w:val="BodyText"/>
        <w:rPr>
          <w:rFonts w:ascii="Times New Roman"/>
          <w:sz w:val="20"/>
        </w:rPr>
      </w:pPr>
    </w:p>
    <w:p w14:paraId="6814AD6F" w14:textId="77777777" w:rsidR="007236B0" w:rsidRDefault="007236B0">
      <w:pPr>
        <w:pStyle w:val="BodyText"/>
        <w:rPr>
          <w:rFonts w:ascii="Times New Roman"/>
          <w:sz w:val="20"/>
        </w:rPr>
      </w:pPr>
    </w:p>
    <w:p w14:paraId="7C4E61AC" w14:textId="77777777" w:rsidR="007236B0" w:rsidRDefault="007236B0">
      <w:pPr>
        <w:pStyle w:val="BodyText"/>
        <w:rPr>
          <w:rFonts w:ascii="Times New Roman"/>
          <w:sz w:val="20"/>
        </w:rPr>
      </w:pPr>
    </w:p>
    <w:p w14:paraId="66060855" w14:textId="77777777" w:rsidR="007236B0" w:rsidRDefault="007236B0">
      <w:pPr>
        <w:pStyle w:val="BodyText"/>
        <w:rPr>
          <w:rFonts w:ascii="Times New Roman"/>
          <w:sz w:val="20"/>
        </w:rPr>
      </w:pPr>
    </w:p>
    <w:p w14:paraId="107A80AB" w14:textId="77777777" w:rsidR="007236B0" w:rsidRDefault="007236B0">
      <w:pPr>
        <w:pStyle w:val="BodyText"/>
        <w:rPr>
          <w:rFonts w:ascii="Times New Roman"/>
          <w:sz w:val="28"/>
        </w:rPr>
      </w:pPr>
    </w:p>
    <w:p w14:paraId="46A6E727" w14:textId="77777777" w:rsidR="007236B0" w:rsidRDefault="00384367">
      <w:pPr>
        <w:pStyle w:val="BodyText"/>
        <w:ind w:left="2980"/>
        <w:rPr>
          <w:rFonts w:ascii="Times New Roman"/>
          <w:sz w:val="20"/>
        </w:rPr>
      </w:pPr>
      <w:r>
        <w:rPr>
          <w:rFonts w:ascii="Times New Roman"/>
          <w:noProof/>
          <w:sz w:val="20"/>
        </w:rPr>
        <w:drawing>
          <wp:inline distT="0" distB="0" distL="0" distR="0" wp14:anchorId="6E8BC89B" wp14:editId="5161D6D6">
            <wp:extent cx="2807952" cy="37652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0BFEA481" w14:textId="77777777" w:rsidR="007236B0" w:rsidRDefault="007236B0">
      <w:pPr>
        <w:pStyle w:val="BodyText"/>
        <w:rPr>
          <w:rFonts w:ascii="Times New Roman"/>
          <w:sz w:val="20"/>
        </w:rPr>
      </w:pPr>
    </w:p>
    <w:p w14:paraId="42F99A77" w14:textId="77777777" w:rsidR="007236B0" w:rsidRDefault="00000000">
      <w:pPr>
        <w:pStyle w:val="BodyText"/>
        <w:spacing w:before="8"/>
        <w:rPr>
          <w:rFonts w:ascii="Times New Roman"/>
          <w:sz w:val="15"/>
        </w:rPr>
      </w:pPr>
      <w:r>
        <w:pict w14:anchorId="0AC6F5F3">
          <v:line id="_x0000_s2056" style="position:absolute;z-index:251653632;mso-wrap-distance-left:0;mso-wrap-distance-right:0;mso-position-horizontal-relative:page" from="246pt,11.75pt" to="366pt,11.75pt" strokecolor="#3a2007" strokeweight="1.5pt">
            <w10:wrap type="topAndBottom" anchorx="page"/>
          </v:line>
        </w:pict>
      </w:r>
    </w:p>
    <w:p w14:paraId="7CA7AA82" w14:textId="77777777" w:rsidR="007236B0" w:rsidRDefault="00384367">
      <w:pPr>
        <w:tabs>
          <w:tab w:val="left" w:pos="5573"/>
        </w:tabs>
        <w:spacing w:before="33"/>
        <w:ind w:right="31"/>
        <w:jc w:val="center"/>
        <w:rPr>
          <w:rFonts w:ascii="Helvetica"/>
          <w:sz w:val="48"/>
        </w:rPr>
      </w:pPr>
      <w:r>
        <w:rPr>
          <w:rFonts w:ascii="Helvetica"/>
          <w:color w:val="13110D"/>
          <w:sz w:val="48"/>
        </w:rPr>
        <w:t>For the Builders</w:t>
      </w:r>
      <w:r>
        <w:rPr>
          <w:rFonts w:ascii="Helvetica"/>
          <w:color w:val="13110D"/>
          <w:spacing w:val="45"/>
          <w:sz w:val="48"/>
        </w:rPr>
        <w:t xml:space="preserve"> </w:t>
      </w:r>
      <w:r>
        <w:rPr>
          <w:rFonts w:ascii="Helvetica"/>
          <w:color w:val="13110D"/>
          <w:sz w:val="48"/>
        </w:rPr>
        <w:t>of</w:t>
      </w:r>
      <w:r>
        <w:rPr>
          <w:rFonts w:ascii="Helvetica"/>
          <w:color w:val="13110D"/>
          <w:spacing w:val="10"/>
          <w:sz w:val="48"/>
        </w:rPr>
        <w:t xml:space="preserve"> </w:t>
      </w:r>
      <w:r>
        <w:rPr>
          <w:rFonts w:ascii="Helvetica"/>
          <w:color w:val="13110D"/>
          <w:sz w:val="48"/>
        </w:rPr>
        <w:t>Black</w:t>
      </w:r>
      <w:r>
        <w:rPr>
          <w:rFonts w:ascii="Helvetica"/>
          <w:color w:val="13110D"/>
          <w:sz w:val="48"/>
        </w:rPr>
        <w:tab/>
        <w:t>Independence</w:t>
      </w:r>
    </w:p>
    <w:p w14:paraId="474530EA" w14:textId="77777777" w:rsidR="007236B0" w:rsidRDefault="00384367">
      <w:pPr>
        <w:spacing w:before="71"/>
        <w:ind w:right="11"/>
        <w:jc w:val="center"/>
        <w:rPr>
          <w:rFonts w:ascii="Helvetica"/>
          <w:sz w:val="20"/>
        </w:rPr>
      </w:pPr>
      <w:r>
        <w:rPr>
          <w:rFonts w:ascii="Helvetica"/>
          <w:color w:val="DA111A"/>
          <w:sz w:val="20"/>
        </w:rPr>
        <w:t>Minister Louis Farrakhan</w:t>
      </w:r>
    </w:p>
    <w:p w14:paraId="44726C3B" w14:textId="77777777" w:rsidR="007236B0" w:rsidRDefault="00384367">
      <w:pPr>
        <w:spacing w:before="144"/>
        <w:ind w:right="1"/>
        <w:jc w:val="center"/>
        <w:rPr>
          <w:rFonts w:ascii="Helvetica"/>
          <w:sz w:val="19"/>
        </w:rPr>
      </w:pPr>
      <w:r>
        <w:rPr>
          <w:rFonts w:ascii="Helvetica"/>
          <w:color w:val="534D3C"/>
          <w:sz w:val="19"/>
        </w:rPr>
        <w:t>Alliance for Collective Empowerment and Development</w:t>
      </w:r>
    </w:p>
    <w:p w14:paraId="74AEEA7F" w14:textId="49E130E4" w:rsidR="007236B0" w:rsidRDefault="00384367">
      <w:pPr>
        <w:spacing w:before="160"/>
        <w:ind w:left="33" w:right="31"/>
        <w:jc w:val="center"/>
        <w:rPr>
          <w:rFonts w:ascii="Helvetica"/>
          <w:sz w:val="17"/>
        </w:rPr>
      </w:pPr>
      <w:r>
        <w:rPr>
          <w:rFonts w:ascii="Helvetica"/>
          <w:color w:val="9A8E79"/>
          <w:sz w:val="17"/>
        </w:rPr>
        <w:t>v2.</w:t>
      </w:r>
      <w:r w:rsidR="00604D16">
        <w:rPr>
          <w:rFonts w:ascii="Helvetica"/>
          <w:color w:val="9A8E79"/>
          <w:sz w:val="17"/>
        </w:rPr>
        <w:t>1</w:t>
      </w:r>
      <w:r>
        <w:rPr>
          <w:rFonts w:ascii="Helvetica"/>
          <w:color w:val="9A8E79"/>
          <w:sz w:val="17"/>
        </w:rPr>
        <w:t xml:space="preserve"> - June 2026</w:t>
      </w:r>
    </w:p>
    <w:p w14:paraId="75670CE2" w14:textId="77777777" w:rsidR="007236B0" w:rsidRDefault="007236B0">
      <w:pPr>
        <w:pStyle w:val="BodyText"/>
        <w:rPr>
          <w:rFonts w:ascii="Helvetica"/>
          <w:sz w:val="18"/>
        </w:rPr>
      </w:pPr>
    </w:p>
    <w:p w14:paraId="0D6638F5" w14:textId="77777777" w:rsidR="007236B0" w:rsidRDefault="007236B0">
      <w:pPr>
        <w:pStyle w:val="BodyText"/>
        <w:rPr>
          <w:rFonts w:ascii="Helvetica"/>
          <w:sz w:val="18"/>
        </w:rPr>
      </w:pPr>
    </w:p>
    <w:p w14:paraId="25A3D66A" w14:textId="77777777" w:rsidR="007236B0" w:rsidRDefault="007236B0">
      <w:pPr>
        <w:pStyle w:val="BodyText"/>
        <w:rPr>
          <w:rFonts w:ascii="Helvetica"/>
          <w:sz w:val="18"/>
        </w:rPr>
      </w:pPr>
    </w:p>
    <w:p w14:paraId="196557F5" w14:textId="77777777" w:rsidR="007236B0" w:rsidRDefault="007236B0">
      <w:pPr>
        <w:pStyle w:val="BodyText"/>
        <w:rPr>
          <w:rFonts w:ascii="Helvetica"/>
          <w:sz w:val="18"/>
        </w:rPr>
      </w:pPr>
    </w:p>
    <w:p w14:paraId="5FEC155D" w14:textId="77777777" w:rsidR="007236B0" w:rsidRDefault="007236B0">
      <w:pPr>
        <w:pStyle w:val="BodyText"/>
        <w:rPr>
          <w:rFonts w:ascii="Helvetica"/>
          <w:sz w:val="18"/>
        </w:rPr>
      </w:pPr>
    </w:p>
    <w:p w14:paraId="7EFC75EF" w14:textId="77777777" w:rsidR="007236B0" w:rsidRDefault="007236B0">
      <w:pPr>
        <w:pStyle w:val="BodyText"/>
        <w:rPr>
          <w:rFonts w:ascii="Helvetica"/>
          <w:sz w:val="18"/>
        </w:rPr>
      </w:pPr>
    </w:p>
    <w:p w14:paraId="36455A45" w14:textId="77777777" w:rsidR="007236B0" w:rsidRDefault="007236B0">
      <w:pPr>
        <w:pStyle w:val="BodyText"/>
        <w:rPr>
          <w:rFonts w:ascii="Helvetica"/>
          <w:sz w:val="18"/>
        </w:rPr>
      </w:pPr>
    </w:p>
    <w:p w14:paraId="1DA4DA11" w14:textId="77777777" w:rsidR="007236B0" w:rsidRDefault="007236B0">
      <w:pPr>
        <w:pStyle w:val="BodyText"/>
        <w:rPr>
          <w:rFonts w:ascii="Helvetica"/>
          <w:sz w:val="18"/>
        </w:rPr>
      </w:pPr>
    </w:p>
    <w:p w14:paraId="584E7F36" w14:textId="77777777" w:rsidR="007236B0" w:rsidRDefault="007236B0">
      <w:pPr>
        <w:pStyle w:val="BodyText"/>
        <w:rPr>
          <w:rFonts w:ascii="Helvetica"/>
          <w:sz w:val="18"/>
        </w:rPr>
      </w:pPr>
    </w:p>
    <w:p w14:paraId="56732DEE" w14:textId="77777777" w:rsidR="007236B0" w:rsidRDefault="007236B0">
      <w:pPr>
        <w:pStyle w:val="BodyText"/>
        <w:rPr>
          <w:rFonts w:ascii="Helvetica"/>
          <w:sz w:val="18"/>
        </w:rPr>
      </w:pPr>
    </w:p>
    <w:p w14:paraId="1BB5F235" w14:textId="77777777" w:rsidR="007236B0" w:rsidRDefault="007236B0">
      <w:pPr>
        <w:pStyle w:val="BodyText"/>
        <w:rPr>
          <w:rFonts w:ascii="Helvetica"/>
          <w:sz w:val="18"/>
        </w:rPr>
      </w:pPr>
    </w:p>
    <w:p w14:paraId="2E19A090" w14:textId="77777777" w:rsidR="007236B0" w:rsidRDefault="007236B0">
      <w:pPr>
        <w:pStyle w:val="BodyText"/>
        <w:rPr>
          <w:rFonts w:ascii="Helvetica"/>
          <w:sz w:val="18"/>
        </w:rPr>
      </w:pPr>
    </w:p>
    <w:p w14:paraId="28318ED4" w14:textId="77777777" w:rsidR="007236B0" w:rsidRDefault="007236B0">
      <w:pPr>
        <w:pStyle w:val="BodyText"/>
        <w:rPr>
          <w:rFonts w:ascii="Helvetica"/>
          <w:sz w:val="18"/>
        </w:rPr>
      </w:pPr>
    </w:p>
    <w:p w14:paraId="10411EAE" w14:textId="77777777" w:rsidR="007236B0" w:rsidRDefault="007236B0">
      <w:pPr>
        <w:pStyle w:val="BodyText"/>
        <w:rPr>
          <w:rFonts w:ascii="Helvetica"/>
          <w:sz w:val="18"/>
        </w:rPr>
      </w:pPr>
    </w:p>
    <w:p w14:paraId="2D42AD83" w14:textId="77777777" w:rsidR="007236B0" w:rsidRDefault="007236B0">
      <w:pPr>
        <w:pStyle w:val="BodyText"/>
        <w:rPr>
          <w:rFonts w:ascii="Helvetica"/>
          <w:sz w:val="18"/>
        </w:rPr>
      </w:pPr>
    </w:p>
    <w:p w14:paraId="72074C2F" w14:textId="77777777" w:rsidR="007236B0" w:rsidRDefault="007236B0">
      <w:pPr>
        <w:pStyle w:val="BodyText"/>
        <w:rPr>
          <w:rFonts w:ascii="Helvetica"/>
          <w:sz w:val="18"/>
        </w:rPr>
      </w:pPr>
    </w:p>
    <w:p w14:paraId="1D029FDC" w14:textId="77777777" w:rsidR="007236B0" w:rsidRDefault="007236B0">
      <w:pPr>
        <w:pStyle w:val="BodyText"/>
        <w:rPr>
          <w:rFonts w:ascii="Helvetica"/>
          <w:sz w:val="18"/>
        </w:rPr>
      </w:pPr>
    </w:p>
    <w:p w14:paraId="08BB8D46" w14:textId="77777777" w:rsidR="007236B0" w:rsidRDefault="007236B0">
      <w:pPr>
        <w:pStyle w:val="BodyText"/>
        <w:rPr>
          <w:rFonts w:ascii="Helvetica"/>
          <w:sz w:val="18"/>
        </w:rPr>
      </w:pPr>
    </w:p>
    <w:p w14:paraId="1E275B72" w14:textId="77777777" w:rsidR="007236B0" w:rsidRDefault="007236B0">
      <w:pPr>
        <w:pStyle w:val="BodyText"/>
        <w:rPr>
          <w:rFonts w:ascii="Helvetica"/>
          <w:sz w:val="18"/>
        </w:rPr>
      </w:pPr>
    </w:p>
    <w:p w14:paraId="66EBF3E9" w14:textId="77777777" w:rsidR="007236B0" w:rsidRDefault="007236B0">
      <w:pPr>
        <w:pStyle w:val="BodyText"/>
        <w:spacing w:before="4"/>
        <w:rPr>
          <w:rFonts w:ascii="Helvetica"/>
          <w:sz w:val="16"/>
        </w:rPr>
      </w:pPr>
    </w:p>
    <w:p w14:paraId="04F92723" w14:textId="77777777" w:rsidR="007236B0" w:rsidRDefault="00384367">
      <w:pPr>
        <w:ind w:left="33" w:right="31"/>
        <w:jc w:val="center"/>
        <w:rPr>
          <w:rFonts w:ascii="Helvetica" w:hAnsi="Helvetica"/>
          <w:sz w:val="18"/>
        </w:rPr>
      </w:pPr>
      <w:r>
        <w:rPr>
          <w:rFonts w:ascii="Helvetica" w:hAnsi="Helvetica"/>
          <w:color w:val="13110D"/>
          <w:sz w:val="18"/>
        </w:rPr>
        <w:t>Léandre Poplus, Founder</w:t>
      </w:r>
    </w:p>
    <w:p w14:paraId="655F15FF" w14:textId="77777777" w:rsidR="007236B0" w:rsidRDefault="00384367">
      <w:pPr>
        <w:spacing w:before="134"/>
        <w:ind w:right="2"/>
        <w:jc w:val="center"/>
        <w:rPr>
          <w:rFonts w:ascii="Helvetica"/>
          <w:i/>
          <w:sz w:val="20"/>
        </w:rPr>
      </w:pPr>
      <w:r>
        <w:rPr>
          <w:rFonts w:ascii="Helvetica"/>
          <w:i/>
          <w:color w:val="079F39"/>
          <w:sz w:val="20"/>
        </w:rPr>
        <w:t>For Our People, By Our People.</w:t>
      </w:r>
    </w:p>
    <w:p w14:paraId="0BDBBEE4" w14:textId="77777777" w:rsidR="007236B0" w:rsidRDefault="007236B0">
      <w:pPr>
        <w:jc w:val="center"/>
        <w:rPr>
          <w:rFonts w:ascii="Helvetica"/>
          <w:sz w:val="20"/>
        </w:rPr>
        <w:sectPr w:rsidR="007236B0">
          <w:type w:val="continuous"/>
          <w:pgSz w:w="12240" w:h="15840"/>
          <w:pgMar w:top="0" w:right="940" w:bottom="0" w:left="940" w:header="720" w:footer="720" w:gutter="0"/>
          <w:cols w:space="720"/>
        </w:sectPr>
      </w:pPr>
    </w:p>
    <w:p w14:paraId="0836EFD9" w14:textId="77777777" w:rsidR="007236B0" w:rsidRDefault="007236B0">
      <w:pPr>
        <w:pStyle w:val="BodyText"/>
        <w:rPr>
          <w:rFonts w:ascii="Helvetica"/>
          <w:i/>
          <w:sz w:val="20"/>
        </w:rPr>
      </w:pPr>
    </w:p>
    <w:p w14:paraId="3E9C0218" w14:textId="77777777" w:rsidR="007236B0" w:rsidRDefault="007236B0">
      <w:pPr>
        <w:pStyle w:val="BodyText"/>
        <w:rPr>
          <w:rFonts w:ascii="Helvetica"/>
          <w:i/>
          <w:sz w:val="20"/>
        </w:rPr>
      </w:pPr>
    </w:p>
    <w:p w14:paraId="02091748" w14:textId="77777777" w:rsidR="007236B0" w:rsidRDefault="007236B0">
      <w:pPr>
        <w:pStyle w:val="BodyText"/>
        <w:spacing w:before="1"/>
        <w:rPr>
          <w:rFonts w:ascii="Helvetica"/>
          <w:i/>
          <w:sz w:val="17"/>
        </w:rPr>
      </w:pPr>
    </w:p>
    <w:p w14:paraId="31CEE05A" w14:textId="269465FD" w:rsidR="007236B0" w:rsidRDefault="00384367">
      <w:pPr>
        <w:spacing w:before="94"/>
        <w:ind w:right="53"/>
        <w:jc w:val="center"/>
        <w:rPr>
          <w:b/>
          <w:sz w:val="18"/>
        </w:rPr>
      </w:pPr>
      <w:r>
        <w:rPr>
          <w:b/>
          <w:color w:val="5F5E5A"/>
          <w:sz w:val="18"/>
        </w:rPr>
        <w:t>ALLIANCE FOR COLLECTIVE EMPOWERMENT</w:t>
      </w:r>
    </w:p>
    <w:p w14:paraId="6881A334" w14:textId="77777777" w:rsidR="007236B0" w:rsidRDefault="007236B0">
      <w:pPr>
        <w:pStyle w:val="BodyText"/>
        <w:rPr>
          <w:b/>
          <w:sz w:val="20"/>
        </w:rPr>
      </w:pPr>
    </w:p>
    <w:p w14:paraId="505EEFCF" w14:textId="77777777" w:rsidR="007236B0" w:rsidRDefault="00384367">
      <w:pPr>
        <w:spacing w:before="140"/>
        <w:ind w:left="48" w:right="31"/>
        <w:jc w:val="center"/>
        <w:rPr>
          <w:b/>
          <w:sz w:val="64"/>
        </w:rPr>
      </w:pPr>
      <w:r>
        <w:rPr>
          <w:b/>
          <w:color w:val="1A1A1A"/>
          <w:sz w:val="64"/>
        </w:rPr>
        <w:t>ACE</w:t>
      </w:r>
    </w:p>
    <w:p w14:paraId="6522C3F2" w14:textId="77777777" w:rsidR="007236B0" w:rsidRDefault="007236B0">
      <w:pPr>
        <w:pStyle w:val="BodyText"/>
        <w:rPr>
          <w:b/>
          <w:sz w:val="20"/>
        </w:rPr>
      </w:pPr>
    </w:p>
    <w:p w14:paraId="01C3FC66" w14:textId="77777777" w:rsidR="007236B0" w:rsidRDefault="00000000">
      <w:pPr>
        <w:pStyle w:val="BodyText"/>
        <w:spacing w:before="1"/>
        <w:rPr>
          <w:b/>
          <w:sz w:val="18"/>
        </w:rPr>
      </w:pPr>
      <w:r>
        <w:pict w14:anchorId="0DD61AEF">
          <v:line id="_x0000_s2055" style="position:absolute;z-index:251655680;mso-wrap-distance-left:0;mso-wrap-distance-right:0;mso-position-horizontal-relative:page" from="52.55pt,12.6pt" to="559.55pt,12.6pt" strokecolor="#876912" strokeweight=".48pt">
            <w10:wrap type="topAndBottom" anchorx="page"/>
          </v:line>
        </w:pict>
      </w:r>
    </w:p>
    <w:p w14:paraId="56B69498" w14:textId="047F0441" w:rsidR="007236B0" w:rsidRDefault="00384367" w:rsidP="000A1115">
      <w:pPr>
        <w:spacing w:before="198"/>
        <w:ind w:left="140"/>
        <w:rPr>
          <w:b/>
          <w:sz w:val="20"/>
        </w:rPr>
      </w:pPr>
      <w:r>
        <w:rPr>
          <w:b/>
          <w:color w:val="876912"/>
          <w:sz w:val="20"/>
        </w:rPr>
        <w:t xml:space="preserve">WHY </w:t>
      </w:r>
      <w:r w:rsidR="005C17F5">
        <w:rPr>
          <w:b/>
          <w:color w:val="876912"/>
          <w:sz w:val="20"/>
        </w:rPr>
        <w:t>ACE EXISTS</w:t>
      </w:r>
    </w:p>
    <w:p w14:paraId="356F6643" w14:textId="06E3245E" w:rsidR="007236B0" w:rsidRDefault="00384367">
      <w:pPr>
        <w:pStyle w:val="BodyText"/>
        <w:spacing w:before="99" w:line="285" w:lineRule="auto"/>
        <w:ind w:left="140" w:right="138"/>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0DB2D70F" w14:textId="77777777" w:rsidR="007236B0" w:rsidRDefault="00384367">
      <w:pPr>
        <w:pStyle w:val="BodyText"/>
        <w:spacing w:before="93" w:line="285" w:lineRule="auto"/>
        <w:ind w:left="140" w:right="129"/>
        <w:jc w:val="both"/>
      </w:pPr>
      <w:r>
        <w:rPr>
          <w:color w:val="2C2C2A"/>
        </w:rPr>
        <w:t>What has been missing is not the vision. It is the blueprint. ACE is the blueprint. The legal architecture, the territorial foundation through tribal sovereignty, the governing constitution, the economic model. Everything you have been calling for, now architectured and ready to build. We are not asking you to become ACE. We are showing you that what you have preached is now buildable, and we believe you should be part of building it.</w:t>
      </w:r>
    </w:p>
    <w:p w14:paraId="20F10F33" w14:textId="77777777" w:rsidR="007236B0" w:rsidRDefault="007236B0">
      <w:pPr>
        <w:pStyle w:val="BodyText"/>
        <w:spacing w:before="4"/>
        <w:rPr>
          <w:sz w:val="19"/>
        </w:rPr>
      </w:pPr>
    </w:p>
    <w:p w14:paraId="5AE0EC92" w14:textId="35286E5A" w:rsidR="007236B0" w:rsidRDefault="00384367" w:rsidP="00C201C8">
      <w:pPr>
        <w:ind w:left="140"/>
        <w:rPr>
          <w:b/>
          <w:sz w:val="20"/>
        </w:rPr>
      </w:pPr>
      <w:r>
        <w:rPr>
          <w:b/>
          <w:color w:val="876912"/>
          <w:sz w:val="20"/>
        </w:rPr>
        <w:t>YOU HAVE BEEN RIGHT</w:t>
      </w:r>
    </w:p>
    <w:p w14:paraId="01E07D1A" w14:textId="77777777" w:rsidR="007236B0" w:rsidRDefault="007236B0">
      <w:pPr>
        <w:pStyle w:val="BodyText"/>
        <w:spacing w:before="1"/>
        <w:rPr>
          <w:b/>
          <w:sz w:val="24"/>
        </w:rPr>
      </w:pPr>
    </w:p>
    <w:p w14:paraId="1C2BFCAE" w14:textId="77777777" w:rsidR="007236B0" w:rsidRDefault="00384367">
      <w:pPr>
        <w:pStyle w:val="BodyText"/>
        <w:ind w:left="140"/>
        <w:jc w:val="both"/>
      </w:pPr>
      <w:r>
        <w:rPr>
          <w:color w:val="2C2C2A"/>
        </w:rPr>
        <w:t>As-Salamu Alaykum, Minister Farrakhan.</w:t>
      </w:r>
    </w:p>
    <w:p w14:paraId="5E895576" w14:textId="77777777" w:rsidR="007236B0" w:rsidRDefault="007236B0">
      <w:pPr>
        <w:pStyle w:val="BodyText"/>
        <w:spacing w:before="11"/>
        <w:rPr>
          <w:sz w:val="24"/>
        </w:rPr>
      </w:pPr>
    </w:p>
    <w:p w14:paraId="55A06DD4" w14:textId="77777777" w:rsidR="007236B0" w:rsidRDefault="00384367">
      <w:pPr>
        <w:pStyle w:val="BodyText"/>
        <w:spacing w:line="285" w:lineRule="auto"/>
        <w:ind w:left="140" w:right="121"/>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3"/>
        </w:rPr>
        <w:t xml:space="preserve"> </w:t>
      </w:r>
      <w:r>
        <w:rPr>
          <w:color w:val="2C2C2A"/>
        </w:rPr>
        <w:t>ACE</w:t>
      </w:r>
      <w:r>
        <w:rPr>
          <w:color w:val="2C2C2A"/>
          <w:spacing w:val="-3"/>
        </w:rPr>
        <w:t xml:space="preserve"> </w:t>
      </w:r>
      <w:r>
        <w:rPr>
          <w:color w:val="2C2C2A"/>
        </w:rPr>
        <w:t>introduces</w:t>
      </w:r>
      <w:r>
        <w:rPr>
          <w:color w:val="2C2C2A"/>
          <w:spacing w:val="-2"/>
        </w:rPr>
        <w:t xml:space="preserve"> </w:t>
      </w:r>
      <w:r>
        <w:rPr>
          <w:color w:val="2C2C2A"/>
        </w:rPr>
        <w:t>a</w:t>
      </w:r>
      <w:r>
        <w:rPr>
          <w:color w:val="2C2C2A"/>
          <w:spacing w:val="-17"/>
        </w:rPr>
        <w:t xml:space="preserve"> </w:t>
      </w:r>
      <w:r>
        <w:rPr>
          <w:color w:val="2C2C2A"/>
        </w:rPr>
        <w:t>legal</w:t>
      </w:r>
      <w:r>
        <w:rPr>
          <w:color w:val="2C2C2A"/>
          <w:spacing w:val="-3"/>
        </w:rPr>
        <w:t xml:space="preserve"> </w:t>
      </w:r>
      <w:r>
        <w:rPr>
          <w:color w:val="2C2C2A"/>
        </w:rPr>
        <w:t>and</w:t>
      </w:r>
      <w:r>
        <w:rPr>
          <w:color w:val="2C2C2A"/>
          <w:spacing w:val="-3"/>
        </w:rPr>
        <w:t xml:space="preserve"> </w:t>
      </w:r>
      <w:r>
        <w:rPr>
          <w:color w:val="2C2C2A"/>
        </w:rPr>
        <w:t>structural</w:t>
      </w:r>
      <w:r>
        <w:rPr>
          <w:color w:val="2C2C2A"/>
          <w:spacing w:val="-5"/>
        </w:rPr>
        <w:t xml:space="preserve"> </w:t>
      </w:r>
      <w:r>
        <w:rPr>
          <w:color w:val="2C2C2A"/>
        </w:rPr>
        <w:t>foundation,</w:t>
      </w:r>
      <w:r>
        <w:rPr>
          <w:color w:val="2C2C2A"/>
          <w:spacing w:val="-3"/>
        </w:rPr>
        <w:t xml:space="preserve"> </w:t>
      </w:r>
      <w:proofErr w:type="gramStart"/>
      <w:r>
        <w:rPr>
          <w:color w:val="2C2C2A"/>
        </w:rPr>
        <w:t>the</w:t>
      </w:r>
      <w:r>
        <w:rPr>
          <w:color w:val="2C2C2A"/>
          <w:spacing w:val="-5"/>
        </w:rPr>
        <w:t xml:space="preserve"> </w:t>
      </w:r>
      <w:r>
        <w:rPr>
          <w:color w:val="2C2C2A"/>
        </w:rPr>
        <w:t>architecture</w:t>
      </w:r>
      <w:proofErr w:type="gramEnd"/>
      <w:r>
        <w:rPr>
          <w:color w:val="2C2C2A"/>
          <w:spacing w:val="-4"/>
        </w:rPr>
        <w:t xml:space="preserve"> </w:t>
      </w:r>
      <w:r>
        <w:rPr>
          <w:color w:val="2C2C2A"/>
        </w:rPr>
        <w:t>that</w:t>
      </w:r>
      <w:r>
        <w:rPr>
          <w:color w:val="2C2C2A"/>
          <w:spacing w:val="-1"/>
        </w:rPr>
        <w:t xml:space="preserve"> </w:t>
      </w:r>
      <w:r>
        <w:rPr>
          <w:color w:val="2C2C2A"/>
        </w:rPr>
        <w:t>turns</w:t>
      </w:r>
      <w:r>
        <w:rPr>
          <w:color w:val="2C2C2A"/>
          <w:spacing w:val="-4"/>
        </w:rPr>
        <w:t xml:space="preserve"> </w:t>
      </w:r>
      <w:r>
        <w:rPr>
          <w:color w:val="2C2C2A"/>
        </w:rPr>
        <w:t>decades</w:t>
      </w:r>
      <w:r>
        <w:rPr>
          <w:color w:val="2C2C2A"/>
          <w:spacing w:val="-2"/>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06A22F51" w14:textId="77777777" w:rsidR="007236B0" w:rsidRDefault="00384367">
      <w:pPr>
        <w:pStyle w:val="BodyText"/>
        <w:spacing w:before="89"/>
        <w:ind w:left="140"/>
        <w:jc w:val="both"/>
      </w:pPr>
      <w:r>
        <w:rPr>
          <w:color w:val="2C2C2A"/>
        </w:rPr>
        <w:t>The Alliance for Collective Empowerment (ACE) is that blueprint.</w:t>
      </w:r>
    </w:p>
    <w:p w14:paraId="16FDECFA" w14:textId="11C46DA1" w:rsidR="007236B0" w:rsidRDefault="00384367">
      <w:pPr>
        <w:pStyle w:val="BodyText"/>
        <w:spacing w:before="148" w:line="285" w:lineRule="auto"/>
        <w:ind w:left="140" w:right="113"/>
        <w:jc w:val="both"/>
      </w:pPr>
      <w:r>
        <w:rPr>
          <w:color w:val="2C2C2A"/>
        </w:rPr>
        <w:t>ACE is a 25-year initiative to establish a network of self-governing, self-sustaining cities for Black and Native American communities on tribal sovereign land</w:t>
      </w:r>
      <w:r w:rsidR="00826D12">
        <w:rPr>
          <w:color w:val="2C2C2A"/>
        </w:rPr>
        <w:t>;</w:t>
      </w:r>
      <w:r>
        <w:rPr>
          <w:color w:val="2C2C2A"/>
        </w:rPr>
        <w:t xml:space="preserve"> land that sits outside state jurisdiction, outside federal</w:t>
      </w:r>
      <w:r>
        <w:rPr>
          <w:color w:val="2C2C2A"/>
          <w:spacing w:val="-17"/>
        </w:rPr>
        <w:t xml:space="preserve"> </w:t>
      </w:r>
      <w:r>
        <w:rPr>
          <w:color w:val="2C2C2A"/>
        </w:rPr>
        <w:t>taxation</w:t>
      </w:r>
      <w:r>
        <w:rPr>
          <w:color w:val="2C2C2A"/>
          <w:spacing w:val="-11"/>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4"/>
        </w:rPr>
        <w:t xml:space="preserve"> </w:t>
      </w:r>
      <w:r>
        <w:rPr>
          <w:color w:val="2C2C2A"/>
        </w:rPr>
        <w:t>and</w:t>
      </w:r>
      <w:r>
        <w:rPr>
          <w:color w:val="2C2C2A"/>
          <w:spacing w:val="-17"/>
        </w:rPr>
        <w:t xml:space="preserve"> </w:t>
      </w:r>
      <w:r>
        <w:rPr>
          <w:color w:val="2C2C2A"/>
        </w:rPr>
        <w:t>outside</w:t>
      </w:r>
      <w:r>
        <w:rPr>
          <w:color w:val="2C2C2A"/>
          <w:spacing w:val="-15"/>
        </w:rPr>
        <w:t xml:space="preserve"> </w:t>
      </w:r>
      <w:r>
        <w:rPr>
          <w:color w:val="2C2C2A"/>
        </w:rPr>
        <w:t>many</w:t>
      </w:r>
      <w:r>
        <w:rPr>
          <w:color w:val="2C2C2A"/>
          <w:spacing w:val="-6"/>
        </w:rPr>
        <w:t xml:space="preserve"> </w:t>
      </w:r>
      <w:r>
        <w:rPr>
          <w:color w:val="2C2C2A"/>
        </w:rPr>
        <w:t>of</w:t>
      </w:r>
      <w:r>
        <w:rPr>
          <w:color w:val="2C2C2A"/>
          <w:spacing w:val="-13"/>
        </w:rPr>
        <w:t xml:space="preserve"> </w:t>
      </w:r>
      <w:r>
        <w:rPr>
          <w:color w:val="2C2C2A"/>
        </w:rPr>
        <w:t>the</w:t>
      </w:r>
      <w:r>
        <w:rPr>
          <w:color w:val="2C2C2A"/>
          <w:spacing w:val="-13"/>
        </w:rPr>
        <w:t xml:space="preserve"> </w:t>
      </w:r>
      <w:r>
        <w:rPr>
          <w:color w:val="2C2C2A"/>
        </w:rPr>
        <w:t>legal</w:t>
      </w:r>
      <w:r>
        <w:rPr>
          <w:color w:val="2C2C2A"/>
          <w:spacing w:val="-16"/>
        </w:rPr>
        <w:t xml:space="preserve"> </w:t>
      </w:r>
      <w:r>
        <w:rPr>
          <w:color w:val="2C2C2A"/>
        </w:rPr>
        <w:t>mechanisms</w:t>
      </w:r>
      <w:r>
        <w:rPr>
          <w:color w:val="2C2C2A"/>
          <w:spacing w:val="-16"/>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0"/>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2678EF4A" w14:textId="0355812B" w:rsidR="007236B0" w:rsidRDefault="00384367">
      <w:pPr>
        <w:pStyle w:val="BodyText"/>
        <w:spacing w:before="86" w:line="285" w:lineRule="auto"/>
        <w:ind w:left="140" w:right="11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5"/>
        </w:rPr>
        <w:t xml:space="preserve"> </w:t>
      </w:r>
      <w:r>
        <w:rPr>
          <w:color w:val="2C2C2A"/>
        </w:rPr>
        <w:t>is</w:t>
      </w:r>
      <w:r>
        <w:rPr>
          <w:color w:val="2C2C2A"/>
          <w:spacing w:val="-4"/>
        </w:rPr>
        <w:t xml:space="preserve"> </w:t>
      </w:r>
      <w:r>
        <w:rPr>
          <w:color w:val="2C2C2A"/>
        </w:rPr>
        <w:t>not</w:t>
      </w:r>
      <w:r>
        <w:rPr>
          <w:color w:val="2C2C2A"/>
          <w:spacing w:val="-5"/>
        </w:rPr>
        <w:t xml:space="preserve"> </w:t>
      </w:r>
      <w:r>
        <w:rPr>
          <w:color w:val="2C2C2A"/>
        </w:rPr>
        <w:t>symbolic.</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proofErr w:type="gramStart"/>
      <w:r>
        <w:rPr>
          <w:color w:val="2C2C2A"/>
        </w:rPr>
        <w:t>a</w:t>
      </w:r>
      <w:r>
        <w:rPr>
          <w:color w:val="2C2C2A"/>
          <w:spacing w:val="-6"/>
        </w:rPr>
        <w:t xml:space="preserve"> </w:t>
      </w:r>
      <w:r>
        <w:rPr>
          <w:color w:val="2C2C2A"/>
        </w:rPr>
        <w:t>legal</w:t>
      </w:r>
      <w:proofErr w:type="gramEnd"/>
      <w:r>
        <w:rPr>
          <w:color w:val="2C2C2A"/>
          <w:spacing w:val="-7"/>
        </w:rPr>
        <w:t xml:space="preserve"> </w:t>
      </w:r>
      <w:r>
        <w:rPr>
          <w:color w:val="2C2C2A"/>
        </w:rPr>
        <w:t>architecture</w:t>
      </w:r>
      <w:r>
        <w:rPr>
          <w:color w:val="2C2C2A"/>
          <w:spacing w:val="-8"/>
        </w:rPr>
        <w:t xml:space="preserve"> </w:t>
      </w:r>
      <w:r>
        <w:rPr>
          <w:color w:val="2C2C2A"/>
        </w:rPr>
        <w:t>that</w:t>
      </w:r>
      <w:r>
        <w:rPr>
          <w:color w:val="2C2C2A"/>
          <w:spacing w:val="-3"/>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4"/>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w:t>
      </w:r>
      <w:r w:rsidR="008C064B">
        <w:rPr>
          <w:color w:val="2C2C2A"/>
        </w:rPr>
        <w:t>;</w:t>
      </w:r>
      <w:r>
        <w:rPr>
          <w:color w:val="2C2C2A"/>
        </w:rPr>
        <w:t xml:space="preserve"> two peoples dispossessed by the same government with complementary assets: land and sovereignty on one side, capital</w:t>
      </w:r>
      <w:r w:rsidR="00F17B94">
        <w:rPr>
          <w:color w:val="2C2C2A"/>
        </w:rPr>
        <w:t xml:space="preserve">, scholarship </w:t>
      </w:r>
      <w:r>
        <w:rPr>
          <w:color w:val="2C2C2A"/>
        </w:rPr>
        <w:t>and population on</w:t>
      </w:r>
      <w:r>
        <w:rPr>
          <w:color w:val="2C2C2A"/>
          <w:spacing w:val="-12"/>
        </w:rPr>
        <w:t xml:space="preserve"> </w:t>
      </w:r>
      <w:r>
        <w:rPr>
          <w:color w:val="2C2C2A"/>
        </w:rPr>
        <w:t>the</w:t>
      </w:r>
      <w:r w:rsidR="00914C98">
        <w:rPr>
          <w:color w:val="2C2C2A"/>
        </w:rPr>
        <w:t xml:space="preserve"> </w:t>
      </w:r>
      <w:r>
        <w:rPr>
          <w:color w:val="2C2C2A"/>
        </w:rPr>
        <w:t>other.</w:t>
      </w:r>
    </w:p>
    <w:p w14:paraId="0880B3C4" w14:textId="64306008" w:rsidR="007236B0" w:rsidRDefault="00384367">
      <w:pPr>
        <w:pStyle w:val="BodyText"/>
        <w:spacing w:before="84" w:line="285" w:lineRule="auto"/>
        <w:ind w:left="140" w:right="111"/>
        <w:jc w:val="both"/>
      </w:pPr>
      <w:r>
        <w:rPr>
          <w:b/>
          <w:color w:val="1A1A1A"/>
        </w:rPr>
        <w:t xml:space="preserve">What ACE </w:t>
      </w:r>
      <w:r w:rsidR="00F17B94">
        <w:rPr>
          <w:b/>
          <w:color w:val="1A1A1A"/>
        </w:rPr>
        <w:t>aims to build</w:t>
      </w:r>
      <w:r>
        <w:rPr>
          <w:b/>
          <w:color w:val="1A1A1A"/>
        </w:rPr>
        <w:t xml:space="preserve">: </w:t>
      </w:r>
      <w:r>
        <w:rPr>
          <w:color w:val="2C2C2A"/>
        </w:rPr>
        <w:t>Cities with their own schools, their own hospitals, their own courts, their own police</w:t>
      </w:r>
      <w:r>
        <w:rPr>
          <w:color w:val="2C2C2A"/>
          <w:spacing w:val="-1"/>
        </w:rPr>
        <w:t xml:space="preserve"> </w:t>
      </w:r>
      <w:r>
        <w:rPr>
          <w:color w:val="2C2C2A"/>
        </w:rPr>
        <w:t>a</w:t>
      </w:r>
      <w:r>
        <w:rPr>
          <w:color w:val="2C2C2A"/>
          <w:spacing w:val="-4"/>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6"/>
        </w:rPr>
        <w:t xml:space="preserve"> </w:t>
      </w:r>
      <w:r>
        <w:rPr>
          <w:color w:val="2C2C2A"/>
        </w:rPr>
        <w:t>to</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4"/>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2"/>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4"/>
        </w:rPr>
        <w:t xml:space="preserve"> </w:t>
      </w:r>
      <w:r>
        <w:rPr>
          <w:color w:val="2C2C2A"/>
        </w:rPr>
        <w:t>Their own farms. Their own media. Their own constitution. Their own government. Everything your theology has called for. Architectured. Legal.</w:t>
      </w:r>
      <w:r>
        <w:rPr>
          <w:color w:val="2C2C2A"/>
          <w:spacing w:val="7"/>
        </w:rPr>
        <w:t xml:space="preserve"> </w:t>
      </w:r>
      <w:r>
        <w:rPr>
          <w:color w:val="2C2C2A"/>
        </w:rPr>
        <w:t>Buildable.</w:t>
      </w:r>
    </w:p>
    <w:p w14:paraId="4C7D1D6D" w14:textId="77777777" w:rsidR="007236B0" w:rsidRDefault="00000000">
      <w:pPr>
        <w:pStyle w:val="BodyText"/>
        <w:spacing w:before="4"/>
        <w:rPr>
          <w:sz w:val="26"/>
        </w:rPr>
      </w:pPr>
      <w:r>
        <w:pict w14:anchorId="69D40A61">
          <v:line id="_x0000_s2054" style="position:absolute;z-index:251656704;mso-wrap-distance-left:0;mso-wrap-distance-right:0;mso-position-horizontal-relative:page" from="52.55pt,17.3pt" to="559.55pt,17.3pt" strokecolor="#ccc" strokeweight=".24pt">
            <w10:wrap type="topAndBottom" anchorx="page"/>
          </v:line>
        </w:pict>
      </w:r>
    </w:p>
    <w:p w14:paraId="76DEB36A" w14:textId="77777777" w:rsidR="007236B0" w:rsidRDefault="007236B0">
      <w:pPr>
        <w:rPr>
          <w:sz w:val="26"/>
        </w:rPr>
        <w:sectPr w:rsidR="007236B0">
          <w:headerReference w:type="default" r:id="rId8"/>
          <w:footerReference w:type="default" r:id="rId9"/>
          <w:pgSz w:w="12240" w:h="15840"/>
          <w:pgMar w:top="900" w:right="940" w:bottom="900" w:left="940" w:header="714" w:footer="704" w:gutter="0"/>
          <w:pgNumType w:start="1"/>
          <w:cols w:space="720"/>
        </w:sectPr>
      </w:pPr>
    </w:p>
    <w:p w14:paraId="5895DB06" w14:textId="77777777" w:rsidR="007236B0" w:rsidRDefault="007236B0">
      <w:pPr>
        <w:pStyle w:val="BodyText"/>
        <w:rPr>
          <w:sz w:val="9"/>
        </w:rPr>
      </w:pPr>
    </w:p>
    <w:p w14:paraId="08005637" w14:textId="4EB3EB0B" w:rsidR="007236B0" w:rsidRDefault="000A1115" w:rsidP="000A1115">
      <w:pPr>
        <w:spacing w:before="93"/>
        <w:ind w:left="140"/>
        <w:rPr>
          <w:b/>
          <w:sz w:val="20"/>
        </w:rPr>
      </w:pPr>
      <w:r w:rsidRPr="005C17F5">
        <w:rPr>
          <w:b/>
          <w:bCs/>
          <w:color w:val="876912"/>
          <w:sz w:val="20"/>
          <w:szCs w:val="20"/>
        </w:rPr>
        <w:t>THE ASK</w:t>
      </w:r>
    </w:p>
    <w:p w14:paraId="0FF83814" w14:textId="73138238" w:rsidR="007236B0" w:rsidRDefault="00384367">
      <w:pPr>
        <w:pStyle w:val="BodyText"/>
        <w:spacing w:before="121" w:line="283" w:lineRule="auto"/>
        <w:ind w:left="140" w:right="147"/>
      </w:pPr>
      <w:r>
        <w:rPr>
          <w:color w:val="2C2C2A"/>
        </w:rPr>
        <w:t>We are not asking you to become ACE. We are showing you that what you have been calling for is now blueprinted and ready to build. We believe you should be part of it.</w:t>
      </w:r>
    </w:p>
    <w:p w14:paraId="408BFE4E" w14:textId="77777777" w:rsidR="007236B0" w:rsidRDefault="00384367">
      <w:pPr>
        <w:pStyle w:val="ListParagraph"/>
        <w:numPr>
          <w:ilvl w:val="0"/>
          <w:numId w:val="1"/>
        </w:numPr>
        <w:tabs>
          <w:tab w:val="left" w:pos="578"/>
        </w:tabs>
        <w:spacing w:before="97" w:line="288" w:lineRule="auto"/>
        <w:ind w:right="147" w:hanging="274"/>
      </w:pPr>
      <w:r>
        <w:rPr>
          <w:color w:val="2C2C2A"/>
        </w:rPr>
        <w:t>We are asking for your endorsement of this initiative to your community, the people who trust your voice and have been ready for this moment longer than</w:t>
      </w:r>
      <w:r>
        <w:rPr>
          <w:color w:val="2C2C2A"/>
          <w:spacing w:val="-43"/>
        </w:rPr>
        <w:t xml:space="preserve"> </w:t>
      </w:r>
      <w:r>
        <w:rPr>
          <w:color w:val="2C2C2A"/>
        </w:rPr>
        <w:t>anyone.</w:t>
      </w:r>
    </w:p>
    <w:p w14:paraId="55A7C22A" w14:textId="77777777" w:rsidR="007236B0" w:rsidRDefault="00384367">
      <w:pPr>
        <w:pStyle w:val="ListParagraph"/>
        <w:numPr>
          <w:ilvl w:val="0"/>
          <w:numId w:val="1"/>
        </w:numPr>
        <w:tabs>
          <w:tab w:val="left" w:pos="578"/>
        </w:tabs>
        <w:spacing w:before="55" w:line="285" w:lineRule="auto"/>
        <w:ind w:hanging="274"/>
      </w:pPr>
      <w:r>
        <w:rPr>
          <w:color w:val="2C2C2A"/>
        </w:rPr>
        <w:t>We are asking for your organization’s participation as an ACE Community Ministry Partner connecting your network to ACE town halls, investment opportunities, and community development resources.</w:t>
      </w:r>
    </w:p>
    <w:p w14:paraId="1FD09835" w14:textId="77777777" w:rsidR="007236B0" w:rsidRDefault="00384367">
      <w:pPr>
        <w:pStyle w:val="ListParagraph"/>
        <w:numPr>
          <w:ilvl w:val="0"/>
          <w:numId w:val="1"/>
        </w:numPr>
        <w:tabs>
          <w:tab w:val="left" w:pos="578"/>
        </w:tabs>
        <w:spacing w:line="285" w:lineRule="auto"/>
        <w:ind w:right="316" w:hanging="274"/>
        <w:jc w:val="left"/>
      </w:pPr>
      <w:r>
        <w:rPr>
          <w:color w:val="2C2C2A"/>
        </w:rPr>
        <w:t>We are asking for your introduction to others within your sphere of influence who share this vision and have the resources to invest in</w:t>
      </w:r>
      <w:r>
        <w:rPr>
          <w:color w:val="2C2C2A"/>
          <w:spacing w:val="-28"/>
        </w:rPr>
        <w:t xml:space="preserve"> </w:t>
      </w:r>
      <w:r>
        <w:rPr>
          <w:color w:val="2C2C2A"/>
        </w:rPr>
        <w:t>it.</w:t>
      </w:r>
    </w:p>
    <w:p w14:paraId="206BDFA7" w14:textId="77777777" w:rsidR="007236B0" w:rsidRDefault="00000000">
      <w:pPr>
        <w:pStyle w:val="BodyText"/>
        <w:spacing w:before="58"/>
        <w:ind w:left="140"/>
      </w:pPr>
      <w:r>
        <w:pict w14:anchorId="069F16FD">
          <v:line id="_x0000_s2053" style="position:absolute;left:0;text-align:left;z-index:251659776;mso-position-horizontal-relative:page" from="54pt,34.65pt" to="558.1pt,34.65pt" strokecolor="#876912" strokeweight=".24pt">
            <w10:wrap anchorx="page"/>
          </v:line>
        </w:pict>
      </w:r>
      <w:r>
        <w:pict w14:anchorId="2041A308">
          <v:line id="_x0000_s2052" style="position:absolute;left:0;text-align:left;z-index:251660800;mso-position-horizontal-relative:page" from="54pt,90.85pt" to="558.1pt,90.85pt" strokecolor="#876912" strokeweight=".24pt">
            <w10:wrap anchorx="page"/>
          </v:line>
        </w:pict>
      </w:r>
      <w:r w:rsidR="00384367">
        <w:rPr>
          <w:color w:val="2C2C2A"/>
        </w:rPr>
        <w:t>The door is open. The proposal is enclosed. Let’s meet.</w:t>
      </w:r>
    </w:p>
    <w:p w14:paraId="656FDE8F" w14:textId="77777777" w:rsidR="007236B0" w:rsidRDefault="007236B0">
      <w:pPr>
        <w:pStyle w:val="BodyText"/>
        <w:rPr>
          <w:sz w:val="20"/>
        </w:rPr>
      </w:pPr>
    </w:p>
    <w:p w14:paraId="0FBA0C70" w14:textId="77777777" w:rsidR="007236B0" w:rsidRDefault="00000000">
      <w:pPr>
        <w:pStyle w:val="BodyText"/>
        <w:spacing w:before="4"/>
        <w:rPr>
          <w:sz w:val="11"/>
        </w:rPr>
      </w:pPr>
      <w:r>
        <w:pict w14:anchorId="11182973">
          <v:shapetype id="_x0000_t202" coordsize="21600,21600" o:spt="202" path="m,l,21600r21600,l21600,xe">
            <v:stroke joinstyle="miter"/>
            <v:path gradientshapeok="t" o:connecttype="rect"/>
          </v:shapetype>
          <v:shape id="_x0000_s2051" type="#_x0000_t202" style="position:absolute;margin-left:54pt;margin-top:7.75pt;width:504.1pt;height:56pt;z-index:251657728;mso-wrap-distance-left:0;mso-wrap-distance-right:0;mso-position-horizontal-relative:page" fillcolor="#f5f3eb" stroked="f">
            <v:textbox inset="0,0,0,0">
              <w:txbxContent>
                <w:p w14:paraId="142FB3F2" w14:textId="77777777" w:rsidR="007236B0" w:rsidRDefault="007236B0">
                  <w:pPr>
                    <w:pStyle w:val="BodyText"/>
                    <w:spacing w:before="10"/>
                    <w:rPr>
                      <w:sz w:val="24"/>
                    </w:rPr>
                  </w:pPr>
                </w:p>
                <w:p w14:paraId="0516FA1F" w14:textId="77777777" w:rsidR="007236B0" w:rsidRDefault="00384367">
                  <w:pPr>
                    <w:spacing w:before="1"/>
                    <w:ind w:left="1487" w:right="1487"/>
                    <w:jc w:val="center"/>
                    <w:rPr>
                      <w:b/>
                      <w:i/>
                    </w:rPr>
                  </w:pPr>
                  <w:r>
                    <w:rPr>
                      <w:b/>
                      <w:i/>
                      <w:color w:val="1A1A1A"/>
                    </w:rPr>
                    <w:t>The vision you have preached for generations is now architectured.</w:t>
                  </w:r>
                </w:p>
                <w:p w14:paraId="5D863B5F" w14:textId="77777777" w:rsidR="007236B0" w:rsidRDefault="00384367">
                  <w:pPr>
                    <w:spacing w:before="83"/>
                    <w:ind w:left="1487" w:right="1425"/>
                    <w:jc w:val="center"/>
                    <w:rPr>
                      <w:b/>
                      <w:i/>
                    </w:rPr>
                  </w:pPr>
                  <w:r>
                    <w:rPr>
                      <w:b/>
                      <w:i/>
                      <w:color w:val="1A1A1A"/>
                    </w:rPr>
                    <w:t>We built it. Come see it.</w:t>
                  </w:r>
                </w:p>
              </w:txbxContent>
            </v:textbox>
            <w10:wrap type="topAndBottom" anchorx="page"/>
          </v:shape>
        </w:pict>
      </w:r>
    </w:p>
    <w:p w14:paraId="6F7BDB28" w14:textId="77777777" w:rsidR="007236B0" w:rsidRDefault="007236B0">
      <w:pPr>
        <w:pStyle w:val="BodyText"/>
        <w:rPr>
          <w:sz w:val="20"/>
        </w:rPr>
      </w:pPr>
    </w:p>
    <w:p w14:paraId="7D938FC1" w14:textId="77777777" w:rsidR="007236B0" w:rsidRDefault="00000000">
      <w:pPr>
        <w:pStyle w:val="BodyText"/>
        <w:spacing w:before="6"/>
        <w:rPr>
          <w:sz w:val="15"/>
        </w:rPr>
      </w:pPr>
      <w:r>
        <w:pict w14:anchorId="66FAD573">
          <v:line id="_x0000_s2050" style="position:absolute;z-index:251658752;mso-wrap-distance-left:0;mso-wrap-distance-right:0;mso-position-horizontal-relative:page" from="52.55pt,11.15pt" to="559.55pt,11.15pt" strokecolor="#876912" strokeweight=".48pt">
            <w10:wrap type="topAndBottom" anchorx="page"/>
          </v:line>
        </w:pict>
      </w:r>
    </w:p>
    <w:p w14:paraId="20FED3A1" w14:textId="77777777" w:rsidR="007236B0" w:rsidRDefault="00384367">
      <w:pPr>
        <w:spacing w:before="117"/>
        <w:ind w:left="2785"/>
        <w:rPr>
          <w:i/>
          <w:sz w:val="20"/>
        </w:rPr>
      </w:pPr>
      <w:r>
        <w:rPr>
          <w:i/>
          <w:color w:val="5F5E5A"/>
          <w:sz w:val="20"/>
        </w:rPr>
        <w:t>The full ACE Act is enclosed. Thank you for your time.</w:t>
      </w:r>
    </w:p>
    <w:p w14:paraId="6B098C58" w14:textId="77777777" w:rsidR="007236B0" w:rsidRDefault="00384367">
      <w:pPr>
        <w:pBdr>
          <w:top w:val="single" w:sz="6" w:space="4" w:color="FCD116"/>
        </w:pBdr>
        <w:spacing w:before="480" w:after="80"/>
      </w:pPr>
      <w:r>
        <w:rPr>
          <w:b/>
          <w:bCs/>
          <w:color w:val="1A1A1A"/>
          <w:sz w:val="20"/>
          <w:szCs w:val="20"/>
        </w:rPr>
        <w:t>SUPPORTING LEGAL DOCUMENTATION, AVAILABLE UPON REQUEST</w:t>
      </w:r>
    </w:p>
    <w:p w14:paraId="685A0966" w14:textId="77777777" w:rsidR="007236B0" w:rsidRDefault="00384367">
      <w:pPr>
        <w:spacing w:before="80" w:after="80"/>
      </w:pPr>
      <w:r>
        <w:rPr>
          <w:color w:val="2C2C2A"/>
          <w:sz w:val="20"/>
          <w:szCs w:val="20"/>
        </w:rPr>
        <w:t>The following documents have been prepared and are available to you upon request:</w:t>
      </w:r>
    </w:p>
    <w:p w14:paraId="61276A97" w14:textId="50BD65C4" w:rsidR="007236B0" w:rsidRDefault="00384367">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0F37C3">
        <w:rPr>
          <w:color w:val="2C2C2A"/>
          <w:sz w:val="20"/>
          <w:szCs w:val="20"/>
        </w:rPr>
        <w:t>-</w:t>
      </w:r>
      <w:r>
        <w:rPr>
          <w:color w:val="2C2C2A"/>
          <w:sz w:val="20"/>
          <w:szCs w:val="20"/>
        </w:rPr>
        <w:t xml:space="preserve"> </w:t>
      </w:r>
      <w:proofErr w:type="gramStart"/>
      <w:r>
        <w:rPr>
          <w:color w:val="2C2C2A"/>
          <w:sz w:val="20"/>
          <w:szCs w:val="20"/>
        </w:rPr>
        <w:t>Pre-argument</w:t>
      </w:r>
      <w:proofErr w:type="gramEnd"/>
      <w:r>
        <w:rPr>
          <w:color w:val="2C2C2A"/>
          <w:sz w:val="20"/>
          <w:szCs w:val="20"/>
        </w:rPr>
        <w:t xml:space="preserve"> legal defense of ACE’s contingency land claim: ten million acres of existing federal public land across ten states, grounded in the 1865 promise of forty acres that was made and broken in the same year.</w:t>
      </w:r>
    </w:p>
    <w:p w14:paraId="40310935" w14:textId="54D50EFD" w:rsidR="007236B0" w:rsidRDefault="00384367">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0F37C3">
        <w:rPr>
          <w:color w:val="2C2C2A"/>
          <w:sz w:val="20"/>
          <w:szCs w:val="20"/>
        </w:rPr>
        <w:t>-</w:t>
      </w:r>
      <w:r>
        <w:rPr>
          <w:color w:val="2C2C2A"/>
          <w:sz w:val="20"/>
          <w:szCs w:val="20"/>
        </w:rPr>
        <w:t xml:space="preserve"> Formal submission to the UN Committee on the Elimination of Racial Discrimination’s active General Recommendation on reparations for chattel enslavement, filed June 2026. The international accountability </w:t>
      </w:r>
      <w:proofErr w:type="gramStart"/>
      <w:r>
        <w:rPr>
          <w:color w:val="2C2C2A"/>
          <w:sz w:val="20"/>
          <w:szCs w:val="20"/>
        </w:rPr>
        <w:t>track</w:t>
      </w:r>
      <w:proofErr w:type="gramEnd"/>
      <w:r>
        <w:rPr>
          <w:color w:val="2C2C2A"/>
          <w:sz w:val="20"/>
          <w:szCs w:val="20"/>
        </w:rPr>
        <w:t xml:space="preserve"> the NOI has called for.</w:t>
      </w:r>
    </w:p>
    <w:p w14:paraId="343B14BD" w14:textId="77777777" w:rsidR="007236B0" w:rsidRDefault="00384367">
      <w:pPr>
        <w:pBdr>
          <w:top w:val="single" w:sz="6" w:space="4" w:color="FCD116"/>
        </w:pBdr>
        <w:spacing w:before="320" w:after="80"/>
      </w:pPr>
      <w:r>
        <w:rPr>
          <w:b/>
          <w:bCs/>
          <w:color w:val="1A1A1A"/>
          <w:sz w:val="20"/>
          <w:szCs w:val="20"/>
        </w:rPr>
        <w:t>DIRECT CONTACT</w:t>
      </w:r>
    </w:p>
    <w:p w14:paraId="5997725F" w14:textId="77777777" w:rsidR="007236B0" w:rsidRDefault="00384367">
      <w:pPr>
        <w:spacing w:before="40" w:after="40"/>
      </w:pPr>
      <w:r>
        <w:rPr>
          <w:b/>
          <w:bCs/>
          <w:color w:val="1A1A1A"/>
          <w:sz w:val="20"/>
          <w:szCs w:val="20"/>
        </w:rPr>
        <w:t>Léandre Poplus</w:t>
      </w:r>
    </w:p>
    <w:p w14:paraId="220B8CF1" w14:textId="77777777" w:rsidR="007236B0" w:rsidRDefault="00384367">
      <w:pPr>
        <w:spacing w:before="20" w:after="20"/>
      </w:pPr>
      <w:r>
        <w:rPr>
          <w:color w:val="2C2C2A"/>
          <w:sz w:val="20"/>
          <w:szCs w:val="20"/>
        </w:rPr>
        <w:t>Founder, Alliance for Collective Empowerment and Development</w:t>
      </w:r>
    </w:p>
    <w:p w14:paraId="302AB8A4" w14:textId="77777777" w:rsidR="007236B0" w:rsidRDefault="00384367">
      <w:pPr>
        <w:spacing w:before="20" w:after="20"/>
      </w:pPr>
      <w:r>
        <w:rPr>
          <w:color w:val="2C2C2A"/>
          <w:sz w:val="20"/>
          <w:szCs w:val="20"/>
        </w:rPr>
        <w:t>951-323-7942</w:t>
      </w:r>
    </w:p>
    <w:p w14:paraId="71FA432B" w14:textId="195CD39D" w:rsidR="007236B0" w:rsidRDefault="004C6227">
      <w:pPr>
        <w:spacing w:before="20" w:after="20"/>
        <w:rPr>
          <w:color w:val="2C2C2A"/>
          <w:sz w:val="20"/>
          <w:szCs w:val="20"/>
        </w:rPr>
      </w:pPr>
      <w:hyperlink r:id="rId10" w:history="1">
        <w:r w:rsidRPr="006D0EDC">
          <w:rPr>
            <w:rStyle w:val="Hyperlink"/>
            <w:sz w:val="20"/>
            <w:szCs w:val="20"/>
          </w:rPr>
          <w:t>founders@acecommunities.org</w:t>
        </w:r>
      </w:hyperlink>
    </w:p>
    <w:p w14:paraId="3F6366DD" w14:textId="77777777" w:rsidR="004C6227" w:rsidRDefault="004C6227">
      <w:pPr>
        <w:spacing w:before="20" w:after="20"/>
        <w:rPr>
          <w:color w:val="2C2C2A"/>
          <w:sz w:val="20"/>
          <w:szCs w:val="20"/>
        </w:rPr>
      </w:pPr>
    </w:p>
    <w:p w14:paraId="1A0976A9" w14:textId="77777777" w:rsidR="004C6227" w:rsidRDefault="004C6227">
      <w:pPr>
        <w:spacing w:before="20" w:after="20"/>
      </w:pPr>
    </w:p>
    <w:sectPr w:rsidR="004C6227">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50173" w14:textId="77777777" w:rsidR="00E25820" w:rsidRDefault="00E25820">
      <w:r>
        <w:separator/>
      </w:r>
    </w:p>
  </w:endnote>
  <w:endnote w:type="continuationSeparator" w:id="0">
    <w:p w14:paraId="13346056" w14:textId="77777777" w:rsidR="00E25820" w:rsidRDefault="00E25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9756" w14:textId="77777777" w:rsidR="007236B0" w:rsidRDefault="00000000">
    <w:pPr>
      <w:pStyle w:val="BodyText"/>
      <w:spacing w:line="14" w:lineRule="auto"/>
      <w:rPr>
        <w:sz w:val="20"/>
      </w:rPr>
    </w:pPr>
    <w:r>
      <w:pict w14:anchorId="48021D6D">
        <v:shapetype id="_x0000_t202" coordsize="21600,21600" o:spt="202" path="m,l,21600r21600,l21600,xe">
          <v:stroke joinstyle="miter"/>
          <v:path gradientshapeok="t" o:connecttype="rect"/>
        </v:shapetype>
        <v:shape id="_x0000_s1025" type="#_x0000_t202" style="position:absolute;margin-left:51.55pt;margin-top:745.8pt;width:509pt;height:11pt;z-index:-4288;mso-position-horizontal-relative:page;mso-position-vertical-relative:page" filled="f" stroked="f">
          <v:textbox style="mso-next-textbox:#_x0000_s1025" inset="0,0,0,0">
            <w:txbxContent>
              <w:p w14:paraId="4DD19378" w14:textId="77777777" w:rsidR="007236B0" w:rsidRDefault="00384367">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1066" w14:textId="77777777" w:rsidR="00E25820" w:rsidRDefault="00E25820">
      <w:r>
        <w:separator/>
      </w:r>
    </w:p>
  </w:footnote>
  <w:footnote w:type="continuationSeparator" w:id="0">
    <w:p w14:paraId="7E8E72AF" w14:textId="77777777" w:rsidR="00E25820" w:rsidRDefault="00E25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5421" w14:textId="77777777" w:rsidR="007236B0" w:rsidRDefault="00000000">
    <w:pPr>
      <w:pStyle w:val="BodyText"/>
      <w:spacing w:line="14" w:lineRule="auto"/>
      <w:rPr>
        <w:sz w:val="20"/>
      </w:rPr>
    </w:pPr>
    <w:r>
      <w:pict w14:anchorId="4F0ECD85">
        <v:line id="_x0000_s1027" style="position:absolute;z-index:-4336;mso-position-horizontal-relative:page;mso-position-vertical-relative:page" from="52.55pt,45.7pt" to="559.55pt,45.7pt" strokecolor="#876912" strokeweight=".24pt">
          <w10:wrap anchorx="page" anchory="page"/>
        </v:line>
      </w:pict>
    </w:r>
    <w:r>
      <w:pict w14:anchorId="05EF4A4D">
        <v:shapetype id="_x0000_t202" coordsize="21600,21600" o:spt="202" path="m,l,21600r21600,l21600,xe">
          <v:stroke joinstyle="miter"/>
          <v:path gradientshapeok="t" o:connecttype="rect"/>
        </v:shapetype>
        <v:shape id="_x0000_s1026" type="#_x0000_t202" style="position:absolute;margin-left:112.65pt;margin-top:34.7pt;width:433.9pt;height:11pt;z-index:-4312;mso-position-horizontal-relative:page;mso-position-vertical-relative:page" filled="f" stroked="f">
          <v:textbox inset="0,0,0,0">
            <w:txbxContent>
              <w:p w14:paraId="6D24464E" w14:textId="77777777" w:rsidR="007236B0" w:rsidRDefault="00384367">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3"/>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w:t>
                </w:r>
                <w:r>
                  <w:rPr>
                    <w:color w:val="5F5E5A"/>
                    <w:spacing w:val="-28"/>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8"/>
                    <w:sz w:val="16"/>
                  </w:rPr>
                  <w:t xml:space="preserve"> </w:t>
                </w:r>
                <w:r>
                  <w:rPr>
                    <w:color w:val="5F5E5A"/>
                    <w:sz w:val="16"/>
                  </w:rPr>
                  <w:t>F</w:t>
                </w:r>
                <w:r>
                  <w:rPr>
                    <w:color w:val="5F5E5A"/>
                    <w:spacing w:val="-30"/>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8"/>
                    <w:sz w:val="16"/>
                  </w:rPr>
                  <w:t xml:space="preserve"> </w:t>
                </w:r>
                <w:r>
                  <w:rPr>
                    <w:color w:val="5F5E5A"/>
                    <w:sz w:val="16"/>
                  </w:rPr>
                  <w:t>HE</w:t>
                </w:r>
                <w:r>
                  <w:rPr>
                    <w:color w:val="5F5E5A"/>
                    <w:spacing w:val="3"/>
                    <w:sz w:val="16"/>
                  </w:rPr>
                  <w:t xml:space="preserve"> </w:t>
                </w:r>
                <w:r>
                  <w:rPr>
                    <w:color w:val="5F5E5A"/>
                    <w:sz w:val="16"/>
                  </w:rPr>
                  <w:t>B</w:t>
                </w:r>
                <w:r>
                  <w:rPr>
                    <w:color w:val="5F5E5A"/>
                    <w:spacing w:val="-22"/>
                    <w:sz w:val="16"/>
                  </w:rPr>
                  <w:t xml:space="preserve"> </w:t>
                </w:r>
                <w:r>
                  <w:rPr>
                    <w:color w:val="5F5E5A"/>
                    <w:sz w:val="16"/>
                  </w:rPr>
                  <w:t>UI</w:t>
                </w:r>
                <w:r>
                  <w:rPr>
                    <w:color w:val="5F5E5A"/>
                    <w:spacing w:val="-19"/>
                    <w:sz w:val="16"/>
                  </w:rPr>
                  <w:t xml:space="preserve"> </w:t>
                </w:r>
                <w:r>
                  <w:rPr>
                    <w:color w:val="5F5E5A"/>
                    <w:sz w:val="16"/>
                  </w:rPr>
                  <w:t>L</w:t>
                </w:r>
                <w:r>
                  <w:rPr>
                    <w:color w:val="5F5E5A"/>
                    <w:spacing w:val="-29"/>
                    <w:sz w:val="16"/>
                  </w:rPr>
                  <w:t xml:space="preserve"> </w:t>
                </w:r>
                <w:r>
                  <w:rPr>
                    <w:color w:val="5F5E5A"/>
                    <w:sz w:val="16"/>
                  </w:rPr>
                  <w:t>DE</w:t>
                </w:r>
                <w:r>
                  <w:rPr>
                    <w:color w:val="5F5E5A"/>
                    <w:spacing w:val="-19"/>
                    <w:sz w:val="16"/>
                  </w:rPr>
                  <w:t xml:space="preserve"> </w:t>
                </w:r>
                <w:r>
                  <w:rPr>
                    <w:color w:val="5F5E5A"/>
                    <w:sz w:val="16"/>
                  </w:rPr>
                  <w:t>RS</w:t>
                </w:r>
                <w:r>
                  <w:rPr>
                    <w:color w:val="5F5E5A"/>
                    <w:spacing w:val="3"/>
                    <w:sz w:val="16"/>
                  </w:rPr>
                  <w:t xml:space="preserve"> </w:t>
                </w:r>
                <w:r>
                  <w:rPr>
                    <w:color w:val="5F5E5A"/>
                    <w:sz w:val="16"/>
                  </w:rPr>
                  <w:t>O</w:t>
                </w:r>
                <w:r>
                  <w:rPr>
                    <w:color w:val="5F5E5A"/>
                    <w:spacing w:val="-28"/>
                    <w:sz w:val="16"/>
                  </w:rPr>
                  <w:t xml:space="preserve"> </w:t>
                </w:r>
                <w:r>
                  <w:rPr>
                    <w:color w:val="5F5E5A"/>
                    <w:sz w:val="16"/>
                  </w:rPr>
                  <w:t>F</w:t>
                </w:r>
                <w:r>
                  <w:rPr>
                    <w:color w:val="5F5E5A"/>
                    <w:spacing w:val="37"/>
                    <w:sz w:val="16"/>
                  </w:rPr>
                  <w:t xml:space="preserve"> </w:t>
                </w:r>
                <w:r>
                  <w:rPr>
                    <w:color w:val="5F5E5A"/>
                    <w:sz w:val="16"/>
                  </w:rPr>
                  <w:t>B</w:t>
                </w:r>
                <w:r>
                  <w:rPr>
                    <w:color w:val="5F5E5A"/>
                    <w:spacing w:val="-25"/>
                    <w:sz w:val="16"/>
                  </w:rPr>
                  <w:t xml:space="preserve"> </w:t>
                </w:r>
                <w:r>
                  <w:rPr>
                    <w:color w:val="5F5E5A"/>
                    <w:sz w:val="16"/>
                  </w:rPr>
                  <w:t>LA</w:t>
                </w:r>
                <w:r>
                  <w:rPr>
                    <w:color w:val="5F5E5A"/>
                    <w:spacing w:val="-19"/>
                    <w:sz w:val="16"/>
                  </w:rPr>
                  <w:t xml:space="preserve"> </w:t>
                </w:r>
                <w:r>
                  <w:rPr>
                    <w:color w:val="5F5E5A"/>
                    <w:sz w:val="16"/>
                  </w:rPr>
                  <w:t>C</w:t>
                </w:r>
                <w:r>
                  <w:rPr>
                    <w:color w:val="5F5E5A"/>
                    <w:spacing w:val="-29"/>
                    <w:sz w:val="16"/>
                  </w:rPr>
                  <w:t xml:space="preserve"> </w:t>
                </w:r>
                <w:r>
                  <w:rPr>
                    <w:color w:val="5F5E5A"/>
                    <w:sz w:val="16"/>
                  </w:rPr>
                  <w:t>K</w:t>
                </w:r>
                <w:r>
                  <w:rPr>
                    <w:color w:val="5F5E5A"/>
                    <w:spacing w:val="41"/>
                    <w:sz w:val="16"/>
                  </w:rPr>
                  <w:t xml:space="preserve"> </w:t>
                </w:r>
                <w:r>
                  <w:rPr>
                    <w:color w:val="5F5E5A"/>
                    <w:sz w:val="16"/>
                  </w:rPr>
                  <w:t>I</w:t>
                </w:r>
                <w:r>
                  <w:rPr>
                    <w:color w:val="5F5E5A"/>
                    <w:spacing w:val="-25"/>
                    <w:sz w:val="16"/>
                  </w:rPr>
                  <w:t xml:space="preserve"> </w:t>
                </w:r>
                <w:r>
                  <w:rPr>
                    <w:color w:val="5F5E5A"/>
                    <w:sz w:val="16"/>
                  </w:rPr>
                  <w:t>N</w:t>
                </w:r>
                <w:r>
                  <w:rPr>
                    <w:color w:val="5F5E5A"/>
                    <w:spacing w:val="-29"/>
                    <w:sz w:val="16"/>
                  </w:rPr>
                  <w:t xml:space="preserve"> </w:t>
                </w:r>
                <w:r>
                  <w:rPr>
                    <w:color w:val="5F5E5A"/>
                    <w:sz w:val="16"/>
                  </w:rPr>
                  <w:t>DE</w:t>
                </w:r>
                <w:r>
                  <w:rPr>
                    <w:color w:val="5F5E5A"/>
                    <w:spacing w:val="-22"/>
                    <w:sz w:val="16"/>
                  </w:rPr>
                  <w:t xml:space="preserve"> </w:t>
                </w:r>
                <w:r>
                  <w:rPr>
                    <w:color w:val="5F5E5A"/>
                    <w:sz w:val="16"/>
                  </w:rPr>
                  <w:t>P</w:t>
                </w:r>
                <w:r>
                  <w:rPr>
                    <w:color w:val="5F5E5A"/>
                    <w:spacing w:val="-27"/>
                    <w:sz w:val="16"/>
                  </w:rPr>
                  <w:t xml:space="preserve"> </w:t>
                </w:r>
                <w:r>
                  <w:rPr>
                    <w:color w:val="5F5E5A"/>
                    <w:sz w:val="16"/>
                  </w:rPr>
                  <w:t>E</w:t>
                </w:r>
                <w:r>
                  <w:rPr>
                    <w:color w:val="5F5E5A"/>
                    <w:spacing w:val="-22"/>
                    <w:sz w:val="16"/>
                  </w:rPr>
                  <w:t xml:space="preserve"> </w:t>
                </w:r>
                <w:r>
                  <w:rPr>
                    <w:color w:val="5F5E5A"/>
                    <w:spacing w:val="1"/>
                    <w:sz w:val="16"/>
                  </w:rPr>
                  <w:t>NDE</w:t>
                </w:r>
                <w:r>
                  <w:rPr>
                    <w:color w:val="5F5E5A"/>
                    <w:spacing w:val="-16"/>
                    <w:sz w:val="16"/>
                  </w:rPr>
                  <w:t xml:space="preserve"> </w:t>
                </w:r>
                <w:r>
                  <w:rPr>
                    <w:color w:val="5F5E5A"/>
                    <w:sz w:val="16"/>
                  </w:rPr>
                  <w:t>N</w:t>
                </w:r>
                <w:r>
                  <w:rPr>
                    <w:color w:val="5F5E5A"/>
                    <w:spacing w:val="-23"/>
                    <w:sz w:val="16"/>
                  </w:rPr>
                  <w:t xml:space="preserve"> </w:t>
                </w:r>
                <w:r>
                  <w:rPr>
                    <w:color w:val="5F5E5A"/>
                    <w:sz w:val="16"/>
                  </w:rPr>
                  <w:t>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E7C"/>
    <w:multiLevelType w:val="hybridMultilevel"/>
    <w:tmpl w:val="5F48C0B6"/>
    <w:lvl w:ilvl="0" w:tplc="A55C55AA">
      <w:numFmt w:val="bullet"/>
      <w:lvlText w:val="•"/>
      <w:lvlJc w:val="left"/>
      <w:pPr>
        <w:ind w:left="577" w:hanging="275"/>
      </w:pPr>
      <w:rPr>
        <w:rFonts w:ascii="Arial" w:eastAsia="Arial" w:hAnsi="Arial" w:cs="Arial" w:hint="default"/>
        <w:w w:val="100"/>
        <w:sz w:val="22"/>
        <w:szCs w:val="22"/>
        <w:lang w:val="en-US" w:eastAsia="en-US" w:bidi="en-US"/>
      </w:rPr>
    </w:lvl>
    <w:lvl w:ilvl="1" w:tplc="F21A60D4">
      <w:numFmt w:val="bullet"/>
      <w:lvlText w:val="•"/>
      <w:lvlJc w:val="left"/>
      <w:pPr>
        <w:ind w:left="1558" w:hanging="275"/>
      </w:pPr>
      <w:rPr>
        <w:rFonts w:hint="default"/>
        <w:lang w:val="en-US" w:eastAsia="en-US" w:bidi="en-US"/>
      </w:rPr>
    </w:lvl>
    <w:lvl w:ilvl="2" w:tplc="38C4FEBA">
      <w:numFmt w:val="bullet"/>
      <w:lvlText w:val="•"/>
      <w:lvlJc w:val="left"/>
      <w:pPr>
        <w:ind w:left="2536" w:hanging="275"/>
      </w:pPr>
      <w:rPr>
        <w:rFonts w:hint="default"/>
        <w:lang w:val="en-US" w:eastAsia="en-US" w:bidi="en-US"/>
      </w:rPr>
    </w:lvl>
    <w:lvl w:ilvl="3" w:tplc="CC0EDD80">
      <w:numFmt w:val="bullet"/>
      <w:lvlText w:val="•"/>
      <w:lvlJc w:val="left"/>
      <w:pPr>
        <w:ind w:left="3514" w:hanging="275"/>
      </w:pPr>
      <w:rPr>
        <w:rFonts w:hint="default"/>
        <w:lang w:val="en-US" w:eastAsia="en-US" w:bidi="en-US"/>
      </w:rPr>
    </w:lvl>
    <w:lvl w:ilvl="4" w:tplc="01E8A07A">
      <w:numFmt w:val="bullet"/>
      <w:lvlText w:val="•"/>
      <w:lvlJc w:val="left"/>
      <w:pPr>
        <w:ind w:left="4492" w:hanging="275"/>
      </w:pPr>
      <w:rPr>
        <w:rFonts w:hint="default"/>
        <w:lang w:val="en-US" w:eastAsia="en-US" w:bidi="en-US"/>
      </w:rPr>
    </w:lvl>
    <w:lvl w:ilvl="5" w:tplc="08306832">
      <w:numFmt w:val="bullet"/>
      <w:lvlText w:val="•"/>
      <w:lvlJc w:val="left"/>
      <w:pPr>
        <w:ind w:left="5470" w:hanging="275"/>
      </w:pPr>
      <w:rPr>
        <w:rFonts w:hint="default"/>
        <w:lang w:val="en-US" w:eastAsia="en-US" w:bidi="en-US"/>
      </w:rPr>
    </w:lvl>
    <w:lvl w:ilvl="6" w:tplc="B238A6DC">
      <w:numFmt w:val="bullet"/>
      <w:lvlText w:val="•"/>
      <w:lvlJc w:val="left"/>
      <w:pPr>
        <w:ind w:left="6448" w:hanging="275"/>
      </w:pPr>
      <w:rPr>
        <w:rFonts w:hint="default"/>
        <w:lang w:val="en-US" w:eastAsia="en-US" w:bidi="en-US"/>
      </w:rPr>
    </w:lvl>
    <w:lvl w:ilvl="7" w:tplc="C3008254">
      <w:numFmt w:val="bullet"/>
      <w:lvlText w:val="•"/>
      <w:lvlJc w:val="left"/>
      <w:pPr>
        <w:ind w:left="7426" w:hanging="275"/>
      </w:pPr>
      <w:rPr>
        <w:rFonts w:hint="default"/>
        <w:lang w:val="en-US" w:eastAsia="en-US" w:bidi="en-US"/>
      </w:rPr>
    </w:lvl>
    <w:lvl w:ilvl="8" w:tplc="6AFC9BE4">
      <w:numFmt w:val="bullet"/>
      <w:lvlText w:val="•"/>
      <w:lvlJc w:val="left"/>
      <w:pPr>
        <w:ind w:left="8404" w:hanging="275"/>
      </w:pPr>
      <w:rPr>
        <w:rFonts w:hint="default"/>
        <w:lang w:val="en-US" w:eastAsia="en-US" w:bidi="en-US"/>
      </w:rPr>
    </w:lvl>
  </w:abstractNum>
  <w:num w:numId="1" w16cid:durableId="80243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7236B0"/>
    <w:rsid w:val="00063198"/>
    <w:rsid w:val="000A1115"/>
    <w:rsid w:val="000F37C3"/>
    <w:rsid w:val="001561D3"/>
    <w:rsid w:val="00166871"/>
    <w:rsid w:val="00384367"/>
    <w:rsid w:val="0040577B"/>
    <w:rsid w:val="004C6227"/>
    <w:rsid w:val="00503E05"/>
    <w:rsid w:val="00583EC7"/>
    <w:rsid w:val="005C17F5"/>
    <w:rsid w:val="00604D16"/>
    <w:rsid w:val="006201D6"/>
    <w:rsid w:val="006704C5"/>
    <w:rsid w:val="00712031"/>
    <w:rsid w:val="007236B0"/>
    <w:rsid w:val="007D0CA1"/>
    <w:rsid w:val="00826D12"/>
    <w:rsid w:val="008C064B"/>
    <w:rsid w:val="00914C98"/>
    <w:rsid w:val="00B638A1"/>
    <w:rsid w:val="00C201C8"/>
    <w:rsid w:val="00D353F7"/>
    <w:rsid w:val="00DE3E2E"/>
    <w:rsid w:val="00E25820"/>
    <w:rsid w:val="00F1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06C0FD92"/>
  <w15:docId w15:val="{A0911868-848C-4E91-8C11-546D6BF5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2"/>
      <w:ind w:left="577" w:right="143" w:hanging="27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F37C3"/>
    <w:pPr>
      <w:tabs>
        <w:tab w:val="center" w:pos="4680"/>
        <w:tab w:val="right" w:pos="9360"/>
      </w:tabs>
    </w:pPr>
  </w:style>
  <w:style w:type="character" w:customStyle="1" w:styleId="HeaderChar">
    <w:name w:val="Header Char"/>
    <w:basedOn w:val="DefaultParagraphFont"/>
    <w:link w:val="Header"/>
    <w:uiPriority w:val="99"/>
    <w:rsid w:val="000F37C3"/>
    <w:rPr>
      <w:rFonts w:ascii="Arial" w:eastAsia="Arial" w:hAnsi="Arial" w:cs="Arial"/>
      <w:lang w:bidi="en-US"/>
    </w:rPr>
  </w:style>
  <w:style w:type="paragraph" w:styleId="Footer">
    <w:name w:val="footer"/>
    <w:basedOn w:val="Normal"/>
    <w:link w:val="FooterChar"/>
    <w:uiPriority w:val="99"/>
    <w:unhideWhenUsed/>
    <w:rsid w:val="000F37C3"/>
    <w:pPr>
      <w:tabs>
        <w:tab w:val="center" w:pos="4680"/>
        <w:tab w:val="right" w:pos="9360"/>
      </w:tabs>
    </w:pPr>
  </w:style>
  <w:style w:type="character" w:customStyle="1" w:styleId="FooterChar">
    <w:name w:val="Footer Char"/>
    <w:basedOn w:val="DefaultParagraphFont"/>
    <w:link w:val="Footer"/>
    <w:uiPriority w:val="99"/>
    <w:rsid w:val="000F37C3"/>
    <w:rPr>
      <w:rFonts w:ascii="Arial" w:eastAsia="Arial" w:hAnsi="Arial" w:cs="Arial"/>
      <w:lang w:bidi="en-US"/>
    </w:rPr>
  </w:style>
  <w:style w:type="character" w:styleId="Hyperlink">
    <w:name w:val="Hyperlink"/>
    <w:basedOn w:val="DefaultParagraphFont"/>
    <w:uiPriority w:val="99"/>
    <w:unhideWhenUsed/>
    <w:rsid w:val="004C6227"/>
    <w:rPr>
      <w:color w:val="0000FF" w:themeColor="hyperlink"/>
      <w:u w:val="single"/>
    </w:rPr>
  </w:style>
  <w:style w:type="character" w:styleId="UnresolvedMention">
    <w:name w:val="Unresolved Mention"/>
    <w:basedOn w:val="DefaultParagraphFont"/>
    <w:uiPriority w:val="99"/>
    <w:semiHidden/>
    <w:unhideWhenUsed/>
    <w:rsid w:val="004C6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founders@acecommunities.or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2026-07-01T18:28:00Z</dcterms:created>
  <dcterms:modified xsi:type="dcterms:W3CDTF">2026-07-01T18:28:00Z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