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rPr>
          <w:rFonts w:ascii="Arial" w:cs="Arial" w:eastAsia="Arial" w:hAnsi="Arial"/>
          <w:color w:val="2C2C2A"/>
          <w:sz w:val="22"/>
          <w:szCs w:val="22"/>
        </w:rPr>
        <w:t xml:space="preserve"/>
      </w:r>
    </w:p>
    <w:p>
      <w:pPr>
        <w:spacing w:after="60" w:before="60"/>
        <w:jc w:val="center"/>
      </w:pPr>
      <w:r>
        <w:rPr>
          <w:rFonts w:ascii="Arial" w:cs="Arial" w:eastAsia="Arial" w:hAnsi="Arial"/>
          <w:b/>
          <w:bCs/>
          <w:color w:val="5F5E5A"/>
          <w:sz w:val="18"/>
          <w:szCs w:val="18"/>
        </w:rPr>
        <w:t xml:space="preserve">ALLIANCE FOR COLLECTIVE EMPOWERMENT</w:t>
      </w:r>
    </w:p>
    <w:p>
      <w:pPr>
        <w:spacing w:after="20" w:before="20"/>
      </w:pPr>
      <w:r>
        <w:rPr>
          <w:rFonts w:ascii="Arial" w:cs="Arial" w:eastAsia="Arial" w:hAnsi="Arial"/>
          <w:color w:val="2C2C2A"/>
          <w:sz w:val="22"/>
          <w:szCs w:val="22"/>
        </w:rPr>
        <w:t xml:space="preserve"/>
      </w:r>
    </w:p>
    <w:p>
      <w:pPr>
        <w:spacing w:after="60" w:before="60"/>
        <w:jc w:val="center"/>
      </w:pPr>
      <w:r>
        <w:rPr>
          <w:rFonts w:ascii="Arial" w:cs="Arial" w:eastAsia="Arial" w:hAnsi="Arial"/>
          <w:b/>
          <w:bCs/>
          <w:color w:val="1A1A1A"/>
          <w:sz w:val="72"/>
          <w:szCs w:val="72"/>
        </w:rPr>
        <w:t xml:space="preserve">ACE</w:t>
      </w:r>
    </w:p>
    <w:p>
      <w:pPr>
        <w:spacing w:after="40" w:before="0"/>
      </w:pPr>
      <w:r>
        <w:rPr>
          <w:rFonts w:ascii="Arial" w:cs="Arial" w:eastAsia="Arial" w:hAnsi="Arial"/>
          <w:color w:val="2C2C2A"/>
          <w:sz w:val="22"/>
          <w:szCs w:val="22"/>
        </w:rPr>
        <w:t xml:space="preserve"/>
      </w:r>
    </w:p>
    <w:p>
      <w:pPr>
        <w:spacing w:after="60" w:before="60"/>
        <w:jc w:val="center"/>
      </w:pPr>
      <w:r>
        <w:rPr>
          <w:rFonts w:ascii="Arial" w:cs="Arial" w:eastAsia="Arial" w:hAnsi="Arial"/>
          <w:b/>
          <w:bCs/>
          <w:color w:val="8B6914"/>
          <w:sz w:val="20"/>
          <w:szCs w:val="20"/>
        </w:rPr>
        <w:t xml:space="preserve">TIER 2 — THE FULFILLMENT</w:t>
      </w:r>
    </w:p>
    <w:p>
      <w:pPr>
        <w:spacing w:after="20" w:before="20"/>
      </w:pPr>
      <w:r>
        <w:rPr>
          <w:rFonts w:ascii="Arial" w:cs="Arial" w:eastAsia="Arial" w:hAnsi="Arial"/>
          <w:color w:val="2C2C2A"/>
          <w:sz w:val="22"/>
          <w:szCs w:val="22"/>
        </w:rPr>
        <w:t xml:space="preserve"/>
      </w:r>
    </w:p>
    <w:p>
      <w:pPr>
        <w:spacing w:after="60" w:before="60"/>
        <w:jc w:val="center"/>
      </w:pPr>
      <w:r>
        <w:rPr>
          <w:rFonts w:ascii="Arial" w:cs="Arial" w:eastAsia="Arial" w:hAnsi="Arial"/>
          <w:i/>
          <w:iCs/>
          <w:color w:val="5F5E5A"/>
          <w:sz w:val="20"/>
          <w:szCs w:val="20"/>
        </w:rPr>
        <w:t xml:space="preserve">For Leaders of Black Independence and Sovereignty</w:t>
      </w:r>
    </w:p>
    <w:p>
      <w:pPr>
        <w:pBdr>
          <w:bottom w:val="single" w:color="8B6914" w:sz="4" w:space="1"/>
        </w:pBdr>
        <w:spacing w:after="160" w:before="160"/>
      </w:pPr>
    </w:p>
    <w:p>
      <w:pPr>
        <w:spacing w:after="60" w:before="240"/>
      </w:pPr>
      <w:r>
        <w:rPr>
          <w:rFonts w:ascii="Arial" w:cs="Arial" w:eastAsia="Arial" w:hAnsi="Arial"/>
          <w:b/>
          <w:bCs/>
          <w:color w:val="8B6914"/>
          <w:sz w:val="18"/>
          <w:szCs w:val="18"/>
        </w:rPr>
        <w:t xml:space="preserve">YOU HAVE BEEN RIGHT</w:t>
      </w:r>
    </w:p>
    <w:p>
      <w:pPr>
        <w:spacing w:after="100" w:before="60"/>
      </w:pPr>
      <w:r>
        <w:rPr>
          <w:rFonts w:ascii="Arial" w:cs="Arial" w:eastAsia="Arial" w:hAnsi="Arial"/>
          <w:color w:val="2C2C2A"/>
          <w:sz w:val="22"/>
          <w:szCs w:val="22"/>
        </w:rPr>
        <w:t xml:space="preserve">For generations you have taught that Black people in America must build their own economy, own their own land, govern their own communities, and stop petitioning a system built on our oppression to treat us fairly. You have been right. What has been missing is not the vision. It is the blueprint.</w:t>
      </w:r>
    </w:p>
    <w:p>
      <w:pPr>
        <w:spacing w:after="100" w:before="60"/>
      </w:pPr>
      <w:r>
        <w:rPr>
          <w:rFonts w:ascii="Arial" w:cs="Arial" w:eastAsia="Arial" w:hAnsi="Arial"/>
          <w:b/>
          <w:bCs/>
          <w:color w:val="1A1A1A"/>
          <w:sz w:val="22"/>
          <w:szCs w:val="22"/>
        </w:rPr>
        <w:t xml:space="preserve">The Alliance for Collective Empowerment (ACE) is that blueprint.</w:t>
      </w:r>
    </w:p>
    <w:p>
      <w:pPr>
        <w:spacing w:after="100" w:before="60"/>
      </w:pPr>
      <w:r>
        <w:rPr>
          <w:rFonts w:ascii="Arial" w:cs="Arial" w:eastAsia="Arial" w:hAnsi="Arial"/>
          <w:color w:val="2C2C2A"/>
          <w:sz w:val="22"/>
          <w:szCs w:val="22"/>
        </w:rPr>
        <w:t xml:space="preserve">ACE is a 25-year initiative to establish self-governing, self-sustaining cities for Black and Native American communities on tribal sovereign land — land that sits outside state jurisdiction, outside federal taxation of tribal enterprise, and outside many of the legal mechanisms that have historically been used to destroy Black economic and political institutions the moment they became powerful enough to threaten the status quo.</w:t>
      </w:r>
    </w:p>
    <w:p>
      <w:pPr>
        <w:spacing w:after="100" w:before="60"/>
      </w:pPr>
      <w:r>
        <w:rPr>
          <w:rFonts w:ascii="Arial" w:cs="Arial" w:eastAsia="Arial" w:hAnsi="Arial"/>
          <w:color w:val="2C2C2A"/>
          <w:sz w:val="22"/>
          <w:szCs w:val="22"/>
        </w:rPr>
        <w:t xml:space="preserve">The tribal sovereignty partnership is not symbolic. It is a legal architecture that has survived 200 years of federal attempts to dismantle it. It is the most durable legal protection available to a Black community organization in the United States. And it is available to ACE because Black and Native Americans are natural allies — two peoples dispossessed by the same government, with complementary strengths: sovereign land on one side, capital and population on the other.</w:t>
      </w:r>
    </w:p>
    <w:p>
      <w:pPr>
        <w:spacing w:after="100" w:before="60"/>
      </w:pPr>
      <w:r>
        <w:rPr>
          <w:rFonts w:ascii="Arial" w:cs="Arial" w:eastAsia="Arial" w:hAnsi="Arial"/>
          <w:color w:val="2C2C2A"/>
          <w:sz w:val="22"/>
          <w:szCs w:val="22"/>
        </w:rPr>
        <w:t xml:space="preserve">ACE’s food policy is grounded in the same public health evidence the Nation of Islam has cited for over 80 years. Elijah Muhammad identified pork consumption as a primary driver of the chronic disease burden in Black communities decades before the epidemiological literature confirmed it. ACE’s 80% halal standard and comprehensive swine prohibition vindicate that long-standing position with the full weight of contemporary medical science. ACE invites the Nation of Islam as a founding partner in the ACE Food Health Initiative.</w:t>
      </w:r>
    </w:p>
    <w:p>
      <w:pPr>
        <w:spacing w:after="100" w:before="60"/>
      </w:pPr>
      <w:r>
        <w:rPr>
          <w:rFonts w:ascii="Arial" w:cs="Arial" w:eastAsia="Arial" w:hAnsi="Arial"/>
          <w:b/>
          <w:bCs/>
          <w:color w:val="1A1A1A"/>
          <w:sz w:val="22"/>
          <w:szCs w:val="22"/>
        </w:rPr>
        <w:t xml:space="preserve">What ACE is building: </w:t>
      </w:r>
      <w:r>
        <w:rPr>
          <w:rFonts w:ascii="Arial" w:cs="Arial" w:eastAsia="Arial" w:hAnsi="Arial"/>
          <w:color w:val="2C2C2A"/>
          <w:sz w:val="22"/>
          <w:szCs w:val="22"/>
        </w:rPr>
        <w:t xml:space="preserve">Cities with their own schools, hospitals, courts, peacekeeping corps, banks, farms, media networks, and constitution. Everything the theology of Black independence has called for. Architectured. Legal. Buildable.</w:t>
      </w:r>
    </w:p>
    <w:p>
      <w:pPr>
        <w:pBdr>
          <w:bottom w:val="single" w:color="CCCCCC" w:sz="2" w:space="1"/>
        </w:pBdr>
        <w:spacing w:after="100" w:before="100"/>
      </w:pPr>
    </w:p>
    <w:p>
      <w:pPr>
        <w:spacing w:after="60" w:before="240"/>
      </w:pPr>
      <w:r>
        <w:rPr>
          <w:rFonts w:ascii="Arial" w:cs="Arial" w:eastAsia="Arial" w:hAnsi="Arial"/>
          <w:b/>
          <w:bCs/>
          <w:color w:val="8B6914"/>
          <w:sz w:val="18"/>
          <w:szCs w:val="18"/>
        </w:rPr>
        <w:t xml:space="preserve">THE ASK</w:t>
      </w:r>
    </w:p>
    <w:p>
      <w:pPr>
        <w:pStyle w:val="ListParagraph"/>
        <w:numPr>
          <w:ilvl w:val="0"/>
          <w:numId w:val="2"/>
        </w:numPr>
        <w:spacing w:after="60" w:before="40"/>
      </w:pPr>
      <w:r>
        <w:rPr>
          <w:rFonts w:ascii="Arial" w:cs="Arial" w:eastAsia="Arial" w:hAnsi="Arial"/>
          <w:color w:val="2C2C2A"/>
          <w:sz w:val="22"/>
          <w:szCs w:val="22"/>
        </w:rPr>
        <w:t xml:space="preserve">Endorse the ACE initiative to your community — the people who trust your voice and have been ready for this moment longer than anyone</w:t>
      </w:r>
    </w:p>
    <w:p>
      <w:pPr>
        <w:pStyle w:val="ListParagraph"/>
        <w:numPr>
          <w:ilvl w:val="0"/>
          <w:numId w:val="2"/>
        </w:numPr>
        <w:spacing w:after="60" w:before="40"/>
      </w:pPr>
      <w:r>
        <w:rPr>
          <w:rFonts w:ascii="Arial" w:cs="Arial" w:eastAsia="Arial" w:hAnsi="Arial"/>
          <w:color w:val="2C2C2A"/>
          <w:sz w:val="22"/>
          <w:szCs w:val="22"/>
        </w:rPr>
        <w:t xml:space="preserve">Serve as a founding partner in the ACE Food Health Initiative, bringing your organization’s 80-year track record of clean food advocacy to the ACE community health program</w:t>
      </w:r>
    </w:p>
    <w:p>
      <w:pPr>
        <w:pStyle w:val="ListParagraph"/>
        <w:numPr>
          <w:ilvl w:val="0"/>
          <w:numId w:val="2"/>
        </w:numPr>
        <w:spacing w:after="60" w:before="40"/>
      </w:pPr>
      <w:r>
        <w:rPr>
          <w:rFonts w:ascii="Arial" w:cs="Arial" w:eastAsia="Arial" w:hAnsi="Arial"/>
          <w:color w:val="2C2C2A"/>
          <w:sz w:val="22"/>
          <w:szCs w:val="22"/>
        </w:rPr>
        <w:t xml:space="preserve">Become an ACE Community Ministry Partner — connecting your network to ACE town halls, Community Investment Bond programs, and community development resources</w:t>
      </w:r>
    </w:p>
    <w:p>
      <w:pPr>
        <w:pStyle w:val="ListParagraph"/>
        <w:numPr>
          <w:ilvl w:val="0"/>
          <w:numId w:val="2"/>
        </w:numPr>
        <w:spacing w:after="60" w:before="40"/>
      </w:pPr>
      <w:r>
        <w:rPr>
          <w:rFonts w:ascii="Arial" w:cs="Arial" w:eastAsia="Arial" w:hAnsi="Arial"/>
          <w:color w:val="2C2C2A"/>
          <w:sz w:val="22"/>
          <w:szCs w:val="22"/>
        </w:rPr>
        <w:t xml:space="preserve">Introduce ACE to others within your sphere of influence who share this vision and have the resources to advance it</w:t>
      </w:r>
    </w:p>
    <w:p>
      <w:pPr>
        <w:spacing w:after="40" w:before="80"/>
      </w:pPr>
      <w:r>
        <w:rPr>
          <w:rFonts w:ascii="Arial" w:cs="Arial" w:eastAsia="Arial" w:hAnsi="Arial"/>
          <w:color w:val="2C2C2A"/>
          <w:sz w:val="22"/>
          <w:szCs w:val="22"/>
        </w:rPr>
        <w:t xml:space="preserve"/>
      </w:r>
    </w:p>
    <w:p>
      <w:pPr>
        <w:pBdr>
          <w:top w:val="single" w:color="8B6914" w:sz="2" w:space="1"/>
          <w:bottom w:val="single" w:color="8B6914" w:sz="2" w:space="1"/>
        </w:pBdr>
        <w:spacing w:after="80" w:before="80"/>
      </w:pPr>
      <w:r>
        <w:rPr>
          <w:rFonts w:ascii="Arial" w:cs="Arial" w:eastAsia="Arial" w:hAnsi="Arial"/>
          <w:b/>
          <w:bCs/>
          <w:i/>
          <w:iCs/>
          <w:color w:val="1A1A1A"/>
          <w:sz w:val="22"/>
          <w:szCs w:val="22"/>
        </w:rPr>
        <w:t xml:space="preserve">The vision you have preached for generations is now architectured. We built it. Come see it.</w:t>
      </w:r>
    </w:p>
    <w:p>
      <w:pPr>
        <w:spacing w:after="0" w:before="120"/>
      </w:pPr>
      <w:r>
        <w:rPr>
          <w:rFonts w:ascii="Arial" w:cs="Arial" w:eastAsia="Arial" w:hAnsi="Arial"/>
          <w:color w:val="2C2C2A"/>
          <w:sz w:val="22"/>
          <w:szCs w:val="22"/>
        </w:rPr>
        <w:t xml:space="preserve"/>
      </w:r>
    </w:p>
    <w:p>
      <w:pPr>
        <w:pBdr>
          <w:bottom w:val="single" w:color="8B6914" w:sz="4" w:space="1"/>
        </w:pBdr>
        <w:spacing w:after="160" w:before="160"/>
      </w:pPr>
    </w:p>
    <w:p>
      <w:pPr>
        <w:spacing w:after="60" w:before="60"/>
        <w:jc w:val="center"/>
      </w:pPr>
      <w:r>
        <w:rPr>
          <w:rFonts w:ascii="Arial" w:cs="Arial" w:eastAsia="Arial" w:hAnsi="Arial"/>
          <w:i/>
          <w:iCs/>
          <w:color w:val="5F5E5A"/>
          <w:sz w:val="20"/>
          <w:szCs w:val="20"/>
        </w:rPr>
        <w:t xml:space="preserve">The full ACE Act is enclosed. We would welcome your time.</w:t>
      </w:r>
    </w:p>
    <w:p>
      <w:pPr>
        <w:spacing w:after="60" w:before="60"/>
        <w:jc w:val="center"/>
      </w:pPr>
      <w:r>
        <w:rPr>
          <w:rFonts w:ascii="Arial" w:cs="Arial" w:eastAsia="Arial" w:hAnsi="Arial"/>
          <w:b/>
          <w:bCs/>
          <w:color w:val="5F5E5A"/>
          <w:sz w:val="20"/>
          <w:szCs w:val="20"/>
        </w:rPr>
        <w:t xml:space="preserve">Léandre Poplus, Founder — Alliance for Collective Empowerment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914" w:sz="3" w:space="1"/>
      </w:pBdr>
      <w:spacing w:before="80"/>
      <w:jc w:val="center"/>
    </w:pPr>
    <w:r>
      <w:rPr>
        <w:rFonts w:ascii="Arial" w:cs="Arial" w:eastAsia="Arial" w:hAnsi="Arial"/>
        <w:color w:val="5F5E5A"/>
        <w:sz w:val="16"/>
        <w:szCs w:val="16"/>
      </w:rPr>
      <w:t xml:space="preserve">TIER 2 — IDEOLOGICAL ALIGNMENT  |  Léandre Poplus, Founder  |  ACE — For Our People, By Our People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3" w:space="1"/>
      </w:pBdr>
      <w:spacing w:after="0"/>
      <w:jc w:val="right"/>
    </w:pPr>
    <w:r>
      <w:rPr>
        <w:rFonts w:ascii="Arial" w:cs="Arial" w:eastAsia="Arial" w:hAnsi="Arial"/>
        <w:color w:val="5F5E5A"/>
        <w:sz w:val="16"/>
        <w:szCs w:val="16"/>
      </w:rPr>
      <w:t xml:space="preserve">ALLIANCE FOR COLLECTIVE EMPOWERMENT  |  FOR THE BUILDERS OF BLACK INDEPENDENCE — TIER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2026-06-26T17:14:12.778Z</dcterms:created>
  <dcterms:modified xsi:type="dcterms:W3CDTF">2026-06-26T17:14:12.778Z</dcterms:modified>
</cp:coreProperties>
</file>

<file path=docProps/custom.xml><?xml version="1.0" encoding="utf-8"?>
<Properties xmlns="http://schemas.openxmlformats.org/officeDocument/2006/custom-properties" xmlns:vt="http://schemas.openxmlformats.org/officeDocument/2006/docPropsVTypes"/>
</file>