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9E81" w14:textId="77777777" w:rsidR="00B72BCB" w:rsidRDefault="00000000">
      <w:pPr>
        <w:pStyle w:val="BodyText"/>
        <w:rPr>
          <w:rFonts w:ascii="Times New Roman"/>
          <w:sz w:val="20"/>
        </w:rPr>
      </w:pPr>
      <w:r>
        <w:pict w14:anchorId="6839D5C6">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DCB0BDD">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22669621" w14:textId="77777777" w:rsidR="00B72BCB" w:rsidRDefault="00B72BCB">
      <w:pPr>
        <w:pStyle w:val="BodyText"/>
        <w:rPr>
          <w:rFonts w:ascii="Times New Roman"/>
          <w:sz w:val="20"/>
        </w:rPr>
      </w:pPr>
    </w:p>
    <w:p w14:paraId="549A2C9B" w14:textId="77777777" w:rsidR="00B72BCB" w:rsidRDefault="00B72BCB">
      <w:pPr>
        <w:pStyle w:val="BodyText"/>
        <w:rPr>
          <w:rFonts w:ascii="Times New Roman"/>
          <w:sz w:val="20"/>
        </w:rPr>
      </w:pPr>
    </w:p>
    <w:p w14:paraId="39AE0E20" w14:textId="77777777" w:rsidR="00B72BCB" w:rsidRDefault="00B72BCB">
      <w:pPr>
        <w:pStyle w:val="BodyText"/>
        <w:rPr>
          <w:rFonts w:ascii="Times New Roman"/>
          <w:sz w:val="20"/>
        </w:rPr>
      </w:pPr>
    </w:p>
    <w:p w14:paraId="6560B6F7" w14:textId="77777777" w:rsidR="00B72BCB" w:rsidRDefault="00B72BCB">
      <w:pPr>
        <w:pStyle w:val="BodyText"/>
        <w:rPr>
          <w:rFonts w:ascii="Times New Roman"/>
          <w:sz w:val="20"/>
        </w:rPr>
      </w:pPr>
    </w:p>
    <w:p w14:paraId="4A581DA9" w14:textId="77777777" w:rsidR="00B72BCB" w:rsidRDefault="00B72BCB">
      <w:pPr>
        <w:pStyle w:val="BodyText"/>
        <w:rPr>
          <w:rFonts w:ascii="Times New Roman"/>
          <w:sz w:val="20"/>
        </w:rPr>
      </w:pPr>
    </w:p>
    <w:p w14:paraId="3176C6DE" w14:textId="77777777" w:rsidR="00B72BCB" w:rsidRDefault="00B72BCB">
      <w:pPr>
        <w:pStyle w:val="BodyText"/>
        <w:rPr>
          <w:rFonts w:ascii="Times New Roman"/>
          <w:sz w:val="20"/>
        </w:rPr>
      </w:pPr>
    </w:p>
    <w:p w14:paraId="34B810C2" w14:textId="77777777" w:rsidR="00B72BCB" w:rsidRDefault="00B72BCB">
      <w:pPr>
        <w:pStyle w:val="BodyText"/>
        <w:rPr>
          <w:rFonts w:ascii="Times New Roman"/>
          <w:sz w:val="28"/>
        </w:rPr>
      </w:pPr>
    </w:p>
    <w:p w14:paraId="1467C1B7" w14:textId="77777777" w:rsidR="00B72BCB" w:rsidRDefault="00000000">
      <w:pPr>
        <w:pStyle w:val="BodyText"/>
        <w:ind w:left="2980"/>
        <w:rPr>
          <w:rFonts w:ascii="Times New Roman"/>
          <w:sz w:val="20"/>
        </w:rPr>
      </w:pPr>
      <w:r>
        <w:rPr>
          <w:rFonts w:ascii="Times New Roman"/>
          <w:noProof/>
          <w:sz w:val="20"/>
        </w:rPr>
        <w:drawing>
          <wp:inline distT="0" distB="0" distL="0" distR="0" wp14:anchorId="4192C539" wp14:editId="41BDEC68">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6B7F37C9" w14:textId="77777777" w:rsidR="00B72BCB" w:rsidRDefault="00B72BCB">
      <w:pPr>
        <w:pStyle w:val="BodyText"/>
        <w:rPr>
          <w:rFonts w:ascii="Times New Roman"/>
          <w:sz w:val="20"/>
        </w:rPr>
      </w:pPr>
    </w:p>
    <w:p w14:paraId="0A8BFD9A" w14:textId="77777777" w:rsidR="00B72BCB" w:rsidRDefault="00000000">
      <w:pPr>
        <w:pStyle w:val="BodyText"/>
        <w:spacing w:before="8"/>
        <w:rPr>
          <w:rFonts w:ascii="Times New Roman"/>
          <w:sz w:val="15"/>
        </w:rPr>
      </w:pPr>
      <w:r>
        <w:pict w14:anchorId="705BB9D1">
          <v:line id="_x0000_s2056" style="position:absolute;z-index:251653632;mso-wrap-distance-left:0;mso-wrap-distance-right:0;mso-position-horizontal-relative:page" from="246pt,11.75pt" to="366pt,11.75pt" strokecolor="#3a2007" strokeweight="1.5pt">
            <w10:wrap type="topAndBottom" anchorx="page"/>
          </v:line>
        </w:pict>
      </w:r>
    </w:p>
    <w:p w14:paraId="378CBFDB" w14:textId="77777777" w:rsidR="00B72BCB" w:rsidRDefault="00000000" w:rsidP="003158D0">
      <w:pPr>
        <w:tabs>
          <w:tab w:val="left" w:pos="5573"/>
        </w:tabs>
        <w:spacing w:before="240"/>
        <w:ind w:right="29"/>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 Independence</w:t>
      </w:r>
    </w:p>
    <w:p w14:paraId="2DA91644" w14:textId="77777777" w:rsidR="00B72BCB" w:rsidRDefault="00000000">
      <w:pPr>
        <w:spacing w:before="71"/>
        <w:ind w:right="11"/>
        <w:jc w:val="center"/>
        <w:rPr>
          <w:rFonts w:ascii="Helvetica"/>
          <w:sz w:val="20"/>
        </w:rPr>
      </w:pPr>
      <w:r>
        <w:rPr>
          <w:rFonts w:ascii="Helvetica"/>
          <w:color w:val="DA111A"/>
          <w:sz w:val="20"/>
        </w:rPr>
        <w:t>Minister Louis Farrakhan</w:t>
      </w:r>
    </w:p>
    <w:p w14:paraId="4AC80326" w14:textId="77777777" w:rsidR="00B72BCB" w:rsidRDefault="00000000">
      <w:pPr>
        <w:spacing w:before="144"/>
        <w:ind w:right="1"/>
        <w:jc w:val="center"/>
        <w:rPr>
          <w:rFonts w:ascii="Helvetica"/>
          <w:sz w:val="19"/>
        </w:rPr>
      </w:pPr>
      <w:r>
        <w:rPr>
          <w:rFonts w:ascii="Helvetica"/>
          <w:color w:val="534D3C"/>
          <w:sz w:val="19"/>
        </w:rPr>
        <w:t>Alliance for Collective Empowerment and Development</w:t>
      </w:r>
    </w:p>
    <w:p w14:paraId="762D977A" w14:textId="77777777" w:rsidR="00B72BCB" w:rsidRDefault="00000000">
      <w:pPr>
        <w:spacing w:before="160"/>
        <w:ind w:left="33" w:right="31"/>
        <w:jc w:val="center"/>
        <w:rPr>
          <w:rFonts w:ascii="Helvetica"/>
          <w:sz w:val="17"/>
        </w:rPr>
      </w:pPr>
      <w:r>
        <w:rPr>
          <w:rFonts w:ascii="Helvetica"/>
          <w:color w:val="9A8E79"/>
          <w:sz w:val="17"/>
        </w:rPr>
        <w:t>v3.3 - June 2026</w:t>
      </w:r>
    </w:p>
    <w:p w14:paraId="4E1918E2" w14:textId="77777777" w:rsidR="00B72BCB" w:rsidRDefault="00B72BCB">
      <w:pPr>
        <w:pStyle w:val="BodyText"/>
        <w:rPr>
          <w:rFonts w:ascii="Helvetica"/>
          <w:sz w:val="18"/>
        </w:rPr>
      </w:pPr>
    </w:p>
    <w:p w14:paraId="33DC6FCB" w14:textId="77777777" w:rsidR="00B72BCB" w:rsidRDefault="00B72BCB">
      <w:pPr>
        <w:pStyle w:val="BodyText"/>
        <w:rPr>
          <w:rFonts w:ascii="Helvetica"/>
          <w:sz w:val="18"/>
        </w:rPr>
      </w:pPr>
    </w:p>
    <w:p w14:paraId="2AB9827C" w14:textId="77777777" w:rsidR="00B72BCB" w:rsidRDefault="00B72BCB">
      <w:pPr>
        <w:pStyle w:val="BodyText"/>
        <w:rPr>
          <w:rFonts w:ascii="Helvetica"/>
          <w:sz w:val="18"/>
        </w:rPr>
      </w:pPr>
    </w:p>
    <w:p w14:paraId="29CF8A51" w14:textId="77777777" w:rsidR="00B72BCB" w:rsidRDefault="00B72BCB">
      <w:pPr>
        <w:pStyle w:val="BodyText"/>
        <w:rPr>
          <w:rFonts w:ascii="Helvetica"/>
          <w:sz w:val="18"/>
        </w:rPr>
      </w:pPr>
    </w:p>
    <w:p w14:paraId="19FA12E7" w14:textId="77777777" w:rsidR="00B72BCB" w:rsidRDefault="00B72BCB">
      <w:pPr>
        <w:pStyle w:val="BodyText"/>
        <w:rPr>
          <w:rFonts w:ascii="Helvetica"/>
          <w:sz w:val="18"/>
        </w:rPr>
      </w:pPr>
    </w:p>
    <w:p w14:paraId="29B3FAB7" w14:textId="77777777" w:rsidR="00B72BCB" w:rsidRDefault="00B72BCB">
      <w:pPr>
        <w:pStyle w:val="BodyText"/>
        <w:rPr>
          <w:rFonts w:ascii="Helvetica"/>
          <w:sz w:val="18"/>
        </w:rPr>
      </w:pPr>
    </w:p>
    <w:p w14:paraId="78A60D4D" w14:textId="77777777" w:rsidR="00B72BCB" w:rsidRDefault="00B72BCB">
      <w:pPr>
        <w:pStyle w:val="BodyText"/>
        <w:rPr>
          <w:rFonts w:ascii="Helvetica"/>
          <w:sz w:val="18"/>
        </w:rPr>
      </w:pPr>
    </w:p>
    <w:p w14:paraId="1559467A" w14:textId="77777777" w:rsidR="00B72BCB" w:rsidRDefault="00B72BCB">
      <w:pPr>
        <w:pStyle w:val="BodyText"/>
        <w:rPr>
          <w:rFonts w:ascii="Helvetica"/>
          <w:sz w:val="18"/>
        </w:rPr>
      </w:pPr>
    </w:p>
    <w:p w14:paraId="1CF16168" w14:textId="77777777" w:rsidR="00B72BCB" w:rsidRDefault="00B72BCB">
      <w:pPr>
        <w:pStyle w:val="BodyText"/>
        <w:rPr>
          <w:rFonts w:ascii="Helvetica"/>
          <w:sz w:val="18"/>
        </w:rPr>
      </w:pPr>
    </w:p>
    <w:p w14:paraId="73329743" w14:textId="77777777" w:rsidR="00B72BCB" w:rsidRDefault="00B72BCB">
      <w:pPr>
        <w:pStyle w:val="BodyText"/>
        <w:rPr>
          <w:rFonts w:ascii="Helvetica"/>
          <w:sz w:val="18"/>
        </w:rPr>
      </w:pPr>
    </w:p>
    <w:p w14:paraId="76E1E64A" w14:textId="77777777" w:rsidR="00B72BCB" w:rsidRDefault="00B72BCB">
      <w:pPr>
        <w:pStyle w:val="BodyText"/>
        <w:rPr>
          <w:rFonts w:ascii="Helvetica"/>
          <w:sz w:val="18"/>
        </w:rPr>
      </w:pPr>
    </w:p>
    <w:p w14:paraId="534C95F3" w14:textId="77777777" w:rsidR="00B72BCB" w:rsidRDefault="00B72BCB">
      <w:pPr>
        <w:pStyle w:val="BodyText"/>
        <w:rPr>
          <w:rFonts w:ascii="Helvetica"/>
          <w:sz w:val="18"/>
        </w:rPr>
      </w:pPr>
    </w:p>
    <w:p w14:paraId="3C2168DD" w14:textId="77777777" w:rsidR="00B72BCB" w:rsidRDefault="00B72BCB">
      <w:pPr>
        <w:pStyle w:val="BodyText"/>
        <w:rPr>
          <w:rFonts w:ascii="Helvetica"/>
          <w:sz w:val="18"/>
        </w:rPr>
      </w:pPr>
    </w:p>
    <w:p w14:paraId="68C0BB1A" w14:textId="77777777" w:rsidR="00B72BCB" w:rsidRDefault="00B72BCB">
      <w:pPr>
        <w:pStyle w:val="BodyText"/>
        <w:rPr>
          <w:rFonts w:ascii="Helvetica"/>
          <w:sz w:val="18"/>
        </w:rPr>
      </w:pPr>
    </w:p>
    <w:p w14:paraId="44D6C5F6" w14:textId="77777777" w:rsidR="00B72BCB" w:rsidRDefault="00B72BCB">
      <w:pPr>
        <w:pStyle w:val="BodyText"/>
        <w:rPr>
          <w:rFonts w:ascii="Helvetica"/>
          <w:sz w:val="18"/>
        </w:rPr>
      </w:pPr>
    </w:p>
    <w:p w14:paraId="7E754F52" w14:textId="77777777" w:rsidR="00B72BCB" w:rsidRDefault="00B72BCB">
      <w:pPr>
        <w:pStyle w:val="BodyText"/>
        <w:rPr>
          <w:rFonts w:ascii="Helvetica"/>
          <w:sz w:val="18"/>
        </w:rPr>
      </w:pPr>
    </w:p>
    <w:p w14:paraId="7570FEA3" w14:textId="77777777" w:rsidR="00B72BCB" w:rsidRDefault="00B72BCB">
      <w:pPr>
        <w:pStyle w:val="BodyText"/>
        <w:rPr>
          <w:rFonts w:ascii="Helvetica"/>
          <w:sz w:val="18"/>
        </w:rPr>
      </w:pPr>
    </w:p>
    <w:p w14:paraId="0AE5AB2E" w14:textId="77777777" w:rsidR="00B72BCB" w:rsidRDefault="00B72BCB">
      <w:pPr>
        <w:pStyle w:val="BodyText"/>
        <w:rPr>
          <w:rFonts w:ascii="Helvetica"/>
          <w:sz w:val="18"/>
        </w:rPr>
      </w:pPr>
    </w:p>
    <w:p w14:paraId="27E4AFD8" w14:textId="77777777" w:rsidR="00B72BCB" w:rsidRDefault="00B72BCB">
      <w:pPr>
        <w:pStyle w:val="BodyText"/>
        <w:rPr>
          <w:rFonts w:ascii="Helvetica"/>
          <w:sz w:val="18"/>
        </w:rPr>
      </w:pPr>
    </w:p>
    <w:p w14:paraId="0B3ACAC9" w14:textId="77777777" w:rsidR="00B72BCB" w:rsidRDefault="00B72BCB">
      <w:pPr>
        <w:pStyle w:val="BodyText"/>
        <w:spacing w:before="4"/>
        <w:rPr>
          <w:rFonts w:ascii="Helvetica"/>
          <w:sz w:val="16"/>
        </w:rPr>
      </w:pPr>
    </w:p>
    <w:p w14:paraId="69824846" w14:textId="77777777" w:rsidR="00B72BCB" w:rsidRDefault="00000000">
      <w:pPr>
        <w:ind w:left="33" w:right="31"/>
        <w:jc w:val="center"/>
        <w:rPr>
          <w:rFonts w:ascii="Helvetica" w:hAnsi="Helvetica"/>
          <w:sz w:val="18"/>
        </w:rPr>
      </w:pPr>
      <w:r>
        <w:rPr>
          <w:rFonts w:ascii="Helvetica" w:hAnsi="Helvetica"/>
          <w:color w:val="13110D"/>
          <w:sz w:val="18"/>
        </w:rPr>
        <w:t>Léandre Poplus, Founder</w:t>
      </w:r>
    </w:p>
    <w:p w14:paraId="461B9BAB" w14:textId="77777777" w:rsidR="00B72BCB" w:rsidRDefault="00000000">
      <w:pPr>
        <w:spacing w:before="134"/>
        <w:ind w:right="2"/>
        <w:jc w:val="center"/>
        <w:rPr>
          <w:rFonts w:ascii="Helvetica"/>
          <w:i/>
          <w:sz w:val="20"/>
        </w:rPr>
      </w:pPr>
      <w:r>
        <w:rPr>
          <w:rFonts w:ascii="Helvetica"/>
          <w:i/>
          <w:color w:val="079F39"/>
          <w:sz w:val="20"/>
        </w:rPr>
        <w:t>For Our People, By Our People.</w:t>
      </w:r>
    </w:p>
    <w:p w14:paraId="2C2FBABA" w14:textId="77777777" w:rsidR="00B72BCB" w:rsidRDefault="00B72BCB">
      <w:pPr>
        <w:jc w:val="center"/>
        <w:rPr>
          <w:rFonts w:ascii="Helvetica"/>
          <w:sz w:val="20"/>
        </w:rPr>
        <w:sectPr w:rsidR="00B72BCB">
          <w:type w:val="continuous"/>
          <w:pgSz w:w="12240" w:h="15840"/>
          <w:pgMar w:top="0" w:right="940" w:bottom="0" w:left="940" w:header="720" w:footer="720" w:gutter="0"/>
          <w:cols w:space="720"/>
        </w:sectPr>
      </w:pPr>
    </w:p>
    <w:p w14:paraId="3E1B2F9D" w14:textId="77777777" w:rsidR="00B72BCB" w:rsidRDefault="00B72BCB">
      <w:pPr>
        <w:pStyle w:val="BodyText"/>
        <w:rPr>
          <w:rFonts w:ascii="Helvetica"/>
          <w:i/>
          <w:sz w:val="20"/>
        </w:rPr>
      </w:pPr>
    </w:p>
    <w:p w14:paraId="33FE5CCC" w14:textId="77777777" w:rsidR="00B72BCB" w:rsidRDefault="00B72BCB">
      <w:pPr>
        <w:pStyle w:val="BodyText"/>
        <w:spacing w:before="1"/>
        <w:rPr>
          <w:rFonts w:ascii="Helvetica"/>
          <w:i/>
          <w:sz w:val="17"/>
        </w:rPr>
      </w:pPr>
    </w:p>
    <w:p w14:paraId="403AD1E1" w14:textId="77777777" w:rsidR="00B72BCB" w:rsidRDefault="00000000">
      <w:pPr>
        <w:spacing w:before="94"/>
        <w:ind w:right="53"/>
        <w:jc w:val="center"/>
        <w:rPr>
          <w:b/>
          <w:sz w:val="18"/>
        </w:rPr>
      </w:pPr>
      <w:r>
        <w:rPr>
          <w:b/>
          <w:color w:val="5F5E5A"/>
          <w:sz w:val="18"/>
        </w:rPr>
        <w:t>ALLIANCE FOR COLLECTIVE EMPOWERMENT</w:t>
      </w:r>
    </w:p>
    <w:p w14:paraId="2B92816D" w14:textId="77777777" w:rsidR="00B72BCB" w:rsidRDefault="00B72BCB">
      <w:pPr>
        <w:pStyle w:val="BodyText"/>
        <w:rPr>
          <w:b/>
          <w:sz w:val="20"/>
        </w:rPr>
      </w:pPr>
    </w:p>
    <w:p w14:paraId="2E7C0086" w14:textId="77777777" w:rsidR="00B72BCB" w:rsidRDefault="00000000">
      <w:pPr>
        <w:spacing w:before="140"/>
        <w:ind w:left="48" w:right="31"/>
        <w:jc w:val="center"/>
        <w:rPr>
          <w:b/>
          <w:sz w:val="64"/>
        </w:rPr>
      </w:pPr>
      <w:r>
        <w:rPr>
          <w:b/>
          <w:color w:val="1A1A1A"/>
          <w:sz w:val="64"/>
        </w:rPr>
        <w:t>ACE</w:t>
      </w:r>
    </w:p>
    <w:p w14:paraId="662CEAEC" w14:textId="77777777" w:rsidR="00B72BCB" w:rsidRDefault="00B72BCB">
      <w:pPr>
        <w:pStyle w:val="BodyText"/>
        <w:rPr>
          <w:b/>
          <w:sz w:val="20"/>
        </w:rPr>
      </w:pPr>
    </w:p>
    <w:p w14:paraId="643D3C32" w14:textId="77777777" w:rsidR="00B72BCB" w:rsidRDefault="00000000">
      <w:pPr>
        <w:pStyle w:val="BodyText"/>
        <w:spacing w:before="1"/>
        <w:rPr>
          <w:b/>
          <w:sz w:val="18"/>
        </w:rPr>
      </w:pPr>
      <w:r>
        <w:pict w14:anchorId="09F46830">
          <v:line id="_x0000_s2055" style="position:absolute;z-index:251655680;mso-wrap-distance-left:0;mso-wrap-distance-right:0;mso-position-horizontal-relative:page" from="52.55pt,12.6pt" to="559.55pt,12.6pt" strokecolor="#876912" strokeweight=".48pt">
            <w10:wrap type="topAndBottom" anchorx="page"/>
          </v:line>
        </w:pict>
      </w:r>
    </w:p>
    <w:p w14:paraId="1C3B298D" w14:textId="77777777" w:rsidR="00B72BCB" w:rsidRDefault="00B72BCB">
      <w:pPr>
        <w:pStyle w:val="BodyText"/>
        <w:spacing w:before="1"/>
        <w:rPr>
          <w:b/>
          <w:sz w:val="24"/>
        </w:rPr>
      </w:pPr>
    </w:p>
    <w:p w14:paraId="24B5C278" w14:textId="77777777" w:rsidR="00B72BCB" w:rsidRDefault="00000000" w:rsidP="00891009">
      <w:pPr>
        <w:pStyle w:val="BodyText"/>
        <w:ind w:left="180"/>
        <w:jc w:val="both"/>
      </w:pPr>
      <w:r>
        <w:rPr>
          <w:color w:val="2C2C2A"/>
        </w:rPr>
        <w:t>As-Salamu Alaykum, Minister Farrakhan.</w:t>
      </w:r>
    </w:p>
    <w:p w14:paraId="6BF22A91" w14:textId="77777777" w:rsidR="00B72BCB" w:rsidRDefault="00000000" w:rsidP="00891009">
      <w:pPr>
        <w:spacing w:before="107" w:line="285" w:lineRule="auto"/>
        <w:ind w:left="180" w:right="100"/>
        <w:jc w:val="both"/>
      </w:pPr>
      <w:r>
        <w:rPr>
          <w:color w:val="2C2C2A"/>
          <w:sz w:val="20"/>
        </w:rPr>
        <w:t>My name is Léandre Poplus. I am the founder of the Alliance for Collective Empowerment and Development. For more than twenty years, the clarity of your ministry’s position on Black sovereignty, self-determination, and the impossibility of true freedom inside a system built to deny it has shaped how I think about what Black people in America actually need. What I am bringing to you today is not a new idea. It is the architecture that the idea has always deserved.</w:t>
      </w:r>
    </w:p>
    <w:p w14:paraId="7B375BF7" w14:textId="77777777" w:rsidR="00B72BCB" w:rsidRDefault="00000000" w:rsidP="00465F10">
      <w:pPr>
        <w:pStyle w:val="BodyText"/>
        <w:spacing w:before="120" w:line="286" w:lineRule="auto"/>
        <w:ind w:left="144" w:right="115"/>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r>
        <w:rPr>
          <w:color w:val="2C2C2A"/>
        </w:rPr>
        <w:t>the</w:t>
      </w:r>
      <w:r>
        <w:rPr>
          <w:color w:val="2C2C2A"/>
          <w:spacing w:val="-5"/>
        </w:rPr>
        <w:t xml:space="preserve"> </w:t>
      </w:r>
      <w:r>
        <w:rPr>
          <w:color w:val="2C2C2A"/>
        </w:rPr>
        <w:t>architecture</w:t>
      </w:r>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15D01CC0" w14:textId="77777777" w:rsidR="00B72BCB" w:rsidRDefault="00000000">
      <w:pPr>
        <w:pStyle w:val="BodyText"/>
        <w:spacing w:before="89"/>
        <w:ind w:left="140"/>
        <w:jc w:val="both"/>
      </w:pPr>
      <w:r>
        <w:rPr>
          <w:color w:val="2C2C2A"/>
        </w:rPr>
        <w:t>The Alliance for Collective Empowerment (ACE) is that blueprint.</w:t>
      </w:r>
    </w:p>
    <w:p w14:paraId="6BEBBBB4" w14:textId="77777777" w:rsidR="00B72BCB" w:rsidRDefault="00000000">
      <w:pPr>
        <w:pStyle w:val="BodyText"/>
        <w:spacing w:before="148" w:line="285" w:lineRule="auto"/>
        <w:ind w:left="140" w:right="113"/>
        <w:jc w:val="both"/>
      </w:pPr>
      <w:r>
        <w:rPr>
          <w:color w:val="2C2C2A"/>
        </w:rPr>
        <w:t>ACE is a 25-year initiative to establish a network of self-governing, self-sustaining cities for Black and Native American communities on tribal sovereign land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4D8CCCF2" w14:textId="77777777" w:rsidR="00B72BCB" w:rsidRDefault="00000000">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a</w:t>
      </w:r>
      <w:r>
        <w:rPr>
          <w:color w:val="2C2C2A"/>
          <w:spacing w:val="-6"/>
        </w:rPr>
        <w:t xml:space="preserve"> </w:t>
      </w:r>
      <w:r>
        <w:rPr>
          <w:color w:val="2C2C2A"/>
        </w:rPr>
        <w:t>legal</w:t>
      </w:r>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 two peoples dispossessed by the same government, with complementary assets: land and sovereignty on one side, capital and population on</w:t>
      </w:r>
      <w:r>
        <w:rPr>
          <w:color w:val="2C2C2A"/>
          <w:spacing w:val="-12"/>
        </w:rPr>
        <w:t xml:space="preserve"> </w:t>
      </w:r>
      <w:r>
        <w:rPr>
          <w:color w:val="2C2C2A"/>
        </w:rPr>
        <w:t>the other.</w:t>
      </w:r>
    </w:p>
    <w:p w14:paraId="2D9F30C3" w14:textId="77777777" w:rsidR="00B72BCB" w:rsidRDefault="00000000">
      <w:pPr>
        <w:pStyle w:val="BodyText"/>
        <w:spacing w:before="84" w:line="285" w:lineRule="auto"/>
        <w:ind w:left="140" w:right="111"/>
        <w:jc w:val="both"/>
      </w:pPr>
      <w:r>
        <w:rPr>
          <w:b/>
          <w:color w:val="1A1A1A"/>
        </w:rPr>
        <w:t xml:space="preserve">What ACE is building: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4F1E824E" w14:textId="77777777" w:rsidR="00B72BCB" w:rsidRDefault="00000000">
      <w:pPr>
        <w:spacing w:before="198"/>
        <w:ind w:left="140"/>
        <w:jc w:val="both"/>
        <w:rPr>
          <w:b/>
          <w:sz w:val="20"/>
        </w:rPr>
      </w:pPr>
      <w:r>
        <w:rPr>
          <w:b/>
          <w:color w:val="876912"/>
          <w:sz w:val="20"/>
        </w:rPr>
        <w:t>WHY ACE HAD TO BE BUILT</w:t>
      </w:r>
    </w:p>
    <w:p w14:paraId="469024C7" w14:textId="77777777" w:rsidR="00693E94" w:rsidRDefault="00000000">
      <w:pPr>
        <w:pStyle w:val="BodyText"/>
        <w:spacing w:before="107" w:line="285" w:lineRule="auto"/>
        <w:ind w:left="140" w:right="128"/>
        <w:jc w:val="both"/>
        <w:rPr>
          <w:color w:val="2C2C2A"/>
        </w:rPr>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w:t>
      </w:r>
    </w:p>
    <w:p w14:paraId="7B3CBCA5" w14:textId="77777777" w:rsidR="00693E94" w:rsidRDefault="00693E94">
      <w:pPr>
        <w:pStyle w:val="BodyText"/>
        <w:spacing w:before="107" w:line="285" w:lineRule="auto"/>
        <w:ind w:left="140" w:right="128"/>
        <w:jc w:val="both"/>
        <w:rPr>
          <w:color w:val="2C2C2A"/>
        </w:rPr>
      </w:pPr>
    </w:p>
    <w:p w14:paraId="6079BF87" w14:textId="22DFB558" w:rsidR="005714BD" w:rsidRDefault="00000000">
      <w:pPr>
        <w:pStyle w:val="BodyText"/>
        <w:spacing w:before="107" w:line="285" w:lineRule="auto"/>
        <w:ind w:left="140" w:right="128"/>
        <w:jc w:val="both"/>
      </w:pPr>
      <w:r>
        <w:rPr>
          <w:color w:val="2C2C2A"/>
        </w:rPr>
        <w:t>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39B58C0A" w14:textId="77777777" w:rsidR="00B72BCB" w:rsidRDefault="00000000">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04CA27FD" w14:textId="77777777" w:rsidR="006D05E0" w:rsidRDefault="00000000">
      <w:pPr>
        <w:pStyle w:val="BodyText"/>
        <w:spacing w:before="93" w:line="285" w:lineRule="auto"/>
        <w:ind w:left="140" w:right="129"/>
        <w:jc w:val="both"/>
        <w:rPr>
          <w:color w:val="2C2C2A"/>
        </w:rPr>
      </w:pPr>
      <w:r>
        <w:rPr>
          <w:color w:val="2C2C2A"/>
        </w:rPr>
        <w:t xml:space="preserve">What has been missing is not the vision. It is the blueprint. ACE provides the legal architecture and the territorial foundation, secured either through partnership with aligned tribal nations or through the same federal sovereignty protections already extended to recognized tribes. It provides the governing constitution and the economic model. </w:t>
      </w:r>
    </w:p>
    <w:p w14:paraId="1AD76990" w14:textId="77777777" w:rsidR="00B72BCB" w:rsidRDefault="00000000">
      <w:pPr>
        <w:pStyle w:val="BodyText"/>
        <w:spacing w:before="93" w:line="285" w:lineRule="auto"/>
        <w:ind w:left="140" w:right="129"/>
        <w:jc w:val="both"/>
      </w:pPr>
      <w:r>
        <w:rPr>
          <w:color w:val="2C2C2A"/>
        </w:rPr>
        <w:t>Everything you have been calling for, now architectured and ready to build.</w:t>
      </w:r>
    </w:p>
    <w:p w14:paraId="54F96A77" w14:textId="77777777" w:rsidR="00B72BCB" w:rsidRDefault="00B72BCB">
      <w:pPr>
        <w:pStyle w:val="BodyText"/>
        <w:spacing w:before="4"/>
        <w:rPr>
          <w:sz w:val="19"/>
        </w:rPr>
      </w:pPr>
    </w:p>
    <w:p w14:paraId="7F76370F" w14:textId="77777777" w:rsidR="00B72BCB" w:rsidRDefault="00000000">
      <w:pPr>
        <w:spacing w:before="93"/>
        <w:ind w:left="140"/>
        <w:rPr>
          <w:b/>
          <w:sz w:val="20"/>
        </w:rPr>
      </w:pPr>
      <w:r>
        <w:rPr>
          <w:b/>
          <w:color w:val="876912"/>
          <w:sz w:val="20"/>
        </w:rPr>
        <w:t>THE ASK</w:t>
      </w:r>
    </w:p>
    <w:p w14:paraId="752B46DD" w14:textId="77777777" w:rsidR="00B72BCB" w:rsidRDefault="00000000">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p>
    <w:p w14:paraId="184A756A" w14:textId="77777777" w:rsidR="00B72BCB" w:rsidRDefault="00000000">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7B8710FC" w14:textId="77777777" w:rsidR="00B72BCB" w:rsidRDefault="00000000">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07A39D92" w14:textId="77777777" w:rsidR="00B72BCB" w:rsidRDefault="00000000">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2AE08DA2" w14:textId="77777777" w:rsidR="00B72BCB" w:rsidRDefault="00000000">
      <w:pPr>
        <w:pStyle w:val="BodyText"/>
        <w:spacing w:before="58"/>
        <w:ind w:left="140"/>
      </w:pPr>
      <w:r>
        <w:pict w14:anchorId="3DA1EDAF">
          <v:line id="_x0000_s2053" style="position:absolute;left:0;text-align:left;z-index:251659776;mso-position-horizontal-relative:page" from="54pt,34.65pt" to="558.1pt,34.65pt" strokecolor="#876912" strokeweight=".24pt">
            <w10:wrap anchorx="page"/>
          </v:line>
        </w:pict>
      </w:r>
      <w:r>
        <w:pict w14:anchorId="0828174A">
          <v:line id="_x0000_s2052" style="position:absolute;left:0;text-align:left;z-index:251660800;mso-position-horizontal-relative:page" from="54pt,90.85pt" to="558.1pt,90.85pt" strokecolor="#876912" strokeweight=".24pt">
            <w10:wrap anchorx="page"/>
          </v:line>
        </w:pict>
      </w:r>
      <w:r>
        <w:rPr>
          <w:color w:val="2C2C2A"/>
        </w:rPr>
        <w:t>The door is open. The proposal is enclosed. Let’s meet.</w:t>
      </w:r>
    </w:p>
    <w:p w14:paraId="03A63E0C" w14:textId="77777777" w:rsidR="00B72BCB" w:rsidRDefault="00B72BCB">
      <w:pPr>
        <w:pStyle w:val="BodyText"/>
        <w:rPr>
          <w:sz w:val="20"/>
        </w:rPr>
      </w:pPr>
    </w:p>
    <w:p w14:paraId="1BA6FCB2" w14:textId="77777777" w:rsidR="00B72BCB" w:rsidRDefault="00000000">
      <w:pPr>
        <w:pStyle w:val="BodyText"/>
        <w:spacing w:before="4"/>
        <w:rPr>
          <w:sz w:val="11"/>
        </w:rPr>
      </w:pPr>
      <w:r>
        <w:pict w14:anchorId="0512230A">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332CEB78" w14:textId="77777777" w:rsidR="00B72BCB" w:rsidRDefault="00B72BCB">
                  <w:pPr>
                    <w:pStyle w:val="BodyText"/>
                    <w:spacing w:before="10"/>
                    <w:rPr>
                      <w:sz w:val="24"/>
                    </w:rPr>
                  </w:pPr>
                </w:p>
                <w:p w14:paraId="5D522BAA" w14:textId="77777777" w:rsidR="00B72BCB" w:rsidRDefault="00000000">
                  <w:pPr>
                    <w:spacing w:before="1"/>
                    <w:ind w:left="1487" w:right="1487"/>
                    <w:jc w:val="center"/>
                    <w:rPr>
                      <w:b/>
                      <w:i/>
                    </w:rPr>
                  </w:pPr>
                  <w:r>
                    <w:rPr>
                      <w:b/>
                      <w:i/>
                      <w:color w:val="1A1A1A"/>
                    </w:rPr>
                    <w:t>The vision you have preached for generations is now architectured.</w:t>
                  </w:r>
                </w:p>
                <w:p w14:paraId="34620721" w14:textId="77777777" w:rsidR="00B72BCB" w:rsidRDefault="00000000">
                  <w:pPr>
                    <w:spacing w:before="83"/>
                    <w:ind w:left="1487" w:right="1425"/>
                    <w:jc w:val="center"/>
                    <w:rPr>
                      <w:b/>
                      <w:i/>
                    </w:rPr>
                  </w:pPr>
                  <w:r>
                    <w:rPr>
                      <w:b/>
                      <w:i/>
                      <w:color w:val="1A1A1A"/>
                    </w:rPr>
                    <w:t>We built it.</w:t>
                  </w:r>
                </w:p>
              </w:txbxContent>
            </v:textbox>
            <w10:wrap type="topAndBottom" anchorx="page"/>
          </v:shape>
        </w:pict>
      </w:r>
    </w:p>
    <w:p w14:paraId="70390430" w14:textId="77777777" w:rsidR="00B72BCB" w:rsidRDefault="00B72BCB">
      <w:pPr>
        <w:pStyle w:val="BodyText"/>
        <w:rPr>
          <w:sz w:val="20"/>
        </w:rPr>
      </w:pPr>
    </w:p>
    <w:p w14:paraId="5662A93C" w14:textId="77777777" w:rsidR="00B72BCB" w:rsidRDefault="00000000">
      <w:pPr>
        <w:pStyle w:val="BodyText"/>
        <w:spacing w:before="6"/>
        <w:rPr>
          <w:sz w:val="15"/>
        </w:rPr>
      </w:pPr>
      <w:r>
        <w:pict w14:anchorId="23D6F01B">
          <v:line id="_x0000_s2050" style="position:absolute;z-index:251658752;mso-wrap-distance-left:0;mso-wrap-distance-right:0;mso-position-horizontal-relative:page" from="52.55pt,11.15pt" to="559.55pt,11.15pt" strokecolor="#876912" strokeweight=".48pt">
            <w10:wrap type="topAndBottom" anchorx="page"/>
          </v:line>
        </w:pict>
      </w:r>
    </w:p>
    <w:p w14:paraId="2203501F" w14:textId="77777777" w:rsidR="00B72BCB" w:rsidRDefault="00000000">
      <w:pPr>
        <w:spacing w:before="117"/>
        <w:ind w:left="2785"/>
        <w:rPr>
          <w:i/>
          <w:sz w:val="20"/>
        </w:rPr>
      </w:pPr>
      <w:r>
        <w:rPr>
          <w:i/>
          <w:color w:val="5F5E5A"/>
          <w:sz w:val="20"/>
        </w:rPr>
        <w:t>The full ACE Act is enclosed. Thank you for your time.</w:t>
      </w:r>
    </w:p>
    <w:p w14:paraId="74256942" w14:textId="77777777" w:rsidR="00B72BCB" w:rsidRDefault="00000000">
      <w:pPr>
        <w:pBdr>
          <w:top w:val="single" w:sz="6" w:space="4" w:color="FCD116"/>
        </w:pBdr>
        <w:spacing w:before="480" w:after="80"/>
      </w:pPr>
      <w:r>
        <w:rPr>
          <w:b/>
          <w:bCs/>
          <w:color w:val="1A1A1A"/>
          <w:sz w:val="20"/>
          <w:szCs w:val="20"/>
        </w:rPr>
        <w:t>SUPPORTING LEGAL DOCUMENTATION, AVAILABLE UPON REQUEST</w:t>
      </w:r>
    </w:p>
    <w:p w14:paraId="5A440B6D" w14:textId="77777777" w:rsidR="00B72BCB" w:rsidRDefault="00000000">
      <w:pPr>
        <w:spacing w:before="80" w:after="80"/>
        <w:rPr>
          <w:color w:val="2C2C2A"/>
          <w:sz w:val="20"/>
          <w:szCs w:val="20"/>
        </w:rPr>
      </w:pPr>
      <w:r>
        <w:rPr>
          <w:color w:val="2C2C2A"/>
          <w:sz w:val="20"/>
          <w:szCs w:val="20"/>
        </w:rPr>
        <w:t>The following documents have been prepared and are available to you upon request:</w:t>
      </w:r>
    </w:p>
    <w:p w14:paraId="5C54BDE7" w14:textId="77777777" w:rsidR="00465F10" w:rsidRDefault="00000000">
      <w:pPr>
        <w:spacing w:before="60" w:after="40"/>
        <w:ind w:left="360" w:hanging="180"/>
        <w:rPr>
          <w:color w:val="2C2C2A"/>
          <w:sz w:val="20"/>
          <w:szCs w:val="20"/>
        </w:rPr>
      </w:pPr>
      <w:r>
        <w:rPr>
          <w:color w:val="DA121A"/>
          <w:sz w:val="20"/>
          <w:szCs w:val="20"/>
        </w:rPr>
        <w:t xml:space="preserve">•  </w:t>
      </w:r>
      <w:r>
        <w:rPr>
          <w:b/>
          <w:bCs/>
          <w:color w:val="1A1A1A"/>
          <w:sz w:val="20"/>
          <w:szCs w:val="20"/>
        </w:rPr>
        <w:t>ACE Sovereign Territory Act: Companion Legal Brief v1.3</w:t>
      </w:r>
      <w:r>
        <w:rPr>
          <w:color w:val="2C2C2A"/>
          <w:sz w:val="20"/>
          <w:szCs w:val="20"/>
        </w:rPr>
        <w:t xml:space="preserve"> - Pre-argument legal defense of ACE’s contingency land claim: 33.15 million acres of existing federal public land across ten states, grounded in a precise calculation: 47 million Black Americans at 0.705 acres per person, less than two percent of the 40-acre promise made and broken in the same year</w:t>
      </w:r>
    </w:p>
    <w:p w14:paraId="7F773793" w14:textId="3A0621E2" w:rsidR="00B72BCB" w:rsidRDefault="00B72BCB">
      <w:pPr>
        <w:spacing w:before="60" w:after="40"/>
        <w:ind w:left="360" w:hanging="180"/>
      </w:pPr>
    </w:p>
    <w:p w14:paraId="1B9C0096" w14:textId="77777777" w:rsidR="00B72BCB" w:rsidRDefault="00000000">
      <w:pPr>
        <w:spacing w:before="60" w:after="40"/>
        <w:ind w:left="360" w:hanging="180"/>
      </w:pPr>
      <w:r>
        <w:rPr>
          <w:color w:val="DA121A"/>
          <w:sz w:val="20"/>
          <w:szCs w:val="20"/>
        </w:rPr>
        <w:t xml:space="preserve">•  </w:t>
      </w:r>
      <w:r>
        <w:rPr>
          <w:b/>
          <w:bCs/>
          <w:color w:val="1A1A1A"/>
          <w:sz w:val="20"/>
          <w:szCs w:val="20"/>
        </w:rPr>
        <w:t>ACE Submission to the United Nations CERD v1.1</w:t>
      </w:r>
      <w:r>
        <w:rPr>
          <w:color w:val="2C2C2A"/>
          <w:sz w:val="20"/>
          <w:szCs w:val="20"/>
        </w:rPr>
        <w:t xml:space="preserve"> - Formal submission to the UN Committee on the Elimination of Racial Discrimination’s active General Recommendation on reparations for chattel enslavement, filed June 2026. The international accountability track the NOI has called for.</w:t>
      </w:r>
    </w:p>
    <w:p w14:paraId="4ACF2979" w14:textId="77777777" w:rsidR="00B72BCB" w:rsidRDefault="00000000">
      <w:pPr>
        <w:pBdr>
          <w:top w:val="single" w:sz="6" w:space="4" w:color="FCD116"/>
        </w:pBdr>
        <w:spacing w:before="320" w:after="80"/>
      </w:pPr>
      <w:r>
        <w:rPr>
          <w:b/>
          <w:bCs/>
          <w:color w:val="1A1A1A"/>
          <w:sz w:val="20"/>
          <w:szCs w:val="20"/>
        </w:rPr>
        <w:t>DIRECT CONTACT</w:t>
      </w:r>
    </w:p>
    <w:p w14:paraId="0876DC87" w14:textId="77777777" w:rsidR="00B72BCB" w:rsidRDefault="00000000">
      <w:pPr>
        <w:spacing w:before="40" w:after="40"/>
      </w:pPr>
      <w:r>
        <w:rPr>
          <w:b/>
          <w:bCs/>
          <w:color w:val="1A1A1A"/>
          <w:sz w:val="20"/>
          <w:szCs w:val="20"/>
        </w:rPr>
        <w:t>Léandre Poplus</w:t>
      </w:r>
    </w:p>
    <w:p w14:paraId="52F6EB27" w14:textId="77777777" w:rsidR="00B72BCB" w:rsidRDefault="00000000">
      <w:pPr>
        <w:spacing w:before="20" w:after="20"/>
      </w:pPr>
      <w:r>
        <w:rPr>
          <w:color w:val="2C2C2A"/>
          <w:sz w:val="20"/>
          <w:szCs w:val="20"/>
        </w:rPr>
        <w:t>Founder, Alliance for Collective Empowerment and Development</w:t>
      </w:r>
    </w:p>
    <w:p w14:paraId="65A81547" w14:textId="77777777" w:rsidR="00B72BCB" w:rsidRDefault="00000000">
      <w:pPr>
        <w:spacing w:before="20" w:after="20"/>
      </w:pPr>
      <w:r>
        <w:rPr>
          <w:color w:val="2C2C2A"/>
          <w:sz w:val="20"/>
          <w:szCs w:val="20"/>
        </w:rPr>
        <w:t>951-323-7942</w:t>
      </w:r>
    </w:p>
    <w:p w14:paraId="7C452406" w14:textId="77777777" w:rsidR="00B72BCB" w:rsidRDefault="00000000">
      <w:pPr>
        <w:spacing w:before="20" w:after="20"/>
      </w:pPr>
      <w:r>
        <w:rPr>
          <w:color w:val="2C2C2A"/>
          <w:sz w:val="20"/>
          <w:szCs w:val="20"/>
        </w:rPr>
        <w:t>founders@acecommunities.org</w:t>
      </w:r>
    </w:p>
    <w:sectPr w:rsidR="00B72BCB">
      <w:headerReference w:type="default" r:id="rId8"/>
      <w:footerReference w:type="default" r:id="rId9"/>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507C" w14:textId="77777777" w:rsidR="002B1243" w:rsidRDefault="002B1243">
      <w:r>
        <w:separator/>
      </w:r>
    </w:p>
  </w:endnote>
  <w:endnote w:type="continuationSeparator" w:id="0">
    <w:p w14:paraId="349596DA" w14:textId="77777777" w:rsidR="002B1243" w:rsidRDefault="002B1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EB91" w14:textId="77777777" w:rsidR="00B72BCB" w:rsidRDefault="00000000">
    <w:pPr>
      <w:pStyle w:val="BodyText"/>
      <w:spacing w:line="14" w:lineRule="auto"/>
      <w:rPr>
        <w:sz w:val="20"/>
      </w:rPr>
    </w:pPr>
    <w:r>
      <w:pict w14:anchorId="32FBBDF9">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inset="0,0,0,0">
            <w:txbxContent>
              <w:p w14:paraId="04A38505" w14:textId="77777777" w:rsidR="00B72BCB"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B250" w14:textId="77777777" w:rsidR="002B1243" w:rsidRDefault="002B1243">
      <w:r>
        <w:separator/>
      </w:r>
    </w:p>
  </w:footnote>
  <w:footnote w:type="continuationSeparator" w:id="0">
    <w:p w14:paraId="62670BA3" w14:textId="77777777" w:rsidR="002B1243" w:rsidRDefault="002B1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7095" w14:textId="77777777" w:rsidR="00B72BCB" w:rsidRDefault="00000000">
    <w:pPr>
      <w:pStyle w:val="BodyText"/>
      <w:spacing w:line="14" w:lineRule="auto"/>
      <w:rPr>
        <w:sz w:val="20"/>
      </w:rPr>
    </w:pPr>
    <w:r>
      <w:pict w14:anchorId="72D35ADF">
        <v:line id="_x0000_s1027" style="position:absolute;z-index:-4336;mso-position-horizontal-relative:page;mso-position-vertical-relative:page" from="52.55pt,45.7pt" to="559.55pt,45.7pt" strokecolor="#876912" strokeweight=".24pt">
          <w10:wrap anchorx="page" anchory="page"/>
        </v:line>
      </w:pict>
    </w:r>
    <w:r>
      <w:pict w14:anchorId="315207A3">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09675826" w14:textId="77777777" w:rsidR="00B72BCB" w:rsidRDefault="00000000">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33B"/>
    <w:multiLevelType w:val="hybridMultilevel"/>
    <w:tmpl w:val="DDFA699C"/>
    <w:lvl w:ilvl="0" w:tplc="E9AE6496">
      <w:numFmt w:val="bullet"/>
      <w:lvlText w:val="•"/>
      <w:lvlJc w:val="left"/>
      <w:pPr>
        <w:ind w:left="577" w:hanging="275"/>
      </w:pPr>
      <w:rPr>
        <w:rFonts w:ascii="Arial" w:eastAsia="Arial" w:hAnsi="Arial" w:cs="Arial" w:hint="default"/>
        <w:w w:val="100"/>
        <w:sz w:val="22"/>
        <w:szCs w:val="22"/>
        <w:lang w:val="en-US" w:eastAsia="en-US" w:bidi="en-US"/>
      </w:rPr>
    </w:lvl>
    <w:lvl w:ilvl="1" w:tplc="51989D30">
      <w:numFmt w:val="bullet"/>
      <w:lvlText w:val="•"/>
      <w:lvlJc w:val="left"/>
      <w:pPr>
        <w:ind w:left="1558" w:hanging="275"/>
      </w:pPr>
      <w:rPr>
        <w:rFonts w:hint="default"/>
        <w:lang w:val="en-US" w:eastAsia="en-US" w:bidi="en-US"/>
      </w:rPr>
    </w:lvl>
    <w:lvl w:ilvl="2" w:tplc="E81C0416">
      <w:numFmt w:val="bullet"/>
      <w:lvlText w:val="•"/>
      <w:lvlJc w:val="left"/>
      <w:pPr>
        <w:ind w:left="2536" w:hanging="275"/>
      </w:pPr>
      <w:rPr>
        <w:rFonts w:hint="default"/>
        <w:lang w:val="en-US" w:eastAsia="en-US" w:bidi="en-US"/>
      </w:rPr>
    </w:lvl>
    <w:lvl w:ilvl="3" w:tplc="259669D6">
      <w:numFmt w:val="bullet"/>
      <w:lvlText w:val="•"/>
      <w:lvlJc w:val="left"/>
      <w:pPr>
        <w:ind w:left="3514" w:hanging="275"/>
      </w:pPr>
      <w:rPr>
        <w:rFonts w:hint="default"/>
        <w:lang w:val="en-US" w:eastAsia="en-US" w:bidi="en-US"/>
      </w:rPr>
    </w:lvl>
    <w:lvl w:ilvl="4" w:tplc="9FA4D234">
      <w:numFmt w:val="bullet"/>
      <w:lvlText w:val="•"/>
      <w:lvlJc w:val="left"/>
      <w:pPr>
        <w:ind w:left="4492" w:hanging="275"/>
      </w:pPr>
      <w:rPr>
        <w:rFonts w:hint="default"/>
        <w:lang w:val="en-US" w:eastAsia="en-US" w:bidi="en-US"/>
      </w:rPr>
    </w:lvl>
    <w:lvl w:ilvl="5" w:tplc="97E228CE">
      <w:numFmt w:val="bullet"/>
      <w:lvlText w:val="•"/>
      <w:lvlJc w:val="left"/>
      <w:pPr>
        <w:ind w:left="5470" w:hanging="275"/>
      </w:pPr>
      <w:rPr>
        <w:rFonts w:hint="default"/>
        <w:lang w:val="en-US" w:eastAsia="en-US" w:bidi="en-US"/>
      </w:rPr>
    </w:lvl>
    <w:lvl w:ilvl="6" w:tplc="ABFC5304">
      <w:numFmt w:val="bullet"/>
      <w:lvlText w:val="•"/>
      <w:lvlJc w:val="left"/>
      <w:pPr>
        <w:ind w:left="6448" w:hanging="275"/>
      </w:pPr>
      <w:rPr>
        <w:rFonts w:hint="default"/>
        <w:lang w:val="en-US" w:eastAsia="en-US" w:bidi="en-US"/>
      </w:rPr>
    </w:lvl>
    <w:lvl w:ilvl="7" w:tplc="3C32D758">
      <w:numFmt w:val="bullet"/>
      <w:lvlText w:val="•"/>
      <w:lvlJc w:val="left"/>
      <w:pPr>
        <w:ind w:left="7426" w:hanging="275"/>
      </w:pPr>
      <w:rPr>
        <w:rFonts w:hint="default"/>
        <w:lang w:val="en-US" w:eastAsia="en-US" w:bidi="en-US"/>
      </w:rPr>
    </w:lvl>
    <w:lvl w:ilvl="8" w:tplc="07D6F08E">
      <w:numFmt w:val="bullet"/>
      <w:lvlText w:val="•"/>
      <w:lvlJc w:val="left"/>
      <w:pPr>
        <w:ind w:left="8404" w:hanging="275"/>
      </w:pPr>
      <w:rPr>
        <w:rFonts w:hint="default"/>
        <w:lang w:val="en-US" w:eastAsia="en-US" w:bidi="en-US"/>
      </w:rPr>
    </w:lvl>
  </w:abstractNum>
  <w:num w:numId="1" w16cid:durableId="58766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72BCB"/>
    <w:rsid w:val="000B09CD"/>
    <w:rsid w:val="000F67BA"/>
    <w:rsid w:val="00247E52"/>
    <w:rsid w:val="002B1243"/>
    <w:rsid w:val="002D383A"/>
    <w:rsid w:val="003158D0"/>
    <w:rsid w:val="00465F10"/>
    <w:rsid w:val="005714BD"/>
    <w:rsid w:val="005C64C2"/>
    <w:rsid w:val="00621ED2"/>
    <w:rsid w:val="006562D7"/>
    <w:rsid w:val="00693E94"/>
    <w:rsid w:val="006D05E0"/>
    <w:rsid w:val="0074587E"/>
    <w:rsid w:val="00891009"/>
    <w:rsid w:val="00892EDC"/>
    <w:rsid w:val="00B675D9"/>
    <w:rsid w:val="00B72BCB"/>
    <w:rsid w:val="00DE58F6"/>
    <w:rsid w:val="00F8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3B907BA5"/>
  <w15:docId w15:val="{7B9B29E8-D428-48E7-96F6-94F18E51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5</cp:revision>
  <dcterms:created xsi:type="dcterms:W3CDTF">2026-07-01T01:33:00Z</dcterms:created>
  <dcterms:modified xsi:type="dcterms:W3CDTF">2026-07-04T19:38:00Z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