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149C" w14:textId="77777777" w:rsidR="006D1AF8" w:rsidRDefault="00ED6395">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47F57A77" w14:textId="77777777" w:rsidR="006D1AF8" w:rsidRDefault="006D1AF8">
      <w:pPr>
        <w:pStyle w:val="BodyText"/>
        <w:ind w:left="0"/>
        <w:jc w:val="left"/>
        <w:rPr>
          <w:rFonts w:ascii="Times New Roman"/>
          <w:sz w:val="20"/>
        </w:rPr>
      </w:pPr>
    </w:p>
    <w:p w14:paraId="2F68003F" w14:textId="77777777" w:rsidR="006D1AF8" w:rsidRDefault="006D1AF8">
      <w:pPr>
        <w:pStyle w:val="BodyText"/>
        <w:ind w:left="0"/>
        <w:jc w:val="left"/>
        <w:rPr>
          <w:rFonts w:ascii="Times New Roman"/>
          <w:sz w:val="20"/>
        </w:rPr>
      </w:pPr>
    </w:p>
    <w:p w14:paraId="43DE42A2" w14:textId="77777777" w:rsidR="006D1AF8" w:rsidRDefault="006D1AF8">
      <w:pPr>
        <w:pStyle w:val="BodyText"/>
        <w:ind w:left="0"/>
        <w:jc w:val="left"/>
        <w:rPr>
          <w:rFonts w:ascii="Times New Roman"/>
          <w:sz w:val="20"/>
        </w:rPr>
      </w:pPr>
    </w:p>
    <w:p w14:paraId="40AF2136" w14:textId="77777777" w:rsidR="006D1AF8" w:rsidRDefault="006D1AF8">
      <w:pPr>
        <w:pStyle w:val="BodyText"/>
        <w:ind w:left="0"/>
        <w:jc w:val="left"/>
        <w:rPr>
          <w:rFonts w:ascii="Times New Roman"/>
          <w:sz w:val="20"/>
        </w:rPr>
      </w:pPr>
    </w:p>
    <w:p w14:paraId="1999DEB9" w14:textId="77777777" w:rsidR="006D1AF8" w:rsidRDefault="006D1AF8">
      <w:pPr>
        <w:pStyle w:val="BodyText"/>
        <w:ind w:left="0"/>
        <w:jc w:val="left"/>
        <w:rPr>
          <w:rFonts w:ascii="Times New Roman"/>
          <w:sz w:val="20"/>
        </w:rPr>
      </w:pPr>
    </w:p>
    <w:p w14:paraId="3F022B56" w14:textId="77777777" w:rsidR="006D1AF8" w:rsidRDefault="006D1AF8">
      <w:pPr>
        <w:pStyle w:val="BodyText"/>
        <w:ind w:left="0"/>
        <w:jc w:val="left"/>
        <w:rPr>
          <w:rFonts w:ascii="Times New Roman"/>
          <w:sz w:val="20"/>
        </w:rPr>
      </w:pPr>
    </w:p>
    <w:p w14:paraId="51454AB2" w14:textId="77777777" w:rsidR="006D1AF8" w:rsidRDefault="006D1AF8">
      <w:pPr>
        <w:pStyle w:val="BodyText"/>
        <w:spacing w:before="2"/>
        <w:ind w:left="0"/>
        <w:jc w:val="left"/>
        <w:rPr>
          <w:rFonts w:ascii="Times New Roman"/>
          <w:sz w:val="25"/>
        </w:rPr>
      </w:pPr>
    </w:p>
    <w:p w14:paraId="6A4F814D" w14:textId="77777777" w:rsidR="006D1AF8" w:rsidRDefault="00BC207C" w:rsidP="00B94E68">
      <w:pPr>
        <w:pStyle w:val="BodyText"/>
        <w:ind w:left="2720"/>
        <w:jc w:val="left"/>
        <w:rPr>
          <w:rFonts w:ascii="Times New Roman"/>
          <w:sz w:val="20"/>
        </w:rPr>
      </w:pPr>
      <w:r>
        <w:rPr>
          <w:rFonts w:ascii="Times New Roman"/>
          <w:noProof/>
          <w:sz w:val="20"/>
        </w:rPr>
        <w:drawing>
          <wp:inline distT="0" distB="0" distL="0" distR="0" wp14:anchorId="7216DA3C" wp14:editId="20681447">
            <wp:extent cx="2807208" cy="380390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7208" cy="3803904"/>
                    </a:xfrm>
                    <a:prstGeom prst="rect">
                      <a:avLst/>
                    </a:prstGeom>
                  </pic:spPr>
                </pic:pic>
              </a:graphicData>
            </a:graphic>
          </wp:inline>
        </w:drawing>
      </w:r>
    </w:p>
    <w:p w14:paraId="072063BB" w14:textId="77777777" w:rsidR="006D1AF8" w:rsidRDefault="006D1AF8">
      <w:pPr>
        <w:pStyle w:val="BodyText"/>
        <w:ind w:left="0"/>
        <w:jc w:val="left"/>
        <w:rPr>
          <w:rFonts w:ascii="Times New Roman"/>
          <w:sz w:val="20"/>
        </w:rPr>
      </w:pPr>
    </w:p>
    <w:p w14:paraId="009EC0F9" w14:textId="77777777" w:rsidR="006D1AF8" w:rsidRDefault="00ED6395">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655DC13C" w14:textId="77777777" w:rsidR="006D1AF8" w:rsidRDefault="00BC207C">
      <w:pPr>
        <w:spacing w:before="80"/>
        <w:ind w:left="370" w:right="387"/>
        <w:jc w:val="center"/>
        <w:rPr>
          <w:rFonts w:ascii="Helvetica"/>
          <w:b/>
          <w:sz w:val="48"/>
        </w:rPr>
      </w:pPr>
      <w:r>
        <w:rPr>
          <w:rFonts w:ascii="Helvetica"/>
          <w:b/>
          <w:color w:val="14120E"/>
          <w:sz w:val="48"/>
        </w:rPr>
        <w:t>The ACE Act</w:t>
      </w:r>
    </w:p>
    <w:p w14:paraId="58CAFE27" w14:textId="77777777" w:rsidR="006D1AF8" w:rsidRDefault="00BC207C">
      <w:pPr>
        <w:spacing w:before="81"/>
        <w:ind w:left="370" w:right="387"/>
        <w:jc w:val="center"/>
        <w:rPr>
          <w:rFonts w:ascii="Helvetica"/>
          <w:sz w:val="19"/>
        </w:rPr>
      </w:pPr>
      <w:r>
        <w:rPr>
          <w:rFonts w:ascii="Helvetica"/>
          <w:color w:val="564E40"/>
          <w:sz w:val="19"/>
        </w:rPr>
        <w:t>Alliance for Collective Empowerment and Development</w:t>
      </w:r>
    </w:p>
    <w:p w14:paraId="7E84FDEC" w14:textId="4789497D" w:rsidR="006D1AF8" w:rsidRDefault="001A2779">
      <w:pPr>
        <w:spacing w:before="161"/>
        <w:ind w:left="370" w:right="388"/>
        <w:jc w:val="center"/>
        <w:rPr>
          <w:rFonts w:ascii="Helvetica" w:hAnsi="Helvetica"/>
          <w:sz w:val="17"/>
        </w:rPr>
      </w:pPr>
      <w:r>
        <w:rPr>
          <w:rFonts w:ascii="Helvetica" w:hAnsi="Helvetica"/>
          <w:color w:val="9A8F79"/>
          <w:sz w:val="17"/>
        </w:rPr>
        <w:t>V4</w:t>
      </w:r>
      <w:r w:rsidR="00BC207C">
        <w:rPr>
          <w:rFonts w:ascii="Helvetica" w:hAnsi="Helvetica"/>
          <w:color w:val="9A8F79"/>
          <w:sz w:val="17"/>
        </w:rPr>
        <w:t>.</w:t>
      </w:r>
      <w:r>
        <w:rPr>
          <w:rFonts w:ascii="Helvetica" w:hAnsi="Helvetica"/>
          <w:color w:val="9A8F79"/>
          <w:sz w:val="17"/>
        </w:rPr>
        <w:t>0</w:t>
      </w:r>
      <w:r w:rsidR="00BC207C">
        <w:rPr>
          <w:rFonts w:ascii="Helvetica" w:hAnsi="Helvetica"/>
          <w:color w:val="9A8F79"/>
          <w:sz w:val="17"/>
        </w:rPr>
        <w:t xml:space="preserve"> - September 2026</w:t>
      </w:r>
    </w:p>
    <w:p w14:paraId="4F0E4C2E" w14:textId="77777777" w:rsidR="006D1AF8" w:rsidRDefault="006D1AF8">
      <w:pPr>
        <w:pStyle w:val="BodyText"/>
        <w:ind w:left="0"/>
        <w:jc w:val="left"/>
        <w:rPr>
          <w:rFonts w:ascii="Helvetica"/>
          <w:sz w:val="20"/>
        </w:rPr>
      </w:pPr>
    </w:p>
    <w:p w14:paraId="728D6DE1" w14:textId="77777777" w:rsidR="006D1AF8" w:rsidRDefault="006D1AF8">
      <w:pPr>
        <w:pStyle w:val="BodyText"/>
        <w:ind w:left="0"/>
        <w:jc w:val="left"/>
        <w:rPr>
          <w:rFonts w:ascii="Helvetica"/>
          <w:sz w:val="20"/>
        </w:rPr>
      </w:pPr>
    </w:p>
    <w:p w14:paraId="36BD4388" w14:textId="77777777" w:rsidR="006D1AF8" w:rsidRDefault="006D1AF8">
      <w:pPr>
        <w:pStyle w:val="BodyText"/>
        <w:ind w:left="0"/>
        <w:jc w:val="left"/>
        <w:rPr>
          <w:rFonts w:ascii="Helvetica"/>
          <w:sz w:val="20"/>
        </w:rPr>
      </w:pPr>
    </w:p>
    <w:p w14:paraId="15D47660" w14:textId="77777777" w:rsidR="006D1AF8" w:rsidRDefault="006D1AF8">
      <w:pPr>
        <w:pStyle w:val="BodyText"/>
        <w:ind w:left="0"/>
        <w:jc w:val="left"/>
        <w:rPr>
          <w:rFonts w:ascii="Helvetica"/>
          <w:sz w:val="20"/>
        </w:rPr>
      </w:pPr>
    </w:p>
    <w:p w14:paraId="12CDFCAC" w14:textId="77777777" w:rsidR="006D1AF8" w:rsidRDefault="006D1AF8">
      <w:pPr>
        <w:pStyle w:val="BodyText"/>
        <w:ind w:left="0"/>
        <w:jc w:val="left"/>
        <w:rPr>
          <w:rFonts w:ascii="Helvetica"/>
          <w:sz w:val="20"/>
        </w:rPr>
      </w:pPr>
    </w:p>
    <w:p w14:paraId="03630404" w14:textId="77777777" w:rsidR="006D1AF8" w:rsidRDefault="006D1AF8">
      <w:pPr>
        <w:pStyle w:val="BodyText"/>
        <w:ind w:left="0"/>
        <w:jc w:val="left"/>
        <w:rPr>
          <w:rFonts w:ascii="Helvetica"/>
          <w:sz w:val="20"/>
        </w:rPr>
      </w:pPr>
    </w:p>
    <w:p w14:paraId="089DC368" w14:textId="77777777" w:rsidR="006D1AF8" w:rsidRDefault="006D1AF8">
      <w:pPr>
        <w:pStyle w:val="BodyText"/>
        <w:ind w:left="0"/>
        <w:jc w:val="left"/>
        <w:rPr>
          <w:rFonts w:ascii="Helvetica"/>
          <w:sz w:val="20"/>
        </w:rPr>
      </w:pPr>
    </w:p>
    <w:p w14:paraId="275E17DE" w14:textId="77777777" w:rsidR="006D1AF8" w:rsidRDefault="006D1AF8">
      <w:pPr>
        <w:pStyle w:val="BodyText"/>
        <w:ind w:left="0"/>
        <w:jc w:val="left"/>
        <w:rPr>
          <w:rFonts w:ascii="Helvetica"/>
          <w:sz w:val="20"/>
        </w:rPr>
      </w:pPr>
    </w:p>
    <w:p w14:paraId="5FC66422" w14:textId="77777777" w:rsidR="006D1AF8" w:rsidRDefault="006D1AF8">
      <w:pPr>
        <w:pStyle w:val="BodyText"/>
        <w:ind w:left="0"/>
        <w:jc w:val="left"/>
        <w:rPr>
          <w:rFonts w:ascii="Helvetica"/>
          <w:sz w:val="20"/>
        </w:rPr>
      </w:pPr>
    </w:p>
    <w:p w14:paraId="58FC46F0" w14:textId="77777777" w:rsidR="006D1AF8" w:rsidRDefault="006D1AF8">
      <w:pPr>
        <w:pStyle w:val="BodyText"/>
        <w:ind w:left="0"/>
        <w:jc w:val="left"/>
        <w:rPr>
          <w:rFonts w:ascii="Helvetica"/>
          <w:sz w:val="20"/>
        </w:rPr>
      </w:pPr>
    </w:p>
    <w:p w14:paraId="613A562D" w14:textId="77777777" w:rsidR="006D1AF8" w:rsidRDefault="006D1AF8">
      <w:pPr>
        <w:pStyle w:val="BodyText"/>
        <w:ind w:left="0"/>
        <w:jc w:val="left"/>
        <w:rPr>
          <w:rFonts w:ascii="Helvetica"/>
          <w:sz w:val="20"/>
        </w:rPr>
      </w:pPr>
    </w:p>
    <w:p w14:paraId="1608F942" w14:textId="77777777" w:rsidR="006D1AF8" w:rsidRDefault="006D1AF8">
      <w:pPr>
        <w:pStyle w:val="BodyText"/>
        <w:ind w:left="0"/>
        <w:jc w:val="left"/>
        <w:rPr>
          <w:rFonts w:ascii="Helvetica"/>
          <w:sz w:val="20"/>
        </w:rPr>
      </w:pPr>
    </w:p>
    <w:p w14:paraId="714F0495" w14:textId="77777777" w:rsidR="006D1AF8" w:rsidRDefault="006D1AF8">
      <w:pPr>
        <w:pStyle w:val="BodyText"/>
        <w:ind w:left="0"/>
        <w:jc w:val="left"/>
        <w:rPr>
          <w:rFonts w:ascii="Helvetica"/>
          <w:sz w:val="20"/>
        </w:rPr>
      </w:pPr>
    </w:p>
    <w:p w14:paraId="7F6FBD63" w14:textId="77777777" w:rsidR="006D1AF8" w:rsidRDefault="006D1AF8">
      <w:pPr>
        <w:pStyle w:val="BodyText"/>
        <w:ind w:left="0"/>
        <w:jc w:val="left"/>
        <w:rPr>
          <w:rFonts w:ascii="Helvetica"/>
          <w:sz w:val="20"/>
        </w:rPr>
      </w:pPr>
    </w:p>
    <w:p w14:paraId="7CC18981" w14:textId="77777777" w:rsidR="006D1AF8" w:rsidRDefault="006D1AF8">
      <w:pPr>
        <w:pStyle w:val="BodyText"/>
        <w:ind w:left="0"/>
        <w:jc w:val="left"/>
        <w:rPr>
          <w:rFonts w:ascii="Helvetica"/>
          <w:sz w:val="20"/>
        </w:rPr>
      </w:pPr>
    </w:p>
    <w:p w14:paraId="27C51486" w14:textId="77777777" w:rsidR="006D1AF8" w:rsidRDefault="006D1AF8">
      <w:pPr>
        <w:pStyle w:val="BodyText"/>
        <w:ind w:left="0"/>
        <w:jc w:val="left"/>
        <w:rPr>
          <w:rFonts w:ascii="Helvetica"/>
          <w:sz w:val="20"/>
        </w:rPr>
      </w:pPr>
    </w:p>
    <w:p w14:paraId="4EB1197E" w14:textId="77777777" w:rsidR="006D1AF8" w:rsidRDefault="006D1AF8">
      <w:pPr>
        <w:pStyle w:val="BodyText"/>
        <w:ind w:left="0"/>
        <w:jc w:val="left"/>
        <w:rPr>
          <w:rFonts w:ascii="Helvetica"/>
          <w:sz w:val="20"/>
        </w:rPr>
      </w:pPr>
    </w:p>
    <w:p w14:paraId="7B2BD52E" w14:textId="77777777" w:rsidR="006D1AF8" w:rsidRDefault="006D1AF8">
      <w:pPr>
        <w:pStyle w:val="BodyText"/>
        <w:ind w:left="0"/>
        <w:jc w:val="left"/>
        <w:rPr>
          <w:rFonts w:ascii="Helvetica"/>
          <w:sz w:val="20"/>
        </w:rPr>
      </w:pPr>
    </w:p>
    <w:p w14:paraId="5B9E40D1" w14:textId="77777777" w:rsidR="006D1AF8" w:rsidRDefault="006D1AF8">
      <w:pPr>
        <w:pStyle w:val="BodyText"/>
        <w:spacing w:before="4"/>
        <w:ind w:left="0"/>
        <w:jc w:val="left"/>
        <w:rPr>
          <w:rFonts w:ascii="Helvetica"/>
          <w:sz w:val="27"/>
        </w:rPr>
      </w:pPr>
    </w:p>
    <w:p w14:paraId="61297C8C" w14:textId="77777777" w:rsidR="006D1AF8" w:rsidRDefault="00BC207C">
      <w:pPr>
        <w:ind w:left="370" w:right="387"/>
        <w:jc w:val="center"/>
        <w:rPr>
          <w:rFonts w:ascii="Helvetica" w:hAnsi="Helvetica"/>
          <w:sz w:val="18"/>
        </w:rPr>
      </w:pPr>
      <w:r>
        <w:rPr>
          <w:rFonts w:ascii="Helvetica" w:hAnsi="Helvetica"/>
          <w:color w:val="14120E"/>
          <w:sz w:val="18"/>
        </w:rPr>
        <w:t>Léandre Poplus, Founder</w:t>
      </w:r>
    </w:p>
    <w:p w14:paraId="0F9BF2E9" w14:textId="77777777" w:rsidR="006D1AF8" w:rsidRDefault="00BC207C">
      <w:pPr>
        <w:spacing w:before="134"/>
        <w:ind w:left="370" w:right="387"/>
        <w:jc w:val="center"/>
        <w:rPr>
          <w:rFonts w:ascii="Helvetica"/>
          <w:i/>
          <w:sz w:val="20"/>
        </w:rPr>
      </w:pPr>
      <w:r>
        <w:rPr>
          <w:rFonts w:ascii="Helvetica"/>
          <w:i/>
          <w:color w:val="089F39"/>
          <w:sz w:val="20"/>
        </w:rPr>
        <w:t>For Our People, By Our People.</w:t>
      </w:r>
    </w:p>
    <w:p w14:paraId="6CC28545" w14:textId="77777777" w:rsidR="006D1AF8" w:rsidRDefault="006D1AF8">
      <w:pPr>
        <w:jc w:val="center"/>
        <w:rPr>
          <w:rFonts w:ascii="Helvetica"/>
          <w:sz w:val="20"/>
        </w:rPr>
        <w:sectPr w:rsidR="006D1AF8">
          <w:footerReference w:type="default" r:id="rId8"/>
          <w:type w:val="continuous"/>
          <w:pgSz w:w="12240" w:h="15840"/>
          <w:pgMar w:top="0" w:right="1180" w:bottom="0" w:left="1200" w:header="720" w:footer="720" w:gutter="0"/>
          <w:cols w:space="720"/>
        </w:sectPr>
      </w:pPr>
    </w:p>
    <w:p w14:paraId="7D7FA3D8" w14:textId="77777777" w:rsidR="006D1AF8" w:rsidRDefault="006D1AF8">
      <w:pPr>
        <w:pStyle w:val="BodyText"/>
        <w:ind w:left="0"/>
        <w:jc w:val="left"/>
        <w:rPr>
          <w:rFonts w:ascii="Helvetica"/>
          <w:i/>
          <w:sz w:val="20"/>
        </w:rPr>
      </w:pPr>
    </w:p>
    <w:p w14:paraId="24BD985F" w14:textId="77777777" w:rsidR="006D1AF8" w:rsidRDefault="006D1AF8">
      <w:pPr>
        <w:pStyle w:val="BodyText"/>
        <w:ind w:left="0"/>
        <w:jc w:val="left"/>
        <w:rPr>
          <w:rFonts w:ascii="Helvetica"/>
          <w:i/>
          <w:sz w:val="20"/>
        </w:rPr>
      </w:pPr>
    </w:p>
    <w:p w14:paraId="188B3494" w14:textId="77777777" w:rsidR="006D1AF8" w:rsidRDefault="006D1AF8">
      <w:pPr>
        <w:pStyle w:val="BodyText"/>
        <w:ind w:left="0"/>
        <w:jc w:val="left"/>
        <w:rPr>
          <w:rFonts w:ascii="Helvetica"/>
          <w:i/>
          <w:sz w:val="20"/>
        </w:rPr>
      </w:pPr>
    </w:p>
    <w:p w14:paraId="2F6CD0DB" w14:textId="77777777" w:rsidR="006D1AF8" w:rsidRDefault="006D1AF8">
      <w:pPr>
        <w:pStyle w:val="BodyText"/>
        <w:ind w:left="0"/>
        <w:jc w:val="left"/>
        <w:rPr>
          <w:rFonts w:ascii="Helvetica"/>
          <w:i/>
          <w:sz w:val="20"/>
        </w:rPr>
      </w:pPr>
    </w:p>
    <w:p w14:paraId="7C953925" w14:textId="77777777" w:rsidR="006D1AF8" w:rsidRDefault="006D1AF8">
      <w:pPr>
        <w:pStyle w:val="BodyText"/>
        <w:spacing w:before="4"/>
        <w:ind w:left="0"/>
        <w:jc w:val="left"/>
        <w:rPr>
          <w:rFonts w:ascii="Helvetica"/>
          <w:i/>
          <w:sz w:val="28"/>
        </w:rPr>
      </w:pPr>
    </w:p>
    <w:p w14:paraId="03BE4D9C" w14:textId="77777777" w:rsidR="006D1AF8" w:rsidRDefault="00BC207C">
      <w:pPr>
        <w:spacing w:before="93"/>
        <w:ind w:left="370" w:right="384"/>
        <w:jc w:val="center"/>
        <w:rPr>
          <w:sz w:val="20"/>
        </w:rPr>
      </w:pPr>
      <w:r>
        <w:rPr>
          <w:color w:val="5F5E5A"/>
          <w:sz w:val="20"/>
        </w:rPr>
        <w:t>IN THE CONGRESS OF THE PEOPLE</w:t>
      </w:r>
    </w:p>
    <w:p w14:paraId="36B4153E" w14:textId="77777777" w:rsidR="006D1AF8" w:rsidRDefault="006D1AF8">
      <w:pPr>
        <w:pStyle w:val="BodyText"/>
        <w:spacing w:before="5"/>
        <w:ind w:left="0"/>
        <w:jc w:val="left"/>
        <w:rPr>
          <w:sz w:val="29"/>
        </w:rPr>
      </w:pPr>
    </w:p>
    <w:p w14:paraId="359FAE83" w14:textId="77777777" w:rsidR="006D1AF8" w:rsidRDefault="00BC207C">
      <w:pPr>
        <w:spacing w:before="1"/>
        <w:ind w:left="370" w:right="374"/>
        <w:jc w:val="center"/>
        <w:rPr>
          <w:b/>
          <w:sz w:val="52"/>
        </w:rPr>
      </w:pPr>
      <w:r>
        <w:rPr>
          <w:b/>
          <w:color w:val="1A1A1A"/>
          <w:sz w:val="52"/>
        </w:rPr>
        <w:t>A BILL</w:t>
      </w:r>
    </w:p>
    <w:p w14:paraId="49F699E7" w14:textId="77777777" w:rsidR="006D1AF8" w:rsidRDefault="00BC207C">
      <w:pPr>
        <w:spacing w:before="289"/>
        <w:ind w:right="8"/>
        <w:jc w:val="center"/>
        <w:rPr>
          <w:sz w:val="28"/>
        </w:rPr>
      </w:pPr>
      <w:r>
        <w:rPr>
          <w:color w:val="886912"/>
          <w:sz w:val="28"/>
        </w:rPr>
        <w:t>-----</w:t>
      </w:r>
    </w:p>
    <w:p w14:paraId="147B033E" w14:textId="77777777" w:rsidR="006D1AF8" w:rsidRDefault="006D1AF8">
      <w:pPr>
        <w:pStyle w:val="BodyText"/>
        <w:spacing w:before="4"/>
        <w:ind w:left="0"/>
        <w:jc w:val="left"/>
        <w:rPr>
          <w:sz w:val="27"/>
        </w:rPr>
      </w:pPr>
    </w:p>
    <w:p w14:paraId="4E383092" w14:textId="77777777" w:rsidR="006D1AF8" w:rsidRDefault="00BC207C">
      <w:pPr>
        <w:pStyle w:val="Heading2"/>
        <w:ind w:right="395"/>
      </w:pPr>
      <w:r>
        <w:rPr>
          <w:color w:val="1A1A1A"/>
        </w:rPr>
        <w:t>TO ESTABLISH THE ALLIANCE FOR COLLECTIVE EMPOWERMENT AS A SOVEREIGN COMMUNITY DEVELOPMENT AND SELF- GOVERNANCE FRAMEWORK UNITING BLACK AND NATIVE AMERICAN COMMUNITIES</w:t>
      </w:r>
    </w:p>
    <w:p w14:paraId="5CAC4314" w14:textId="77777777" w:rsidR="006D1AF8" w:rsidRDefault="006D1AF8">
      <w:pPr>
        <w:pStyle w:val="BodyText"/>
        <w:ind w:left="0"/>
        <w:jc w:val="left"/>
        <w:rPr>
          <w:b/>
          <w:sz w:val="20"/>
        </w:rPr>
      </w:pPr>
    </w:p>
    <w:p w14:paraId="579641A3" w14:textId="77777777" w:rsidR="006D1AF8" w:rsidRDefault="006D1AF8">
      <w:pPr>
        <w:pStyle w:val="BodyText"/>
        <w:ind w:left="0"/>
        <w:jc w:val="left"/>
        <w:rPr>
          <w:b/>
          <w:sz w:val="20"/>
        </w:rPr>
      </w:pPr>
    </w:p>
    <w:p w14:paraId="3A60EF38" w14:textId="77777777" w:rsidR="006D1AF8" w:rsidRDefault="00ED6395">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33C60B7D" w14:textId="77777777" w:rsidR="006D1AF8" w:rsidRDefault="00BC207C">
      <w:pPr>
        <w:pStyle w:val="Heading5"/>
        <w:spacing w:before="138"/>
        <w:ind w:left="370" w:right="384"/>
        <w:jc w:val="center"/>
      </w:pPr>
      <w:r>
        <w:rPr>
          <w:color w:val="1A1A1A"/>
        </w:rPr>
        <w:t>SHORT TITLE: THE ACE ACT</w:t>
      </w:r>
    </w:p>
    <w:p w14:paraId="4FB39393" w14:textId="77777777" w:rsidR="006D1AF8" w:rsidRDefault="006D1AF8">
      <w:pPr>
        <w:pStyle w:val="BodyText"/>
        <w:ind w:left="0"/>
        <w:jc w:val="left"/>
        <w:rPr>
          <w:b/>
          <w:sz w:val="24"/>
        </w:rPr>
      </w:pPr>
    </w:p>
    <w:p w14:paraId="37314E16" w14:textId="77777777" w:rsidR="006D1AF8" w:rsidRDefault="00BC207C">
      <w:pPr>
        <w:spacing w:before="174"/>
        <w:ind w:left="359" w:right="395"/>
        <w:jc w:val="center"/>
        <w:rPr>
          <w:sz w:val="20"/>
        </w:rPr>
      </w:pPr>
      <w:r>
        <w:rPr>
          <w:color w:val="5F5E5A"/>
          <w:sz w:val="20"/>
        </w:rPr>
        <w:t>Submitted by the Founding Council of the Alliance for Collective Empowerment</w:t>
      </w:r>
    </w:p>
    <w:p w14:paraId="798D7A1B" w14:textId="77777777" w:rsidR="006D1AF8" w:rsidRDefault="006D1AF8">
      <w:pPr>
        <w:pStyle w:val="BodyText"/>
        <w:spacing w:before="9"/>
        <w:ind w:left="0"/>
        <w:jc w:val="left"/>
        <w:rPr>
          <w:sz w:val="28"/>
        </w:rPr>
      </w:pPr>
    </w:p>
    <w:p w14:paraId="43924F06" w14:textId="77777777" w:rsidR="006D1AF8" w:rsidRDefault="00BC207C">
      <w:pPr>
        <w:ind w:left="370" w:right="386"/>
        <w:jc w:val="center"/>
        <w:rPr>
          <w:i/>
          <w:sz w:val="18"/>
        </w:rPr>
      </w:pPr>
      <w:r>
        <w:rPr>
          <w:i/>
          <w:color w:val="5F5E5A"/>
          <w:sz w:val="18"/>
        </w:rPr>
        <w:t>Complete Framework for Congressional Introduction, Coalition Review, and Tribal Endorsement</w:t>
      </w:r>
    </w:p>
    <w:p w14:paraId="5EEE84B3" w14:textId="77777777" w:rsidR="006D1AF8" w:rsidRDefault="006D1AF8">
      <w:pPr>
        <w:pStyle w:val="BodyText"/>
        <w:ind w:left="0"/>
        <w:jc w:val="left"/>
        <w:rPr>
          <w:i/>
          <w:sz w:val="20"/>
        </w:rPr>
      </w:pPr>
    </w:p>
    <w:p w14:paraId="7F65B9F7" w14:textId="77777777" w:rsidR="006D1AF8" w:rsidRDefault="00ED6395">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7C9C2AFE" w14:textId="77777777" w:rsidR="006D1AF8" w:rsidRDefault="00BC207C">
      <w:pPr>
        <w:spacing w:before="97"/>
        <w:ind w:left="370" w:right="376"/>
        <w:jc w:val="center"/>
        <w:rPr>
          <w:sz w:val="18"/>
        </w:rPr>
      </w:pPr>
      <w:r>
        <w:rPr>
          <w:color w:val="5F5E5A"/>
          <w:sz w:val="18"/>
        </w:rPr>
        <w:t>Submitted by</w:t>
      </w:r>
    </w:p>
    <w:p w14:paraId="0E2A52A1" w14:textId="77777777" w:rsidR="006D1AF8" w:rsidRDefault="00BC207C">
      <w:pPr>
        <w:pStyle w:val="Heading1"/>
        <w:spacing w:before="22"/>
        <w:ind w:right="388"/>
      </w:pPr>
      <w:r>
        <w:rPr>
          <w:color w:val="1A1A1A"/>
        </w:rPr>
        <w:t>Léandre Poplus</w:t>
      </w:r>
    </w:p>
    <w:p w14:paraId="08B0A3D0" w14:textId="77777777" w:rsidR="006D1AF8" w:rsidRDefault="00BC207C">
      <w:pPr>
        <w:spacing w:before="13"/>
        <w:ind w:left="370" w:right="392"/>
        <w:jc w:val="center"/>
        <w:rPr>
          <w:b/>
          <w:sz w:val="20"/>
        </w:rPr>
      </w:pPr>
      <w:r>
        <w:rPr>
          <w:b/>
          <w:color w:val="886912"/>
          <w:sz w:val="20"/>
        </w:rPr>
        <w:t>Founder - Alliance for Collective Empowerment</w:t>
      </w:r>
    </w:p>
    <w:p w14:paraId="7B891450" w14:textId="77777777" w:rsidR="006D1AF8" w:rsidRDefault="006D1AF8">
      <w:pPr>
        <w:pStyle w:val="BodyText"/>
        <w:ind w:left="0"/>
        <w:jc w:val="left"/>
        <w:rPr>
          <w:b/>
          <w:sz w:val="20"/>
        </w:rPr>
      </w:pPr>
    </w:p>
    <w:p w14:paraId="54DD3247" w14:textId="77777777" w:rsidR="006D1AF8" w:rsidRDefault="006D1AF8">
      <w:pPr>
        <w:pStyle w:val="BodyText"/>
        <w:ind w:left="0"/>
        <w:jc w:val="left"/>
        <w:rPr>
          <w:b/>
          <w:sz w:val="20"/>
        </w:rPr>
      </w:pPr>
    </w:p>
    <w:p w14:paraId="44DEB951" w14:textId="77777777" w:rsidR="006D1AF8" w:rsidRDefault="006D1AF8">
      <w:pPr>
        <w:pStyle w:val="BodyText"/>
        <w:ind w:left="0"/>
        <w:jc w:val="left"/>
        <w:rPr>
          <w:b/>
          <w:sz w:val="20"/>
        </w:rPr>
      </w:pPr>
    </w:p>
    <w:p w14:paraId="2F782501" w14:textId="77777777" w:rsidR="006D1AF8" w:rsidRDefault="006D1AF8">
      <w:pPr>
        <w:pStyle w:val="BodyText"/>
        <w:ind w:left="0"/>
        <w:jc w:val="left"/>
        <w:rPr>
          <w:b/>
          <w:sz w:val="20"/>
        </w:rPr>
      </w:pPr>
    </w:p>
    <w:p w14:paraId="2F306344" w14:textId="77777777" w:rsidR="006D1AF8" w:rsidRDefault="00ED6395">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6E5D019D" w14:textId="77777777" w:rsidR="006D1AF8" w:rsidRDefault="00BC207C">
      <w:pPr>
        <w:spacing w:before="134"/>
        <w:ind w:left="370" w:right="395"/>
        <w:jc w:val="center"/>
        <w:rPr>
          <w:i/>
          <w:sz w:val="24"/>
        </w:rPr>
      </w:pPr>
      <w:r>
        <w:rPr>
          <w:i/>
          <w:color w:val="2C2C2A"/>
          <w:sz w:val="24"/>
        </w:rPr>
        <w:t>“We are not asking for a seat at the table. We are building our own.”</w:t>
      </w:r>
    </w:p>
    <w:p w14:paraId="0113E30B" w14:textId="77777777" w:rsidR="006D1AF8" w:rsidRDefault="006D1AF8">
      <w:pPr>
        <w:jc w:val="center"/>
        <w:rPr>
          <w:sz w:val="24"/>
        </w:rPr>
        <w:sectPr w:rsidR="006D1AF8" w:rsidSect="001F720E">
          <w:headerReference w:type="default" r:id="rId9"/>
          <w:footerReference w:type="default" r:id="rId10"/>
          <w:pgSz w:w="12240" w:h="15840"/>
          <w:pgMar w:top="900" w:right="1180" w:bottom="900" w:left="1200" w:header="1296" w:footer="144" w:gutter="0"/>
          <w:pgNumType w:start="2"/>
          <w:cols w:space="720"/>
          <w:docGrid w:linePitch="299"/>
        </w:sectPr>
      </w:pPr>
    </w:p>
    <w:p w14:paraId="72F9CBF9" w14:textId="77777777" w:rsidR="006D1AF8" w:rsidRDefault="006D1AF8">
      <w:pPr>
        <w:pStyle w:val="BodyText"/>
        <w:ind w:left="0"/>
        <w:jc w:val="left"/>
        <w:rPr>
          <w:i/>
          <w:sz w:val="20"/>
        </w:rPr>
      </w:pPr>
    </w:p>
    <w:p w14:paraId="19A8CAFB" w14:textId="77777777" w:rsidR="006D1AF8" w:rsidRDefault="006D1AF8">
      <w:pPr>
        <w:pStyle w:val="BodyText"/>
        <w:ind w:left="0"/>
        <w:jc w:val="left"/>
        <w:rPr>
          <w:i/>
          <w:sz w:val="20"/>
        </w:rPr>
      </w:pPr>
    </w:p>
    <w:p w14:paraId="7B7FB5F4" w14:textId="77777777" w:rsidR="006D1AF8" w:rsidRDefault="00BC207C">
      <w:pPr>
        <w:spacing w:before="95"/>
        <w:ind w:left="370" w:right="376"/>
        <w:jc w:val="center"/>
        <w:rPr>
          <w:sz w:val="18"/>
        </w:rPr>
      </w:pPr>
      <w:r>
        <w:rPr>
          <w:color w:val="5F5E5A"/>
          <w:sz w:val="18"/>
        </w:rPr>
        <w:t>ALLIANCE FOR COLLECTIVE EMPOWERMENT ACT</w:t>
      </w:r>
    </w:p>
    <w:p w14:paraId="6D744960" w14:textId="77777777" w:rsidR="006D1AF8" w:rsidRDefault="006D1AF8">
      <w:pPr>
        <w:pStyle w:val="BodyText"/>
        <w:spacing w:before="1"/>
        <w:ind w:left="0"/>
        <w:jc w:val="left"/>
        <w:rPr>
          <w:sz w:val="27"/>
        </w:rPr>
      </w:pPr>
    </w:p>
    <w:p w14:paraId="212FCBE8" w14:textId="77777777" w:rsidR="006D1AF8" w:rsidRDefault="00BC207C">
      <w:pPr>
        <w:pStyle w:val="Heading1"/>
        <w:ind w:right="385"/>
      </w:pPr>
      <w:r>
        <w:rPr>
          <w:color w:val="1A1A1A"/>
        </w:rPr>
        <w:t>TABLE OF TITLES</w:t>
      </w:r>
    </w:p>
    <w:p w14:paraId="41AE49A4" w14:textId="77777777" w:rsidR="006D1AF8" w:rsidRDefault="006D1AF8">
      <w:pPr>
        <w:pStyle w:val="BodyText"/>
        <w:spacing w:before="1"/>
        <w:ind w:left="0"/>
        <w:jc w:val="left"/>
        <w:rPr>
          <w:b/>
          <w:sz w:val="29"/>
        </w:rPr>
      </w:pPr>
    </w:p>
    <w:p w14:paraId="564BE18F" w14:textId="77777777" w:rsidR="006D1AF8" w:rsidRDefault="00BC207C">
      <w:pPr>
        <w:ind w:left="370" w:right="386"/>
        <w:jc w:val="center"/>
        <w:rPr>
          <w:sz w:val="18"/>
        </w:rPr>
      </w:pPr>
      <w:r>
        <w:rPr>
          <w:color w:val="5F5E5A"/>
          <w:sz w:val="18"/>
        </w:rPr>
        <w:t>Twenty-Two Titles - 800+ Paragraphs - Complete Framework for Congressional Introduction, Coalition Review, and Tribal Endorsement</w:t>
      </w:r>
    </w:p>
    <w:p w14:paraId="381901A4" w14:textId="77777777" w:rsidR="006D1AF8" w:rsidRDefault="006D1AF8">
      <w:pPr>
        <w:pStyle w:val="BodyText"/>
        <w:ind w:left="0"/>
        <w:jc w:val="left"/>
        <w:rPr>
          <w:sz w:val="20"/>
        </w:rPr>
      </w:pPr>
    </w:p>
    <w:p w14:paraId="3260D07D" w14:textId="77777777" w:rsidR="006D1AF8" w:rsidRDefault="00ED6395">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72B1211" w14:textId="77777777" w:rsidR="006D1AF8" w:rsidRDefault="006D1AF8">
      <w:pPr>
        <w:pStyle w:val="BodyText"/>
        <w:ind w:left="0"/>
        <w:jc w:val="left"/>
        <w:rPr>
          <w:sz w:val="20"/>
        </w:rPr>
      </w:pPr>
    </w:p>
    <w:p w14:paraId="5A60FB07" w14:textId="77777777" w:rsidR="006D1AF8" w:rsidRDefault="006D1AF8">
      <w:pPr>
        <w:pStyle w:val="BodyText"/>
        <w:spacing w:before="10"/>
        <w:ind w:left="0"/>
        <w:jc w:val="left"/>
        <w:rPr>
          <w:sz w:val="24"/>
        </w:rPr>
      </w:pPr>
    </w:p>
    <w:p w14:paraId="558B281D" w14:textId="77777777" w:rsidR="006D1AF8" w:rsidRDefault="00BC207C">
      <w:pPr>
        <w:ind w:left="240"/>
        <w:rPr>
          <w:b/>
          <w:sz w:val="18"/>
        </w:rPr>
      </w:pPr>
      <w:r>
        <w:rPr>
          <w:b/>
          <w:color w:val="886912"/>
          <w:sz w:val="18"/>
        </w:rPr>
        <w:t>FOUNDATIONAL PROVISIONS</w:t>
      </w:r>
    </w:p>
    <w:p w14:paraId="568EC1F1" w14:textId="77777777" w:rsidR="006D1AF8" w:rsidRDefault="00BC207C" w:rsidP="001F720E">
      <w:pPr>
        <w:spacing w:before="160" w:after="120"/>
        <w:ind w:left="245"/>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3DB3197C" w14:textId="77777777" w:rsidR="006D1AF8" w:rsidRDefault="00BC207C" w:rsidP="001F720E">
      <w:pPr>
        <w:spacing w:before="120"/>
        <w:ind w:left="245"/>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AE58935" w14:textId="77777777" w:rsidR="006D1AF8" w:rsidRDefault="00BC207C" w:rsidP="001F720E">
      <w:pPr>
        <w:spacing w:before="120"/>
        <w:ind w:left="245"/>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72CD83F4" w14:textId="01AC90DC" w:rsidR="006D1AF8" w:rsidRDefault="00BC207C" w:rsidP="001F720E">
      <w:pPr>
        <w:spacing w:before="120"/>
        <w:ind w:left="24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r w:rsidR="00ED57BF">
        <w:rPr>
          <w:color w:val="2C2C2A"/>
          <w:sz w:val="20"/>
        </w:rPr>
        <w:t>,</w:t>
      </w:r>
      <w:r w:rsidR="00ED57BF" w:rsidRPr="00ED57BF">
        <w:rPr>
          <w:color w:val="2C2C2A"/>
          <w:sz w:val="20"/>
        </w:rPr>
        <w:t xml:space="preserve"> </w:t>
      </w:r>
      <w:r w:rsidR="00ED57BF">
        <w:rPr>
          <w:color w:val="2C2C2A"/>
          <w:sz w:val="20"/>
        </w:rPr>
        <w:t>ACE Insurance and Risk Pool (Sec. 405)</w:t>
      </w:r>
    </w:p>
    <w:p w14:paraId="514C0F57" w14:textId="77777777" w:rsidR="006D1AF8" w:rsidRDefault="00BC207C" w:rsidP="00ED57BF">
      <w:pPr>
        <w:spacing w:before="120" w:line="242" w:lineRule="auto"/>
        <w:ind w:left="245"/>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6DF5656D" w14:textId="77777777" w:rsidR="006D1AF8" w:rsidRDefault="00BC207C" w:rsidP="001F720E">
      <w:pPr>
        <w:spacing w:before="240"/>
        <w:ind w:left="245"/>
        <w:rPr>
          <w:b/>
          <w:sz w:val="18"/>
        </w:rPr>
      </w:pPr>
      <w:r>
        <w:rPr>
          <w:b/>
          <w:color w:val="886912"/>
          <w:sz w:val="18"/>
        </w:rPr>
        <w:t>COMMUNITY SYSTEMS</w:t>
      </w:r>
    </w:p>
    <w:p w14:paraId="7A410B38" w14:textId="77777777" w:rsidR="006D1AF8" w:rsidRDefault="00BC207C" w:rsidP="001F720E">
      <w:pPr>
        <w:spacing w:before="160"/>
        <w:ind w:left="245"/>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2C5850AA" w14:textId="77777777" w:rsidR="006D1AF8" w:rsidRDefault="00BC207C" w:rsidP="001F720E">
      <w:pPr>
        <w:spacing w:before="120"/>
        <w:ind w:left="245"/>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531B6432" w14:textId="77777777" w:rsidR="006D1AF8" w:rsidRDefault="00BC207C">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5CDFB538" w14:textId="77777777" w:rsidR="006D1AF8" w:rsidRDefault="00BC207C" w:rsidP="001F720E">
      <w:pPr>
        <w:spacing w:before="120"/>
        <w:ind w:left="24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0D380422" w14:textId="77777777" w:rsidR="006D1AF8" w:rsidRDefault="00BC207C">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39033736" w14:textId="77777777" w:rsidR="006D1AF8" w:rsidRDefault="00BC207C" w:rsidP="001F720E">
      <w:pPr>
        <w:spacing w:before="120"/>
        <w:ind w:left="24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4B69E88F" w14:textId="77777777" w:rsidR="006D1AF8" w:rsidRDefault="00BC207C" w:rsidP="001F720E">
      <w:pPr>
        <w:spacing w:before="240"/>
        <w:ind w:left="245"/>
        <w:rPr>
          <w:b/>
          <w:sz w:val="18"/>
        </w:rPr>
      </w:pPr>
      <w:r>
        <w:rPr>
          <w:b/>
          <w:color w:val="886912"/>
          <w:sz w:val="18"/>
        </w:rPr>
        <w:t>ECONOMY AND FINANCE</w:t>
      </w:r>
    </w:p>
    <w:p w14:paraId="390B9CE7" w14:textId="77777777" w:rsidR="006D1AF8" w:rsidRDefault="00BC207C" w:rsidP="001F720E">
      <w:pPr>
        <w:spacing w:before="160"/>
        <w:ind w:left="245"/>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0D8F136D" w14:textId="77777777" w:rsidR="006D1AF8" w:rsidRDefault="00BC207C" w:rsidP="001F720E">
      <w:pPr>
        <w:spacing w:before="120"/>
        <w:ind w:left="245"/>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44E8F757" w14:textId="77777777" w:rsidR="006D1AF8" w:rsidRDefault="00BC207C" w:rsidP="001F720E">
      <w:pPr>
        <w:spacing w:before="120"/>
        <w:ind w:left="24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3865AE08" w14:textId="77777777" w:rsidR="006D1AF8" w:rsidRDefault="00BC207C" w:rsidP="001F720E">
      <w:pPr>
        <w:spacing w:before="120"/>
        <w:ind w:left="245"/>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23C2ACD2" w14:textId="77777777" w:rsidR="001F720E" w:rsidRDefault="001F720E" w:rsidP="001F720E">
      <w:pPr>
        <w:spacing w:before="240"/>
        <w:ind w:left="245"/>
        <w:rPr>
          <w:b/>
          <w:color w:val="886912"/>
          <w:sz w:val="18"/>
        </w:rPr>
      </w:pPr>
    </w:p>
    <w:p w14:paraId="579A5D8D" w14:textId="77777777" w:rsidR="001F720E" w:rsidRDefault="001F720E" w:rsidP="001F720E">
      <w:pPr>
        <w:spacing w:before="240"/>
        <w:ind w:left="245"/>
        <w:rPr>
          <w:b/>
          <w:color w:val="886912"/>
          <w:sz w:val="18"/>
        </w:rPr>
      </w:pPr>
    </w:p>
    <w:p w14:paraId="2FD23230" w14:textId="521A5777" w:rsidR="006D1AF8" w:rsidRDefault="00BC207C" w:rsidP="001F720E">
      <w:pPr>
        <w:spacing w:before="240"/>
        <w:ind w:left="245"/>
        <w:rPr>
          <w:b/>
          <w:sz w:val="18"/>
        </w:rPr>
      </w:pPr>
      <w:r>
        <w:rPr>
          <w:b/>
          <w:color w:val="886912"/>
          <w:sz w:val="18"/>
        </w:rPr>
        <w:t>GOVERNANCE, POLITICS, AND OUTREACH</w:t>
      </w:r>
    </w:p>
    <w:p w14:paraId="2DDC27A4" w14:textId="77777777" w:rsidR="006D1AF8" w:rsidRDefault="00BC207C" w:rsidP="001F720E">
      <w:pPr>
        <w:spacing w:before="160"/>
        <w:ind w:left="245"/>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68952160" w14:textId="77777777" w:rsidR="006D1AF8" w:rsidRDefault="00BC207C" w:rsidP="001F720E">
      <w:pPr>
        <w:spacing w:before="120"/>
        <w:ind w:left="245" w:right="302"/>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3C2E44A7" w14:textId="77777777" w:rsidR="006D1AF8" w:rsidRDefault="00BC207C" w:rsidP="001F720E">
      <w:pPr>
        <w:spacing w:before="120"/>
        <w:ind w:left="245" w:right="302"/>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560CA045" w14:textId="77777777" w:rsidR="006D1AF8" w:rsidRDefault="00BC207C" w:rsidP="001F720E">
      <w:pPr>
        <w:spacing w:before="120"/>
        <w:ind w:left="245" w:right="30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3D6D5C98" w14:textId="77777777" w:rsidR="006D1AF8" w:rsidRDefault="00BC207C" w:rsidP="001F720E">
      <w:pPr>
        <w:spacing w:before="120"/>
        <w:ind w:left="245" w:right="302"/>
        <w:rPr>
          <w:sz w:val="20"/>
        </w:rPr>
      </w:pPr>
      <w:r>
        <w:rPr>
          <w:b/>
          <w:color w:val="886912"/>
          <w:sz w:val="20"/>
        </w:rPr>
        <w:t xml:space="preserve">Title XX </w:t>
      </w:r>
      <w:r>
        <w:rPr>
          <w:b/>
          <w:color w:val="1A1A1A"/>
          <w:sz w:val="20"/>
        </w:rPr>
        <w:t xml:space="preserve">The ACE Governing Charter </w:t>
      </w:r>
      <w:r>
        <w:rPr>
          <w:color w:val="2C2C2A"/>
          <w:sz w:val="20"/>
        </w:rPr>
        <w:t xml:space="preserve">- Supreme authority, Bill of Rights, foundational principles, Charter </w:t>
      </w:r>
      <w:r w:rsidRPr="001F720E">
        <w:rPr>
          <w:b/>
          <w:color w:val="886912"/>
          <w:sz w:val="20"/>
        </w:rPr>
        <w:t>and</w:t>
      </w:r>
      <w:r>
        <w:rPr>
          <w:color w:val="2C2C2A"/>
          <w:sz w:val="20"/>
        </w:rPr>
        <w:t xml:space="preserve"> external law, Constitutional Convention</w:t>
      </w:r>
    </w:p>
    <w:p w14:paraId="278611C8" w14:textId="77777777" w:rsidR="006D1AF8" w:rsidRDefault="00BC207C" w:rsidP="001F720E">
      <w:pPr>
        <w:spacing w:before="120"/>
        <w:ind w:left="245" w:right="302"/>
        <w:rPr>
          <w:sz w:val="20"/>
        </w:rPr>
      </w:pPr>
      <w:r>
        <w:rPr>
          <w:b/>
          <w:color w:val="886912"/>
          <w:sz w:val="20"/>
        </w:rPr>
        <w:t xml:space="preserve">Title XXI </w:t>
      </w:r>
      <w:r>
        <w:rPr>
          <w:b/>
          <w:color w:val="1A1A1A"/>
          <w:sz w:val="20"/>
        </w:rPr>
        <w:t xml:space="preserve">The Tribal Partnership Contingency Framework </w:t>
      </w:r>
      <w:r>
        <w:rPr>
          <w:color w:val="2C2C2A"/>
          <w:sz w:val="20"/>
        </w:rPr>
        <w:t>- 33.15-million-acre BLM land claim across ten states, the continuity doctrine, new ACE-specific sovereignty statute, parallel to Title III</w:t>
      </w:r>
    </w:p>
    <w:p w14:paraId="5D64E1F9" w14:textId="77777777" w:rsidR="006D1AF8" w:rsidRDefault="00BC207C" w:rsidP="001F720E">
      <w:pPr>
        <w:spacing w:before="120"/>
        <w:ind w:left="245" w:right="302"/>
        <w:rPr>
          <w:sz w:val="20"/>
        </w:rPr>
      </w:pPr>
      <w:r>
        <w:rPr>
          <w:b/>
          <w:color w:val="886912"/>
          <w:sz w:val="20"/>
        </w:rPr>
        <w:t xml:space="preserve">Title XXII </w:t>
      </w:r>
      <w:r>
        <w:rPr>
          <w:b/>
          <w:color w:val="1A1A1A"/>
          <w:sz w:val="20"/>
        </w:rPr>
        <w:t xml:space="preserve">The Human Rights Doctrine </w:t>
      </w:r>
      <w:r>
        <w:rPr>
          <w:color w:val="2C2C2A"/>
          <w:sz w:val="20"/>
        </w:rPr>
        <w:t xml:space="preserve">- Civil rights as downstream of human rights, international human </w:t>
      </w:r>
      <w:r w:rsidRPr="001F720E">
        <w:rPr>
          <w:b/>
          <w:color w:val="886912"/>
          <w:sz w:val="20"/>
        </w:rPr>
        <w:t>rights</w:t>
      </w:r>
      <w:r>
        <w:rPr>
          <w:color w:val="2C2C2A"/>
          <w:sz w:val="20"/>
        </w:rPr>
        <w:t xml:space="preserve"> claim, ACE standing before UN bodies</w:t>
      </w:r>
    </w:p>
    <w:p w14:paraId="023DEFC4" w14:textId="77777777" w:rsidR="006D1AF8" w:rsidRDefault="006D1AF8">
      <w:pPr>
        <w:pStyle w:val="BodyText"/>
        <w:ind w:left="0"/>
        <w:jc w:val="left"/>
        <w:rPr>
          <w:sz w:val="20"/>
        </w:rPr>
      </w:pPr>
    </w:p>
    <w:p w14:paraId="1D23F1AB" w14:textId="77777777" w:rsidR="006D1AF8" w:rsidRDefault="00ED6395">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06FB0132" w14:textId="77777777" w:rsidR="006D1AF8" w:rsidRDefault="006D1AF8">
      <w:pPr>
        <w:pStyle w:val="BodyText"/>
        <w:ind w:left="0"/>
        <w:jc w:val="left"/>
      </w:pPr>
    </w:p>
    <w:p w14:paraId="66699E00" w14:textId="77777777" w:rsidR="006D1AF8" w:rsidRDefault="00BC207C">
      <w:pPr>
        <w:spacing w:before="134"/>
        <w:ind w:left="370" w:right="390"/>
        <w:jc w:val="center"/>
        <w:rPr>
          <w:sz w:val="18"/>
        </w:rPr>
      </w:pPr>
      <w:r>
        <w:rPr>
          <w:color w:val="5F5E5A"/>
          <w:sz w:val="18"/>
        </w:rPr>
        <w:t>Preamble - Nine “WHEREAS” clauses including the Maryland Doctrine of Exclusion (1638)</w:t>
      </w:r>
    </w:p>
    <w:p w14:paraId="7CDF40BC" w14:textId="77777777" w:rsidR="006D1AF8" w:rsidRDefault="00BC207C">
      <w:pPr>
        <w:spacing w:before="21"/>
        <w:ind w:left="370" w:right="385"/>
        <w:jc w:val="center"/>
        <w:rPr>
          <w:sz w:val="18"/>
        </w:rPr>
      </w:pPr>
      <w:r>
        <w:rPr>
          <w:color w:val="5F5E5A"/>
          <w:sz w:val="18"/>
        </w:rPr>
        <w:t>Closing Provisions - Sec. CP-1 Severability, Sec. CP-2 Ratification, Sec. CP-3 Call to Action</w:t>
      </w:r>
    </w:p>
    <w:p w14:paraId="1BC36B3A" w14:textId="77777777" w:rsidR="006D1AF8" w:rsidRDefault="006D1AF8">
      <w:pPr>
        <w:jc w:val="center"/>
        <w:rPr>
          <w:sz w:val="18"/>
        </w:rPr>
        <w:sectPr w:rsidR="006D1AF8" w:rsidSect="001F720E">
          <w:pgSz w:w="12240" w:h="15840"/>
          <w:pgMar w:top="900" w:right="1180" w:bottom="900" w:left="1200" w:header="714" w:footer="144" w:gutter="0"/>
          <w:cols w:space="720"/>
          <w:docGrid w:linePitch="299"/>
        </w:sectPr>
      </w:pPr>
    </w:p>
    <w:p w14:paraId="32F55E85" w14:textId="77777777" w:rsidR="006D1AF8" w:rsidRDefault="006D1AF8">
      <w:pPr>
        <w:pStyle w:val="BodyText"/>
        <w:ind w:left="0"/>
        <w:jc w:val="left"/>
        <w:rPr>
          <w:sz w:val="20"/>
        </w:rPr>
      </w:pPr>
    </w:p>
    <w:p w14:paraId="0A37F4FA" w14:textId="77777777" w:rsidR="006D1AF8" w:rsidRDefault="006D1AF8">
      <w:pPr>
        <w:pStyle w:val="BodyText"/>
        <w:ind w:left="0"/>
        <w:jc w:val="left"/>
        <w:rPr>
          <w:sz w:val="20"/>
        </w:rPr>
      </w:pPr>
    </w:p>
    <w:p w14:paraId="5171B654" w14:textId="44E6B29F" w:rsidR="006D1AF8" w:rsidRDefault="00BC46C6" w:rsidP="00BC46C6">
      <w:pPr>
        <w:pStyle w:val="Heading2"/>
        <w:spacing w:before="92" w:after="240"/>
        <w:ind w:left="86"/>
      </w:pPr>
      <w:r w:rsidRPr="00BC46C6">
        <w:rPr>
          <w:color w:val="8A6913"/>
        </w:rPr>
        <w:t>STATEMENT OF PURPOSE</w:t>
      </w:r>
    </w:p>
    <w:p w14:paraId="126CA4D6" w14:textId="77777777" w:rsidR="001A191A" w:rsidRDefault="00BC207C">
      <w:pPr>
        <w:pStyle w:val="BodyText"/>
        <w:spacing w:before="95" w:line="285" w:lineRule="auto"/>
        <w:ind w:left="100" w:right="117"/>
      </w:pPr>
      <w:r>
        <w:rPr>
          <w:color w:val="2C2C2A"/>
        </w:rPr>
        <w:t>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But no act of Congress, no Supreme Court ruling, no constitutional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6CFC63EE" w14:textId="77777777" w:rsidR="001A191A" w:rsidRDefault="00BC207C">
      <w:pPr>
        <w:pStyle w:val="BodyText"/>
        <w:spacing w:before="154" w:line="285" w:lineRule="auto"/>
        <w:ind w:left="100" w:right="117"/>
      </w:pPr>
      <w:r>
        <w:rPr>
          <w:color w:val="2C2C2A"/>
        </w:rPr>
        <w:t>ACE was not conceived because someone had an idea. It was built because the evidence is now conclusive. In 1638, the Maryland Colony issued a public edict stating that “neither the existing Black population, their descendants, nor any other Blacks shall be permitted to enjoy the fruits of White society.” That edict was never repealed. ACE is the first organized answer to that document that does not ask the system’s permission to exist.</w:t>
      </w:r>
    </w:p>
    <w:p w14:paraId="29929886" w14:textId="77777777" w:rsidR="006D1AF8" w:rsidRDefault="00BC207C">
      <w:pPr>
        <w:pStyle w:val="BodyText"/>
        <w:spacing w:before="95" w:line="285" w:lineRule="auto"/>
        <w:ind w:left="100" w:right="117"/>
      </w:pPr>
      <w:r>
        <w:rPr>
          <w:color w:val="2C2C2A"/>
        </w:rPr>
        <w:t>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14:paraId="77F21847" w14:textId="77777777" w:rsidR="006D1AF8" w:rsidRDefault="00BC207C">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1D9A6690" w14:textId="77777777" w:rsidR="006D1AF8" w:rsidRDefault="00BC207C">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475D6513" w14:textId="77777777" w:rsidR="006D1AF8" w:rsidRDefault="00BC207C">
      <w:pPr>
        <w:pStyle w:val="BodyText"/>
        <w:spacing w:before="95" w:line="285" w:lineRule="auto"/>
        <w:ind w:left="100" w:right="117"/>
      </w:pPr>
      <w:r>
        <w:rPr>
          <w:color w:val="2C2C2A"/>
        </w:rPr>
        <w:t>A box of nails and a stack of timber. Each one formidable on its own terms. Neither one a building. Together, something neither could become alone.</w:t>
      </w:r>
    </w:p>
    <w:p w14:paraId="64FB5DAC" w14:textId="77777777" w:rsidR="00E65998" w:rsidRDefault="00E65998">
      <w:pPr>
        <w:pStyle w:val="BodyText"/>
        <w:spacing w:before="95" w:line="285" w:lineRule="auto"/>
        <w:ind w:left="100" w:right="117"/>
        <w:rPr>
          <w:color w:val="2C2C2A"/>
        </w:rPr>
      </w:pPr>
    </w:p>
    <w:p w14:paraId="1A456C2C" w14:textId="77777777" w:rsidR="00E65998" w:rsidRDefault="00E65998">
      <w:pPr>
        <w:pStyle w:val="BodyText"/>
        <w:spacing w:before="95" w:line="285" w:lineRule="auto"/>
        <w:ind w:left="100" w:right="117"/>
        <w:rPr>
          <w:color w:val="2C2C2A"/>
        </w:rPr>
      </w:pPr>
    </w:p>
    <w:p w14:paraId="7453A1E8" w14:textId="23FD9491" w:rsidR="001A191A" w:rsidRDefault="00571D96">
      <w:pPr>
        <w:pStyle w:val="BodyText"/>
        <w:spacing w:before="95" w:line="285" w:lineRule="auto"/>
        <w:ind w:left="100" w:right="117"/>
      </w:pPr>
      <w:r w:rsidRPr="00571D96">
        <w:rPr>
          <w:color w:val="2C2C2A"/>
        </w:rPr>
        <w:t>What follows is the structural analysis underlying this Act: why it is not only necessary but achievable. The conditions that made this Act necessary are the same conditions that make it possible. The weakness, the strength, the opportunity, and the threat that follow are not abstract categories. They are the specific gaps, assets, and forces that exist in the world right now, and that this Act was built to navigate without flinching.</w:t>
      </w:r>
    </w:p>
    <w:p w14:paraId="47773DE3" w14:textId="77777777" w:rsidR="006D1AF8" w:rsidRDefault="00BC207C" w:rsidP="00C26D22">
      <w:pPr>
        <w:pStyle w:val="Heading5"/>
        <w:spacing w:before="120"/>
        <w:ind w:left="101"/>
        <w:jc w:val="both"/>
      </w:pPr>
      <w:r>
        <w:rPr>
          <w:color w:val="1A1A1A"/>
        </w:rPr>
        <w:t>Weakness</w:t>
      </w:r>
    </w:p>
    <w:p w14:paraId="448E0A00" w14:textId="6FD5F855" w:rsidR="006D1AF8" w:rsidRDefault="0051408E">
      <w:pPr>
        <w:pStyle w:val="BodyText"/>
        <w:spacing w:before="107" w:line="285" w:lineRule="auto"/>
        <w:ind w:left="100" w:right="121"/>
      </w:pPr>
      <w:r w:rsidRPr="0051408E">
        <w:rPr>
          <w:color w:val="2C2C2A"/>
        </w:rPr>
        <w:t>Absent this Act, each community's position remains structurally incomplete. Land without capital cannot be developed. Capital without land cannot be secured. Neither Native American sovereignty nor Black American economic capacity, standing alone, is sufficient to establish the self-governing civilization this Act creates. This Act exists to close that gap by statute, not by appeal.</w:t>
      </w:r>
    </w:p>
    <w:p w14:paraId="1822885B" w14:textId="77777777" w:rsidR="00C26D22" w:rsidRDefault="00C26D22">
      <w:pPr>
        <w:pStyle w:val="Heading5"/>
        <w:ind w:left="100"/>
        <w:jc w:val="both"/>
        <w:rPr>
          <w:color w:val="1A1A1A"/>
        </w:rPr>
      </w:pPr>
    </w:p>
    <w:p w14:paraId="7FD5C32D" w14:textId="77777777" w:rsidR="006D1AF8" w:rsidRDefault="00BC207C">
      <w:pPr>
        <w:pStyle w:val="Heading5"/>
        <w:ind w:left="100"/>
        <w:jc w:val="both"/>
      </w:pPr>
      <w:r>
        <w:rPr>
          <w:color w:val="1A1A1A"/>
        </w:rPr>
        <w:t>Strength</w:t>
      </w:r>
    </w:p>
    <w:p w14:paraId="46AD976C" w14:textId="41B981B7" w:rsidR="006D1AF8" w:rsidRDefault="0051408E">
      <w:pPr>
        <w:pStyle w:val="BodyText"/>
        <w:spacing w:before="107" w:line="285" w:lineRule="auto"/>
        <w:ind w:left="100" w:right="111"/>
      </w:pPr>
      <w:r w:rsidRPr="0051408E">
        <w:rPr>
          <w:color w:val="2C2C2A"/>
        </w:rPr>
        <w:t>The union this Act establishes is not merely additive. Sovereign land, community capital, and population combine to form the legal, territorial, and economic foundation of an independent, self-governing civilization, a foundation that depends on no external institution for its grant and is subject to no political climate for its revocation. This Act codifies that foundation and the mechanisms that sustain it</w:t>
      </w:r>
      <w:r w:rsidR="00BC207C">
        <w:rPr>
          <w:color w:val="2C2C2A"/>
        </w:rPr>
        <w:t>.</w:t>
      </w:r>
    </w:p>
    <w:p w14:paraId="0C96F0AA" w14:textId="77777777" w:rsidR="006D1AF8" w:rsidRDefault="006D1AF8">
      <w:pPr>
        <w:pStyle w:val="BodyText"/>
        <w:spacing w:before="7"/>
        <w:ind w:left="0"/>
        <w:jc w:val="left"/>
        <w:rPr>
          <w:sz w:val="20"/>
        </w:rPr>
      </w:pPr>
    </w:p>
    <w:p w14:paraId="159B68DA" w14:textId="77777777" w:rsidR="006D1AF8" w:rsidRDefault="00BC207C">
      <w:pPr>
        <w:pStyle w:val="Heading5"/>
        <w:ind w:left="100"/>
        <w:jc w:val="both"/>
      </w:pPr>
      <w:r>
        <w:rPr>
          <w:color w:val="1A1A1A"/>
        </w:rPr>
        <w:t>Opportunity</w:t>
      </w:r>
    </w:p>
    <w:p w14:paraId="0612246D" w14:textId="45EFD65E" w:rsidR="006D1AF8" w:rsidRDefault="0051408E">
      <w:pPr>
        <w:pStyle w:val="BodyText"/>
        <w:spacing w:before="107" w:line="285" w:lineRule="auto"/>
        <w:ind w:left="100" w:right="117"/>
      </w:pPr>
      <w:r w:rsidRPr="0051408E">
        <w:rPr>
          <w:color w:val="2C2C2A"/>
        </w:rPr>
        <w:t>This Act creates a structure the United States has never enacted and has never had to reckon with in law: a legally protected, economically self-sustaining, culturally sovereign civilization, established by statute and governed by the two peoples this country's legal history has most consistently sought to exclude. The opportunity this Act secures is not survival alone. It is permanence, made enforceable</w:t>
      </w:r>
      <w:r w:rsidR="00BC207C">
        <w:rPr>
          <w:color w:val="2C2C2A"/>
        </w:rPr>
        <w:t>.</w:t>
      </w:r>
    </w:p>
    <w:p w14:paraId="010C2A0A" w14:textId="77777777" w:rsidR="006D1AF8" w:rsidRDefault="006D1AF8">
      <w:pPr>
        <w:pStyle w:val="BodyText"/>
        <w:spacing w:before="6"/>
        <w:ind w:left="0"/>
        <w:jc w:val="left"/>
        <w:rPr>
          <w:sz w:val="20"/>
        </w:rPr>
      </w:pPr>
    </w:p>
    <w:p w14:paraId="4AB57D33" w14:textId="77777777" w:rsidR="006D1AF8" w:rsidRDefault="00BC207C">
      <w:pPr>
        <w:pStyle w:val="Heading5"/>
        <w:ind w:left="100"/>
        <w:jc w:val="both"/>
      </w:pPr>
      <w:r>
        <w:rPr>
          <w:color w:val="1A1A1A"/>
        </w:rPr>
        <w:t>Threat</w:t>
      </w:r>
    </w:p>
    <w:p w14:paraId="76080139" w14:textId="77777777" w:rsidR="0051408E" w:rsidRPr="0051408E" w:rsidRDefault="0051408E" w:rsidP="0051408E">
      <w:pPr>
        <w:pStyle w:val="BodyText"/>
        <w:spacing w:before="94" w:line="285" w:lineRule="auto"/>
        <w:ind w:left="100" w:right="121"/>
        <w:rPr>
          <w:color w:val="2C2C2A"/>
        </w:rPr>
      </w:pPr>
      <w:r w:rsidRPr="0051408E">
        <w:rPr>
          <w:color w:val="2C2C2A"/>
        </w:rPr>
        <w:t>Two threats inform every provision of this Act. The first is inaction. The documented historical record, Reconstruction's dismantlement, the destruction of Greenwood, two hundred fifty years of forced removal and land seizure against Native nations, establishes that the absence of legal and sovereign architecture has never meant safety. It has meant continuation. The second threat is attempting this construction without that architecture and failing for want of it. Every title, every sovereignty clause, and every gap-proofing provision in this Act exists because of that second threat.</w:t>
      </w:r>
    </w:p>
    <w:p w14:paraId="675BE383" w14:textId="79F1B70A" w:rsidR="006D1AF8" w:rsidRDefault="0051408E" w:rsidP="0051408E">
      <w:pPr>
        <w:pStyle w:val="BodyText"/>
        <w:spacing w:before="94" w:line="285" w:lineRule="auto"/>
        <w:ind w:left="100" w:right="121"/>
      </w:pPr>
      <w:r w:rsidRPr="0051408E">
        <w:rPr>
          <w:color w:val="2C2C2A"/>
        </w:rPr>
        <w:t>This Act answers both. It is not a petition, and it does not request what it establishes. It is the legal instrument by which a civilization, built by the people it is built for, is secured on ground no external authority can revoke</w:t>
      </w:r>
      <w:r w:rsidR="00BC207C">
        <w:rPr>
          <w:color w:val="2C2C2A"/>
        </w:rPr>
        <w:t>.</w:t>
      </w:r>
    </w:p>
    <w:p w14:paraId="4B340742" w14:textId="77777777" w:rsidR="006D1AF8" w:rsidRDefault="006D1AF8">
      <w:pPr>
        <w:pStyle w:val="BodyText"/>
        <w:ind w:left="0"/>
        <w:jc w:val="left"/>
        <w:rPr>
          <w:sz w:val="24"/>
        </w:rPr>
      </w:pPr>
    </w:p>
    <w:p w14:paraId="260753AF" w14:textId="77777777" w:rsidR="006D1AF8" w:rsidRDefault="00BC207C">
      <w:pPr>
        <w:spacing w:before="202"/>
        <w:ind w:left="370" w:right="384"/>
        <w:jc w:val="center"/>
        <w:rPr>
          <w:i/>
        </w:rPr>
      </w:pPr>
      <w:r>
        <w:rPr>
          <w:i/>
          <w:color w:val="564E40"/>
        </w:rPr>
        <w:t>Léandre Poplus, Founder</w:t>
      </w:r>
    </w:p>
    <w:p w14:paraId="022218D9" w14:textId="77777777" w:rsidR="006D1AF8" w:rsidRDefault="006D1AF8">
      <w:pPr>
        <w:pStyle w:val="BodyText"/>
        <w:ind w:left="0"/>
        <w:jc w:val="left"/>
        <w:rPr>
          <w:i/>
          <w:sz w:val="24"/>
        </w:rPr>
      </w:pPr>
    </w:p>
    <w:p w14:paraId="7120001D" w14:textId="77777777" w:rsidR="006D1AF8" w:rsidRDefault="006D1AF8">
      <w:pPr>
        <w:pStyle w:val="BodyText"/>
        <w:spacing w:before="3"/>
        <w:ind w:left="0"/>
        <w:jc w:val="left"/>
        <w:rPr>
          <w:i/>
          <w:sz w:val="24"/>
        </w:rPr>
      </w:pPr>
    </w:p>
    <w:p w14:paraId="73B15D15" w14:textId="77777777" w:rsidR="00C26D22" w:rsidRDefault="00C26D22">
      <w:pPr>
        <w:pStyle w:val="BodyText"/>
        <w:spacing w:before="3"/>
        <w:ind w:left="0"/>
        <w:jc w:val="left"/>
        <w:rPr>
          <w:i/>
          <w:sz w:val="24"/>
        </w:rPr>
      </w:pPr>
    </w:p>
    <w:p w14:paraId="764CEBD5" w14:textId="77777777" w:rsidR="00C26D22" w:rsidRDefault="00C26D22">
      <w:pPr>
        <w:pStyle w:val="BodyText"/>
        <w:spacing w:before="3"/>
        <w:ind w:left="0"/>
        <w:jc w:val="left"/>
        <w:rPr>
          <w:i/>
          <w:sz w:val="24"/>
        </w:rPr>
      </w:pPr>
    </w:p>
    <w:p w14:paraId="4CA79AC2" w14:textId="77777777" w:rsidR="001F720E" w:rsidRDefault="001F720E">
      <w:pPr>
        <w:pStyle w:val="Heading1"/>
        <w:rPr>
          <w:color w:val="1A1A1A"/>
        </w:rPr>
      </w:pPr>
    </w:p>
    <w:p w14:paraId="4ECC1EB6" w14:textId="56E28F7D" w:rsidR="006D1AF8" w:rsidRDefault="00BC207C">
      <w:pPr>
        <w:pStyle w:val="Heading1"/>
      </w:pPr>
      <w:r>
        <w:rPr>
          <w:color w:val="1A1A1A"/>
        </w:rPr>
        <w:t>PREAMBLE</w:t>
      </w:r>
    </w:p>
    <w:p w14:paraId="07C317B8" w14:textId="77777777" w:rsidR="006D1AF8" w:rsidRDefault="006D1AF8">
      <w:pPr>
        <w:pStyle w:val="BodyText"/>
        <w:ind w:left="0"/>
        <w:jc w:val="left"/>
        <w:rPr>
          <w:b/>
          <w:sz w:val="20"/>
        </w:rPr>
      </w:pPr>
    </w:p>
    <w:p w14:paraId="6271A969" w14:textId="77777777" w:rsidR="006D1AF8" w:rsidRDefault="00ED6395">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3D7D0A7F" w14:textId="77777777" w:rsidR="006D1AF8" w:rsidRDefault="006D1AF8">
      <w:pPr>
        <w:pStyle w:val="BodyText"/>
        <w:spacing w:before="5"/>
        <w:ind w:left="0"/>
        <w:jc w:val="left"/>
        <w:rPr>
          <w:b/>
          <w:sz w:val="38"/>
        </w:rPr>
      </w:pPr>
    </w:p>
    <w:p w14:paraId="01086C74" w14:textId="77777777" w:rsidR="006D1AF8" w:rsidRDefault="00BC207C">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B35481A" w14:textId="77777777" w:rsidR="006D1AF8" w:rsidRDefault="00BC207C">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061BDC80" w14:textId="77777777" w:rsidR="006D1AF8" w:rsidRDefault="00BC207C">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75E6CB46" w14:textId="77777777" w:rsidR="006D1AF8" w:rsidRDefault="00BC207C">
      <w:pPr>
        <w:pStyle w:val="BodyText"/>
        <w:spacing w:before="100" w:line="285" w:lineRule="auto"/>
        <w:ind w:left="245" w:right="24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14:paraId="32114626" w14:textId="77777777" w:rsidR="006D1AF8" w:rsidRDefault="00BC207C">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5BBCF43F" w14:textId="77777777" w:rsidR="006D1AF8" w:rsidRDefault="00BC207C">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7AF309EC" w14:textId="77777777" w:rsidR="006D1AF8" w:rsidRDefault="00BC207C">
      <w:pPr>
        <w:pStyle w:val="BodyText"/>
        <w:spacing w:before="98" w:line="285" w:lineRule="auto"/>
        <w:ind w:left="245" w:right="251"/>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14:paraId="58D0984C" w14:textId="77777777" w:rsidR="006D1AF8" w:rsidRDefault="00BC207C"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508268D5" w14:textId="77777777" w:rsidR="0051408E" w:rsidRDefault="0051408E" w:rsidP="00C26D22">
      <w:pPr>
        <w:pStyle w:val="BodyText"/>
        <w:spacing w:before="97" w:line="285" w:lineRule="auto"/>
        <w:ind w:left="245" w:right="235"/>
        <w:rPr>
          <w:color w:val="2C2C2A"/>
        </w:rPr>
      </w:pPr>
    </w:p>
    <w:p w14:paraId="36D0775A" w14:textId="77777777" w:rsidR="0051408E" w:rsidRDefault="0051408E" w:rsidP="00C26D22">
      <w:pPr>
        <w:pStyle w:val="BodyText"/>
        <w:spacing w:before="97" w:line="285" w:lineRule="auto"/>
        <w:ind w:left="245" w:right="235"/>
        <w:rPr>
          <w:color w:val="2C2C2A"/>
        </w:rPr>
      </w:pPr>
    </w:p>
    <w:p w14:paraId="132512CE" w14:textId="77777777" w:rsidR="0051408E" w:rsidRDefault="0051408E" w:rsidP="00C26D22">
      <w:pPr>
        <w:pStyle w:val="BodyText"/>
        <w:spacing w:before="97" w:line="285" w:lineRule="auto"/>
        <w:ind w:left="245" w:right="235"/>
        <w:rPr>
          <w:color w:val="2C2C2A"/>
        </w:rPr>
      </w:pPr>
    </w:p>
    <w:p w14:paraId="404CBE71" w14:textId="0C6E18E0" w:rsidR="006D1AF8" w:rsidRPr="0051408E" w:rsidRDefault="00BC207C" w:rsidP="0051408E">
      <w:pPr>
        <w:pStyle w:val="BodyText"/>
        <w:spacing w:before="95" w:line="285" w:lineRule="auto"/>
        <w:ind w:left="240" w:right="240"/>
        <w:rPr>
          <w:color w:val="2C2C2A"/>
        </w:rPr>
      </w:pPr>
      <w:r>
        <w:rPr>
          <w:color w:val="2C2C2A"/>
        </w:rPr>
        <w:t>WHEREAS</w:t>
      </w:r>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w:t>
      </w:r>
      <w:r w:rsidR="0051408E">
        <w:rPr>
          <w:color w:val="2C2C2A"/>
        </w:rPr>
        <w:t xml:space="preserve"> </w:t>
      </w:r>
      <w:r>
        <w:rPr>
          <w:color w:val="2C2C2A"/>
        </w:rPr>
        <w:t>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5B32C7D8" w14:textId="77777777" w:rsidR="006D1AF8" w:rsidRDefault="00BC207C">
      <w:pPr>
        <w:pStyle w:val="Heading4"/>
        <w:spacing w:before="157"/>
        <w:ind w:left="2981"/>
      </w:pPr>
      <w:r>
        <w:rPr>
          <w:color w:val="1A1A1A"/>
        </w:rPr>
        <w:t>NOW, THEREFORE, be it enacted:</w:t>
      </w:r>
    </w:p>
    <w:p w14:paraId="46299EA8" w14:textId="77777777" w:rsidR="006D1AF8" w:rsidRDefault="006D1AF8">
      <w:pPr>
        <w:sectPr w:rsidR="006D1AF8" w:rsidSect="001F720E">
          <w:footerReference w:type="default" r:id="rId11"/>
          <w:pgSz w:w="12240" w:h="15840"/>
          <w:pgMar w:top="900" w:right="1180" w:bottom="900" w:left="1200" w:header="714" w:footer="288" w:gutter="0"/>
          <w:cols w:space="720"/>
          <w:docGrid w:linePitch="299"/>
        </w:sectPr>
      </w:pPr>
    </w:p>
    <w:p w14:paraId="45B8702B" w14:textId="77777777" w:rsidR="006D1AF8" w:rsidRDefault="006D1AF8">
      <w:pPr>
        <w:pStyle w:val="BodyText"/>
        <w:ind w:left="0"/>
        <w:jc w:val="left"/>
        <w:rPr>
          <w:b/>
          <w:sz w:val="20"/>
        </w:rPr>
      </w:pPr>
    </w:p>
    <w:p w14:paraId="457DDE27" w14:textId="77777777" w:rsidR="006D1AF8" w:rsidRDefault="00BC207C">
      <w:pPr>
        <w:ind w:left="370" w:right="379"/>
        <w:jc w:val="center"/>
        <w:rPr>
          <w:b/>
          <w:sz w:val="26"/>
        </w:rPr>
      </w:pPr>
      <w:r>
        <w:rPr>
          <w:b/>
          <w:color w:val="886912"/>
          <w:sz w:val="26"/>
        </w:rPr>
        <w:t>TITLE I</w:t>
      </w:r>
    </w:p>
    <w:p w14:paraId="08C05CE2" w14:textId="77777777" w:rsidR="006D1AF8" w:rsidRDefault="00BC207C">
      <w:pPr>
        <w:spacing w:before="65"/>
        <w:ind w:left="370" w:right="388"/>
        <w:jc w:val="center"/>
        <w:rPr>
          <w:b/>
          <w:sz w:val="30"/>
        </w:rPr>
      </w:pPr>
      <w:r>
        <w:rPr>
          <w:b/>
          <w:color w:val="1A1A1A"/>
          <w:sz w:val="30"/>
        </w:rPr>
        <w:t>GENERAL PROVISIONS</w:t>
      </w:r>
    </w:p>
    <w:p w14:paraId="56B7EDFE" w14:textId="77777777" w:rsidR="006D1AF8" w:rsidRDefault="006D1AF8">
      <w:pPr>
        <w:pStyle w:val="BodyText"/>
        <w:ind w:left="0"/>
        <w:jc w:val="left"/>
        <w:rPr>
          <w:b/>
          <w:sz w:val="20"/>
        </w:rPr>
      </w:pPr>
    </w:p>
    <w:p w14:paraId="69320356" w14:textId="77777777" w:rsidR="006D1AF8" w:rsidRDefault="00ED6395">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3EB6E0D2" w14:textId="77777777" w:rsidR="006D1AF8" w:rsidRDefault="00BC207C">
      <w:pPr>
        <w:pStyle w:val="Heading5"/>
        <w:spacing w:before="189"/>
      </w:pPr>
      <w:r>
        <w:rPr>
          <w:color w:val="886912"/>
        </w:rPr>
        <w:t xml:space="preserve">Sec. 101. </w:t>
      </w:r>
      <w:r>
        <w:rPr>
          <w:color w:val="1A1A1A"/>
        </w:rPr>
        <w:t>Short Title</w:t>
      </w:r>
    </w:p>
    <w:p w14:paraId="08DBA552" w14:textId="77777777" w:rsidR="006D1AF8" w:rsidRDefault="00BC207C">
      <w:pPr>
        <w:pStyle w:val="BodyText"/>
        <w:spacing w:before="111" w:line="285" w:lineRule="auto"/>
        <w:ind w:left="240" w:right="466"/>
        <w:jc w:val="left"/>
      </w:pPr>
      <w:r>
        <w:rPr>
          <w:color w:val="2C2C2A"/>
        </w:rPr>
        <w:t>This Act shall be known and may be cited as the “Alliance for Collective Empowerment Act” or the “ACE Act.”</w:t>
      </w:r>
    </w:p>
    <w:p w14:paraId="6D61E3C6" w14:textId="77777777" w:rsidR="006D1AF8" w:rsidRDefault="006D1AF8">
      <w:pPr>
        <w:pStyle w:val="BodyText"/>
        <w:spacing w:before="11"/>
        <w:ind w:left="0"/>
        <w:jc w:val="left"/>
        <w:rPr>
          <w:sz w:val="25"/>
        </w:rPr>
      </w:pPr>
    </w:p>
    <w:p w14:paraId="5F6C0A7B" w14:textId="77777777" w:rsidR="006D1AF8" w:rsidRDefault="00BC207C">
      <w:pPr>
        <w:pStyle w:val="Heading5"/>
      </w:pPr>
      <w:r>
        <w:rPr>
          <w:color w:val="886912"/>
        </w:rPr>
        <w:t xml:space="preserve">Sec. 102. </w:t>
      </w:r>
      <w:r>
        <w:rPr>
          <w:color w:val="1A1A1A"/>
        </w:rPr>
        <w:t>Purpose</w:t>
      </w:r>
    </w:p>
    <w:p w14:paraId="4EDAEBB9" w14:textId="77777777" w:rsidR="006D1AF8" w:rsidRDefault="00BC207C">
      <w:pPr>
        <w:pStyle w:val="BodyText"/>
        <w:spacing w:before="124"/>
        <w:ind w:left="240"/>
        <w:jc w:val="left"/>
      </w:pPr>
      <w:r>
        <w:rPr>
          <w:color w:val="2C2C2A"/>
        </w:rPr>
        <w:t>The purposes of this Act are to:</w:t>
      </w:r>
    </w:p>
    <w:p w14:paraId="3F91E648" w14:textId="77777777" w:rsidR="006D1AF8" w:rsidRDefault="00BC207C">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5B3C3C56" w14:textId="77777777" w:rsidR="006D1AF8" w:rsidRDefault="00BC207C">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30E38376" w14:textId="77777777" w:rsidR="006D1AF8" w:rsidRDefault="00BC207C">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23372601" w14:textId="77777777" w:rsidR="006D1AF8" w:rsidRDefault="00BC207C">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15B9A991" w14:textId="77777777" w:rsidR="006D1AF8" w:rsidRDefault="00BC207C">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0EAAD1CE" w14:textId="77777777" w:rsidR="006D1AF8" w:rsidRDefault="006D1AF8">
      <w:pPr>
        <w:pStyle w:val="BodyText"/>
        <w:spacing w:before="10"/>
        <w:ind w:left="0"/>
        <w:jc w:val="left"/>
        <w:rPr>
          <w:sz w:val="25"/>
        </w:rPr>
      </w:pPr>
    </w:p>
    <w:p w14:paraId="4A3F932B" w14:textId="77777777" w:rsidR="006D1AF8" w:rsidRDefault="00BC207C">
      <w:pPr>
        <w:pStyle w:val="Heading5"/>
      </w:pPr>
      <w:r>
        <w:rPr>
          <w:color w:val="886912"/>
        </w:rPr>
        <w:t xml:space="preserve">Sec. 103. </w:t>
      </w:r>
      <w:r>
        <w:rPr>
          <w:color w:val="1A1A1A"/>
        </w:rPr>
        <w:t>Definitions</w:t>
      </w:r>
    </w:p>
    <w:p w14:paraId="03FDAF78" w14:textId="77777777" w:rsidR="006D1AF8" w:rsidRDefault="00BC207C">
      <w:pPr>
        <w:pStyle w:val="BodyText"/>
        <w:spacing w:before="124"/>
        <w:ind w:left="240"/>
        <w:jc w:val="left"/>
      </w:pPr>
      <w:r>
        <w:rPr>
          <w:color w:val="2C2C2A"/>
        </w:rPr>
        <w:t>As used in this Act:</w:t>
      </w:r>
    </w:p>
    <w:p w14:paraId="36412FB7" w14:textId="77777777" w:rsidR="006D1AF8" w:rsidRDefault="00BC207C">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7DD03DE4" w14:textId="77777777" w:rsidR="006D1AF8" w:rsidRDefault="00BC207C">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8E35FCC" w14:textId="77777777" w:rsidR="006D1AF8" w:rsidRDefault="00BC207C">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05DED447" w14:textId="77777777" w:rsidR="006D1AF8" w:rsidRDefault="00BC207C">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50825FFD" w14:textId="77777777" w:rsidR="006D1AF8" w:rsidRDefault="00BC207C">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34A94F97"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5E5F3629" w14:textId="77777777" w:rsidR="006D1AF8" w:rsidRDefault="006D1AF8">
      <w:pPr>
        <w:pStyle w:val="BodyText"/>
        <w:ind w:left="0"/>
        <w:jc w:val="left"/>
        <w:rPr>
          <w:sz w:val="23"/>
        </w:rPr>
      </w:pPr>
    </w:p>
    <w:p w14:paraId="05ADA8BA" w14:textId="77777777" w:rsidR="006D1AF8" w:rsidRDefault="00BC207C">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722E9546" w14:textId="77777777" w:rsidR="006D1AF8" w:rsidRDefault="00BC207C">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002196FE" w14:textId="77777777" w:rsidR="006D1AF8" w:rsidRDefault="00BC207C">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23AA4BCB" w14:textId="77777777" w:rsidR="006D1AF8" w:rsidRDefault="00BC207C">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572A6318" w14:textId="77777777" w:rsidR="006D1AF8" w:rsidRDefault="00BC207C">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1028685D" w14:textId="77777777" w:rsidR="006D1AF8" w:rsidRDefault="00BC207C">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793866B0" w14:textId="77777777" w:rsidR="006D1AF8" w:rsidRDefault="00BC207C">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03C862E8" w14:textId="77777777" w:rsidR="006D1AF8" w:rsidRDefault="00BC207C">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39870039" w14:textId="77777777" w:rsidR="006D1AF8" w:rsidRDefault="00BC207C">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0B206F6A" w14:textId="77777777" w:rsidR="006D1AF8" w:rsidRDefault="00BC207C">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765EEDC7" w14:textId="77777777" w:rsidR="00493DE7" w:rsidRDefault="00493DE7">
      <w:pPr>
        <w:spacing w:before="95" w:line="285" w:lineRule="auto"/>
        <w:ind w:left="240" w:right="240"/>
        <w:jc w:val="both"/>
      </w:pPr>
    </w:p>
    <w:p w14:paraId="32D4D4F1" w14:textId="77777777" w:rsidR="00493DE7" w:rsidRDefault="00493DE7">
      <w:pPr>
        <w:spacing w:before="95" w:line="285" w:lineRule="auto"/>
        <w:ind w:left="240" w:right="240"/>
        <w:jc w:val="both"/>
      </w:pPr>
    </w:p>
    <w:p w14:paraId="76DA753D" w14:textId="77777777" w:rsidR="006D1AF8" w:rsidRDefault="00BC207C">
      <w:pPr>
        <w:spacing w:before="95" w:line="285" w:lineRule="auto"/>
        <w:ind w:left="240" w:right="240"/>
        <w:jc w:val="both"/>
      </w:pPr>
      <w:r>
        <w:rPr>
          <w:b/>
          <w:bCs/>
          <w:color w:val="2C2C2A"/>
        </w:rPr>
        <w:t xml:space="preserve">“Black American Tax Equity Initiative” or “BATEI” </w:t>
      </w:r>
      <w:r>
        <w:rPr>
          <w:color w:val="2C2C2A"/>
        </w:rPr>
        <w:t>means the two-track federal and state tax relief initiative established in Title XV of this Act. The federal track demands that Congress grant Black Americans a defined period of federal tax relief on income earned through ACE-chartered entities—a remedy for two hundred fifty years of unpaid labor, grounded in the same legislative tools Congress has already used to grant tax relief for documented harm: the Civil Liberties Act of 1988 and the Katrina Emergency Tax Relief Act of 2005. The state track demands that, once ACE Territory is secured, income earned by ACE members within ACE Territory receive the same state tax treatment tribal members already receive for income earned on their own reservation under McClanahan v. Arizona State Tax Commission, 411 U.S. 164 (1973). The two tracks are independent and severable: neither is contingent on the other, and the failure or delay of one does not affect the other. The full BATEI framework, including its legal strategy, political argument, and implementing regulations, is established in Title XV Sections 1501 through 1505.</w:t>
      </w:r>
    </w:p>
    <w:p w14:paraId="35D093D5" w14:textId="77777777" w:rsidR="006D1AF8" w:rsidRDefault="00BC207C">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1DC410CC"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05C5215A" w14:textId="77777777" w:rsidR="006D1AF8" w:rsidRDefault="006D1AF8">
      <w:pPr>
        <w:pStyle w:val="BodyText"/>
        <w:ind w:left="0"/>
        <w:jc w:val="left"/>
        <w:rPr>
          <w:sz w:val="20"/>
        </w:rPr>
      </w:pPr>
    </w:p>
    <w:p w14:paraId="769D38DB" w14:textId="77777777" w:rsidR="006D1AF8" w:rsidRDefault="006D1AF8">
      <w:pPr>
        <w:pStyle w:val="BodyText"/>
        <w:spacing w:before="5"/>
        <w:ind w:left="0"/>
        <w:jc w:val="left"/>
      </w:pPr>
    </w:p>
    <w:p w14:paraId="089B2E7C" w14:textId="77777777" w:rsidR="006D1AF8" w:rsidRDefault="00BC207C">
      <w:pPr>
        <w:ind w:left="370" w:right="379"/>
        <w:jc w:val="center"/>
        <w:rPr>
          <w:b/>
          <w:sz w:val="26"/>
        </w:rPr>
      </w:pPr>
      <w:r>
        <w:rPr>
          <w:b/>
          <w:color w:val="886912"/>
          <w:sz w:val="26"/>
        </w:rPr>
        <w:t>TITLE II</w:t>
      </w:r>
    </w:p>
    <w:p w14:paraId="44530784" w14:textId="77777777" w:rsidR="006D1AF8" w:rsidRDefault="00BC207C">
      <w:pPr>
        <w:spacing w:before="65"/>
        <w:ind w:left="1778"/>
        <w:rPr>
          <w:b/>
          <w:sz w:val="30"/>
        </w:rPr>
      </w:pPr>
      <w:r>
        <w:rPr>
          <w:b/>
          <w:color w:val="1A1A1A"/>
          <w:sz w:val="30"/>
        </w:rPr>
        <w:t>FOUNDING STRUCTURE AND LEADERSHIP</w:t>
      </w:r>
    </w:p>
    <w:p w14:paraId="40541CD5" w14:textId="77777777" w:rsidR="006D1AF8" w:rsidRDefault="006D1AF8">
      <w:pPr>
        <w:pStyle w:val="BodyText"/>
        <w:ind w:left="0"/>
        <w:jc w:val="left"/>
        <w:rPr>
          <w:b/>
          <w:sz w:val="20"/>
        </w:rPr>
      </w:pPr>
    </w:p>
    <w:p w14:paraId="75E2F4F6" w14:textId="77777777" w:rsidR="006D1AF8" w:rsidRDefault="00ED6395">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1EDC7C8D" w14:textId="77777777" w:rsidR="006D1AF8" w:rsidRDefault="00BC207C">
      <w:pPr>
        <w:pStyle w:val="Heading5"/>
        <w:spacing w:before="189"/>
      </w:pPr>
      <w:r>
        <w:rPr>
          <w:color w:val="886912"/>
        </w:rPr>
        <w:t xml:space="preserve">Sec. 201. </w:t>
      </w:r>
      <w:r>
        <w:rPr>
          <w:color w:val="1A1A1A"/>
        </w:rPr>
        <w:t>Establishment of ACE</w:t>
      </w:r>
    </w:p>
    <w:p w14:paraId="0BA2F861" w14:textId="77777777" w:rsidR="006D1AF8" w:rsidRDefault="00BC207C">
      <w:pPr>
        <w:pStyle w:val="BodyText"/>
        <w:spacing w:before="111" w:line="285" w:lineRule="auto"/>
        <w:ind w:left="240" w:right="979"/>
        <w:jc w:val="left"/>
      </w:pPr>
      <w:r>
        <w:rPr>
          <w:color w:val="2C2C2A"/>
        </w:rPr>
        <w:t>The Alliance for Collective Empowerment is hereby established as a dual-entity structure consisting of:</w:t>
      </w:r>
    </w:p>
    <w:p w14:paraId="061F5BD6" w14:textId="77777777" w:rsidR="006D1AF8" w:rsidRDefault="00BC207C">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7C12D5DD" w14:textId="77777777" w:rsidR="006D1AF8" w:rsidRDefault="00BC207C">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79A3772B" w14:textId="77777777" w:rsidR="006D1AF8" w:rsidRDefault="006D1AF8">
      <w:pPr>
        <w:pStyle w:val="BodyText"/>
        <w:spacing w:before="11"/>
        <w:ind w:left="0"/>
        <w:jc w:val="left"/>
        <w:rPr>
          <w:sz w:val="25"/>
        </w:rPr>
      </w:pPr>
    </w:p>
    <w:p w14:paraId="0F1F9E71" w14:textId="77777777" w:rsidR="006D1AF8" w:rsidRDefault="00BC207C">
      <w:pPr>
        <w:pStyle w:val="Heading5"/>
      </w:pPr>
      <w:r>
        <w:rPr>
          <w:color w:val="886912"/>
        </w:rPr>
        <w:t xml:space="preserve">Sec. 202. </w:t>
      </w:r>
      <w:r>
        <w:rPr>
          <w:color w:val="1A1A1A"/>
        </w:rPr>
        <w:t>Founding Board Composition</w:t>
      </w:r>
    </w:p>
    <w:p w14:paraId="4B0E053B" w14:textId="77777777" w:rsidR="006D1AF8" w:rsidRDefault="00BC207C">
      <w:pPr>
        <w:pStyle w:val="BodyText"/>
        <w:spacing w:before="124" w:line="285" w:lineRule="auto"/>
        <w:ind w:left="240" w:right="428"/>
        <w:jc w:val="left"/>
      </w:pPr>
      <w:r>
        <w:rPr>
          <w:color w:val="2C2C2A"/>
        </w:rPr>
        <w:t>The Founding Board of ACE shall consist of no fewer than twelve (12) members, structured as follows:</w:t>
      </w:r>
    </w:p>
    <w:p w14:paraId="73EB7A67" w14:textId="77777777" w:rsidR="006D1AF8" w:rsidRDefault="00BC207C">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2BC3B6AF" w14:textId="77777777" w:rsidR="006D1AF8" w:rsidRDefault="00BC207C">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0E441565" w14:textId="77777777" w:rsidR="006D1AF8" w:rsidRDefault="00BC207C">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64F5718C" w14:textId="77777777" w:rsidR="006D1AF8" w:rsidRDefault="00BC207C">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3711E7FE" w14:textId="77777777" w:rsidR="006D1AF8" w:rsidRDefault="00BC207C">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44FDD6D6" w14:textId="77777777" w:rsidR="006D1AF8" w:rsidRDefault="00BC207C">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5927A83B" w14:textId="77777777" w:rsidR="006D1AF8" w:rsidRDefault="00BC207C">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16DCD20" w14:textId="77777777" w:rsidR="006D1AF8" w:rsidRDefault="00BC207C">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4C6341D4" w14:textId="77777777" w:rsidR="006D1AF8" w:rsidRDefault="00BC207C">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16E14FDD" w14:textId="77777777" w:rsidR="006D1AF8" w:rsidRDefault="00BC207C">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496F2504" w14:textId="77777777" w:rsidR="006D1AF8" w:rsidRDefault="00BC207C">
      <w:pPr>
        <w:pStyle w:val="Heading5"/>
        <w:spacing w:before="93"/>
      </w:pPr>
      <w:r>
        <w:rPr>
          <w:color w:val="886912"/>
        </w:rPr>
        <w:t xml:space="preserve">Sec. 203. </w:t>
      </w:r>
      <w:r>
        <w:rPr>
          <w:color w:val="1A1A1A"/>
        </w:rPr>
        <w:t>Dual Leadership Principle</w:t>
      </w:r>
    </w:p>
    <w:p w14:paraId="0681F6AC" w14:textId="77777777" w:rsidR="001F720E" w:rsidRDefault="00BC207C">
      <w:pPr>
        <w:pStyle w:val="BodyText"/>
        <w:spacing w:before="124" w:line="285" w:lineRule="auto"/>
        <w:ind w:left="240" w:right="241"/>
        <w:rPr>
          <w:color w:val="2C2C2A"/>
        </w:rPr>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 xml:space="preserve">Black </w:t>
      </w:r>
    </w:p>
    <w:p w14:paraId="48CC52E4" w14:textId="77777777" w:rsidR="001F720E" w:rsidRDefault="001F720E">
      <w:pPr>
        <w:pStyle w:val="BodyText"/>
        <w:spacing w:before="124" w:line="285" w:lineRule="auto"/>
        <w:ind w:left="240" w:right="241"/>
        <w:rPr>
          <w:color w:val="2C2C2A"/>
        </w:rPr>
      </w:pPr>
    </w:p>
    <w:p w14:paraId="2F28E7EF" w14:textId="77777777" w:rsidR="002160D9" w:rsidRDefault="002160D9">
      <w:pPr>
        <w:pStyle w:val="BodyText"/>
        <w:spacing w:before="124" w:line="285" w:lineRule="auto"/>
        <w:ind w:left="240" w:right="241"/>
        <w:rPr>
          <w:color w:val="2C2C2A"/>
        </w:rPr>
      </w:pPr>
    </w:p>
    <w:p w14:paraId="47EBE903" w14:textId="0A851951" w:rsidR="006D1AF8" w:rsidRDefault="00BC207C">
      <w:pPr>
        <w:pStyle w:val="BodyText"/>
        <w:spacing w:before="124" w:line="285" w:lineRule="auto"/>
        <w:ind w:left="240" w:right="241"/>
      </w:pPr>
      <w:r>
        <w:rPr>
          <w:color w:val="2C2C2A"/>
        </w:rPr>
        <w:t>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056FAC5" w14:textId="77777777" w:rsidR="006D1AF8" w:rsidRDefault="00BC207C">
      <w:pPr>
        <w:pStyle w:val="Heading5"/>
        <w:spacing w:before="133"/>
        <w:jc w:val="both"/>
      </w:pPr>
      <w:r>
        <w:rPr>
          <w:color w:val="886912"/>
        </w:rPr>
        <w:t xml:space="preserve">Sec. 204. </w:t>
      </w:r>
      <w:r>
        <w:rPr>
          <w:color w:val="1A1A1A"/>
        </w:rPr>
        <w:t>Founding Board Authority</w:t>
      </w:r>
    </w:p>
    <w:p w14:paraId="63DF39DF" w14:textId="77777777" w:rsidR="006D1AF8" w:rsidRDefault="00BC207C">
      <w:pPr>
        <w:pStyle w:val="BodyText"/>
        <w:spacing w:before="78"/>
        <w:ind w:left="240"/>
      </w:pPr>
      <w:r>
        <w:rPr>
          <w:color w:val="2C2C2A"/>
        </w:rPr>
        <w:t>The Founding Board shall have authority to:</w:t>
      </w:r>
    </w:p>
    <w:p w14:paraId="05BC05D8" w14:textId="77777777" w:rsidR="006D1AF8" w:rsidRDefault="00BC207C">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938DD2D" w14:textId="77777777" w:rsidR="006D1AF8" w:rsidRDefault="00BC207C">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3589D98C" w14:textId="77777777" w:rsidR="006D1AF8" w:rsidRDefault="00BC207C">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046B8D4E" w14:textId="77777777" w:rsidR="006D1AF8" w:rsidRDefault="00BC207C">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2D189AB7" w14:textId="77777777" w:rsidR="006D1AF8" w:rsidRDefault="00BC207C">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23F42CDC" w14:textId="77777777" w:rsidR="006D1AF8" w:rsidRDefault="00BC207C">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6969A73F" w14:textId="77777777" w:rsidR="006D1AF8" w:rsidRDefault="006D1AF8">
      <w:pPr>
        <w:sectPr w:rsidR="006D1AF8" w:rsidSect="001F720E">
          <w:pgSz w:w="12240" w:h="15840"/>
          <w:pgMar w:top="900" w:right="1180" w:bottom="900" w:left="1200" w:header="714" w:footer="288" w:gutter="0"/>
          <w:cols w:space="720"/>
          <w:docGrid w:linePitch="299"/>
        </w:sectPr>
      </w:pPr>
    </w:p>
    <w:p w14:paraId="20EC762E" w14:textId="77777777" w:rsidR="006D1AF8" w:rsidRDefault="006D1AF8">
      <w:pPr>
        <w:pStyle w:val="BodyText"/>
        <w:spacing w:before="5"/>
        <w:ind w:left="0"/>
        <w:jc w:val="left"/>
      </w:pPr>
    </w:p>
    <w:p w14:paraId="2A7E9030" w14:textId="77777777" w:rsidR="006D1AF8" w:rsidRDefault="00BC207C">
      <w:pPr>
        <w:pStyle w:val="Heading3"/>
        <w:ind w:right="378"/>
      </w:pPr>
      <w:r>
        <w:rPr>
          <w:color w:val="886912"/>
        </w:rPr>
        <w:t>TITLE III</w:t>
      </w:r>
    </w:p>
    <w:p w14:paraId="546E543B" w14:textId="77777777" w:rsidR="006D1AF8" w:rsidRDefault="00BC207C">
      <w:pPr>
        <w:spacing w:before="65"/>
        <w:ind w:left="1435"/>
        <w:rPr>
          <w:b/>
          <w:sz w:val="30"/>
        </w:rPr>
      </w:pPr>
      <w:r>
        <w:rPr>
          <w:b/>
          <w:color w:val="1A1A1A"/>
          <w:sz w:val="30"/>
        </w:rPr>
        <w:t>LAND, TERRITORY, AND TRIBAL PARTNERSHIP</w:t>
      </w:r>
    </w:p>
    <w:p w14:paraId="27A250A0" w14:textId="77777777" w:rsidR="006D1AF8" w:rsidRDefault="006D1AF8">
      <w:pPr>
        <w:pStyle w:val="BodyText"/>
        <w:ind w:left="0"/>
        <w:jc w:val="left"/>
        <w:rPr>
          <w:b/>
          <w:sz w:val="20"/>
        </w:rPr>
      </w:pPr>
    </w:p>
    <w:p w14:paraId="18FBC0E6" w14:textId="77777777" w:rsidR="006D1AF8" w:rsidRDefault="00ED6395">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0D2408EE" w14:textId="77777777" w:rsidR="006D1AF8" w:rsidRDefault="00BC207C">
      <w:pPr>
        <w:pStyle w:val="Heading5"/>
        <w:spacing w:before="189"/>
      </w:pPr>
      <w:r>
        <w:rPr>
          <w:color w:val="886912"/>
        </w:rPr>
        <w:t xml:space="preserve">Sec. 301. </w:t>
      </w:r>
      <w:r>
        <w:rPr>
          <w:color w:val="1A1A1A"/>
        </w:rPr>
        <w:t>Land Strategy</w:t>
      </w:r>
    </w:p>
    <w:p w14:paraId="3A774FFA" w14:textId="77777777" w:rsidR="006D1AF8" w:rsidRDefault="00BC207C">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0E440888" w14:textId="77777777" w:rsidR="006D1AF8" w:rsidRDefault="006D1AF8">
      <w:pPr>
        <w:pStyle w:val="BodyText"/>
        <w:spacing w:before="7"/>
        <w:ind w:left="0"/>
        <w:jc w:val="left"/>
        <w:rPr>
          <w:sz w:val="25"/>
        </w:rPr>
      </w:pPr>
    </w:p>
    <w:p w14:paraId="630813A9" w14:textId="77777777" w:rsidR="006D1AF8" w:rsidRDefault="00BC207C">
      <w:pPr>
        <w:pStyle w:val="Heading5"/>
        <w:spacing w:before="1"/>
      </w:pPr>
      <w:r>
        <w:rPr>
          <w:color w:val="886912"/>
        </w:rPr>
        <w:t xml:space="preserve">Sec. 302. </w:t>
      </w:r>
      <w:r>
        <w:rPr>
          <w:color w:val="1A1A1A"/>
        </w:rPr>
        <w:t>Site Selection Criteria</w:t>
      </w:r>
    </w:p>
    <w:p w14:paraId="47E71475" w14:textId="77777777" w:rsidR="006D1AF8" w:rsidRDefault="00BC207C">
      <w:pPr>
        <w:pStyle w:val="BodyText"/>
        <w:spacing w:before="126"/>
        <w:ind w:left="240"/>
        <w:jc w:val="left"/>
      </w:pPr>
      <w:r>
        <w:rPr>
          <w:color w:val="2C2C2A"/>
        </w:rPr>
        <w:t>In evaluating potential Tribal Partnership sites, ACE shall consider the following factors:</w:t>
      </w:r>
    </w:p>
    <w:p w14:paraId="0708B316" w14:textId="77777777" w:rsidR="006D1AF8" w:rsidRDefault="00BC207C">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3CAF9A7" w14:textId="77777777" w:rsidR="006D1AF8" w:rsidRDefault="00BC207C">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4CD87161" w14:textId="77777777" w:rsidR="006D1AF8" w:rsidRDefault="00BC207C">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26827DDE" w14:textId="77777777" w:rsidR="006D1AF8" w:rsidRDefault="00BC207C">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77236923"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24856C76" w14:textId="77777777" w:rsidR="006D1AF8" w:rsidRDefault="006D1AF8">
      <w:pPr>
        <w:pStyle w:val="BodyText"/>
        <w:spacing w:before="9"/>
        <w:ind w:left="0"/>
        <w:jc w:val="left"/>
      </w:pPr>
    </w:p>
    <w:p w14:paraId="2D9EB160" w14:textId="77777777" w:rsidR="006D1AF8" w:rsidRDefault="00BC207C">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3C0786CB" w14:textId="77777777" w:rsidR="006D1AF8" w:rsidRDefault="006D1AF8">
      <w:pPr>
        <w:pStyle w:val="BodyText"/>
        <w:spacing w:before="10"/>
        <w:ind w:left="0"/>
        <w:jc w:val="left"/>
        <w:rPr>
          <w:sz w:val="26"/>
        </w:rPr>
      </w:pPr>
    </w:p>
    <w:p w14:paraId="07CAE833" w14:textId="77777777" w:rsidR="006D1AF8" w:rsidRDefault="00BC207C">
      <w:pPr>
        <w:pStyle w:val="Heading5"/>
        <w:spacing w:before="1"/>
      </w:pPr>
      <w:r>
        <w:rPr>
          <w:color w:val="886912"/>
        </w:rPr>
        <w:t xml:space="preserve">Sec. 303. </w:t>
      </w:r>
      <w:r>
        <w:rPr>
          <w:color w:val="1A1A1A"/>
        </w:rPr>
        <w:t>Tribal Partnership Agreement Requirements</w:t>
      </w:r>
    </w:p>
    <w:p w14:paraId="0E3AA6D3" w14:textId="77777777" w:rsidR="006D1AF8" w:rsidRDefault="00BC207C">
      <w:pPr>
        <w:pStyle w:val="BodyText"/>
        <w:spacing w:before="126"/>
        <w:ind w:left="240"/>
        <w:jc w:val="left"/>
      </w:pPr>
      <w:r>
        <w:rPr>
          <w:color w:val="2C2C2A"/>
        </w:rPr>
        <w:t>Every Tribal Partnership Agreement shall include, at minimum:</w:t>
      </w:r>
    </w:p>
    <w:p w14:paraId="7B1EAC43" w14:textId="77777777" w:rsidR="006D1AF8" w:rsidRDefault="00BC207C">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62C38EB5" w14:textId="77777777" w:rsidR="006D1AF8" w:rsidRDefault="00BC207C">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0346A613" w14:textId="77777777" w:rsidR="006D1AF8" w:rsidRDefault="00BC207C">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485DE518" w14:textId="77777777" w:rsidR="006D1AF8" w:rsidRDefault="00BC207C">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552A9A6B" w14:textId="77777777" w:rsidR="006D1AF8" w:rsidRDefault="00BC207C">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r>
        <w:rPr>
          <w:color w:val="2C2C2A"/>
        </w:rPr>
        <w:t>waived</w:t>
      </w:r>
      <w:r>
        <w:rPr>
          <w:color w:val="2C2C2A"/>
          <w:spacing w:val="-9"/>
        </w:rPr>
        <w:t xml:space="preserve"> </w:t>
      </w:r>
      <w:r>
        <w:rPr>
          <w:color w:val="2C2C2A"/>
        </w:rPr>
        <w:t>by</w:t>
      </w:r>
      <w:r>
        <w:rPr>
          <w:color w:val="2C2C2A"/>
          <w:spacing w:val="-8"/>
        </w:rPr>
        <w:t xml:space="preserve"> </w:t>
      </w:r>
      <w:r>
        <w:rPr>
          <w:color w:val="2C2C2A"/>
        </w:rPr>
        <w:t>the Agreement;</w:t>
      </w:r>
    </w:p>
    <w:p w14:paraId="5E72DD66" w14:textId="77777777" w:rsidR="006D1AF8" w:rsidRDefault="00BC207C">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77A48CC9" w14:textId="77777777" w:rsidR="006D1AF8" w:rsidRDefault="00BC207C">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7EB9E916" w14:textId="77777777" w:rsidR="006D1AF8" w:rsidRDefault="00BC207C">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3D2FEAC0" w14:textId="77777777" w:rsidR="006D1AF8" w:rsidRDefault="00BC207C">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724DA808" w14:textId="77777777" w:rsidR="006D1AF8" w:rsidRDefault="00BC207C">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28342468" w14:textId="77777777" w:rsidR="006D1AF8" w:rsidRDefault="00BC207C">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73657A07"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17074CFD" w14:textId="77777777" w:rsidR="006D1AF8" w:rsidRDefault="006D1AF8">
      <w:pPr>
        <w:pStyle w:val="BodyText"/>
        <w:ind w:left="0"/>
        <w:jc w:val="left"/>
        <w:rPr>
          <w:sz w:val="23"/>
        </w:rPr>
      </w:pPr>
    </w:p>
    <w:p w14:paraId="0E2155DD" w14:textId="77777777" w:rsidR="006D1AF8" w:rsidRDefault="00BC207C">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2FE7AB7F" w14:textId="77777777" w:rsidR="006D1AF8" w:rsidRDefault="00BC207C">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65AAE10E" w14:textId="77777777" w:rsidR="006D1AF8" w:rsidRDefault="00BC207C">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6788BF95" w14:textId="77777777" w:rsidR="006D1AF8" w:rsidRDefault="00BC207C">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042AADBF" w14:textId="77777777" w:rsidR="006D1AF8" w:rsidRDefault="00BC207C">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74581A1A" w14:textId="77777777" w:rsidR="006D1AF8" w:rsidRDefault="00BC207C">
      <w:pPr>
        <w:pStyle w:val="BodyText"/>
        <w:spacing w:before="164" w:line="285" w:lineRule="auto"/>
        <w:ind w:right="246"/>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14:paraId="72EE4D9B" w14:textId="77777777" w:rsidR="006D1AF8" w:rsidRDefault="006D1AF8">
      <w:pPr>
        <w:pStyle w:val="BodyText"/>
        <w:spacing w:before="11"/>
        <w:ind w:left="0"/>
        <w:jc w:val="left"/>
      </w:pPr>
    </w:p>
    <w:p w14:paraId="3B241E62" w14:textId="77777777" w:rsidR="006D1AF8" w:rsidRDefault="00BC207C">
      <w:pPr>
        <w:pStyle w:val="Heading5"/>
      </w:pPr>
      <w:r>
        <w:rPr>
          <w:color w:val="886912"/>
        </w:rPr>
        <w:t xml:space="preserve">Sec. 304. </w:t>
      </w:r>
      <w:r>
        <w:rPr>
          <w:color w:val="1A1A1A"/>
        </w:rPr>
        <w:t>Priority Tribal Engagement Targets</w:t>
      </w:r>
    </w:p>
    <w:p w14:paraId="73AE5ECE" w14:textId="77777777" w:rsidR="006D1AF8" w:rsidRDefault="00BC207C">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0377F070" w14:textId="77777777" w:rsidR="006D1AF8" w:rsidRDefault="00BC207C">
      <w:pPr>
        <w:pStyle w:val="BodyText"/>
        <w:spacing w:before="99"/>
        <w:ind w:left="240" w:right="243"/>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2B4FA5DF" w14:textId="77777777" w:rsidR="006D1AF8" w:rsidRDefault="00BC207C">
      <w:pPr>
        <w:spacing w:before="201"/>
        <w:ind w:left="240" w:right="242"/>
        <w:jc w:val="both"/>
        <w:rPr>
          <w:b/>
          <w:sz w:val="24"/>
        </w:rPr>
      </w:pPr>
      <w:r>
        <w:rPr>
          <w:b/>
          <w:color w:val="1A1A1A"/>
          <w:sz w:val="24"/>
        </w:rPr>
        <w:t>Primary Tier - Scale Partners - Nations with land holdings sufficient for multi-city development</w:t>
      </w:r>
    </w:p>
    <w:p w14:paraId="299B23CB" w14:textId="77777777" w:rsidR="006D1AF8" w:rsidRDefault="00BC207C">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3FB8FD09" w14:textId="77777777" w:rsidR="006D1AF8" w:rsidRDefault="00BC207C">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36D01764"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681E17FD" w14:textId="77777777" w:rsidR="006D1AF8" w:rsidRDefault="006D1AF8">
      <w:pPr>
        <w:pStyle w:val="BodyText"/>
        <w:spacing w:before="9"/>
        <w:ind w:left="0"/>
        <w:jc w:val="left"/>
      </w:pPr>
    </w:p>
    <w:p w14:paraId="658B3BBF" w14:textId="77777777" w:rsidR="006D1AF8" w:rsidRDefault="00BC207C">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297FEB60" w14:textId="77777777" w:rsidR="006D1AF8" w:rsidRDefault="00BC207C">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2B758550" w14:textId="77777777" w:rsidR="006D1AF8" w:rsidRDefault="00BC207C">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568813D2" w14:textId="77777777" w:rsidR="006D1AF8" w:rsidRDefault="00BC207C">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3D6D3D40" w14:textId="77777777" w:rsidR="006D1AF8" w:rsidRDefault="00BC207C">
      <w:pPr>
        <w:pStyle w:val="Heading4"/>
        <w:spacing w:before="172" w:line="261" w:lineRule="auto"/>
        <w:ind w:right="245"/>
        <w:jc w:val="both"/>
      </w:pPr>
      <w:r>
        <w:rPr>
          <w:color w:val="1A1A1A"/>
        </w:rPr>
        <w:t>Secondary Tier - Historical Alignment Partners - Nations with documented historical relationships with Black Americans</w:t>
      </w:r>
    </w:p>
    <w:p w14:paraId="22D3918D" w14:textId="77777777" w:rsidR="006D1AF8" w:rsidRDefault="00BC207C">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98384C6" w14:textId="77777777" w:rsidR="006D1AF8" w:rsidRDefault="00BC207C">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35895C66" w14:textId="77777777" w:rsidR="006D1AF8" w:rsidRDefault="00BC207C">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71AA7EEE" w14:textId="77777777" w:rsidR="006D1AF8" w:rsidRDefault="00BC207C">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34D47469" w14:textId="77777777" w:rsidR="006D1AF8" w:rsidRDefault="00BC207C">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5582B50A"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126812C2" w14:textId="77777777" w:rsidR="006D1AF8" w:rsidRDefault="006D1AF8">
      <w:pPr>
        <w:pStyle w:val="BodyText"/>
        <w:ind w:left="0"/>
        <w:jc w:val="left"/>
        <w:rPr>
          <w:sz w:val="20"/>
        </w:rPr>
      </w:pPr>
    </w:p>
    <w:p w14:paraId="3DA452F3" w14:textId="77777777" w:rsidR="006D1AF8" w:rsidRDefault="006D1AF8">
      <w:pPr>
        <w:pStyle w:val="BodyText"/>
        <w:spacing w:before="5"/>
        <w:ind w:left="0"/>
        <w:jc w:val="left"/>
      </w:pPr>
    </w:p>
    <w:p w14:paraId="640F1023" w14:textId="77777777" w:rsidR="006D1AF8" w:rsidRDefault="00BC207C">
      <w:pPr>
        <w:pStyle w:val="Heading3"/>
        <w:ind w:right="378"/>
      </w:pPr>
      <w:r>
        <w:rPr>
          <w:color w:val="886912"/>
        </w:rPr>
        <w:t>TITLE IV</w:t>
      </w:r>
    </w:p>
    <w:p w14:paraId="30EB0314" w14:textId="77777777" w:rsidR="006D1AF8" w:rsidRDefault="00BC207C">
      <w:pPr>
        <w:spacing w:before="65"/>
        <w:ind w:left="1877"/>
        <w:rPr>
          <w:b/>
          <w:sz w:val="30"/>
        </w:rPr>
      </w:pPr>
      <w:r>
        <w:rPr>
          <w:b/>
          <w:color w:val="1A1A1A"/>
          <w:sz w:val="30"/>
        </w:rPr>
        <w:t>FUNDING AND ECONOMIC SOVEREIGNTY</w:t>
      </w:r>
    </w:p>
    <w:p w14:paraId="42E1F37A" w14:textId="77777777" w:rsidR="006D1AF8" w:rsidRDefault="006D1AF8">
      <w:pPr>
        <w:pStyle w:val="BodyText"/>
        <w:ind w:left="0"/>
        <w:jc w:val="left"/>
        <w:rPr>
          <w:b/>
          <w:sz w:val="20"/>
        </w:rPr>
      </w:pPr>
    </w:p>
    <w:p w14:paraId="714667A8" w14:textId="77777777" w:rsidR="006D1AF8" w:rsidRDefault="00ED6395">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35039E27" w14:textId="77777777" w:rsidR="006D1AF8" w:rsidRDefault="00BC207C">
      <w:pPr>
        <w:pStyle w:val="Heading5"/>
        <w:spacing w:before="189"/>
      </w:pPr>
      <w:r>
        <w:rPr>
          <w:color w:val="886912"/>
        </w:rPr>
        <w:t xml:space="preserve">Sec. 401. </w:t>
      </w:r>
      <w:r>
        <w:rPr>
          <w:color w:val="1A1A1A"/>
        </w:rPr>
        <w:t>Funding Philosophy</w:t>
      </w:r>
    </w:p>
    <w:p w14:paraId="66D71D66" w14:textId="77777777" w:rsidR="006D1AF8" w:rsidRDefault="00BC207C">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658FCD16" w14:textId="77777777" w:rsidR="006D1AF8" w:rsidRDefault="00BC207C">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323ED23D" w14:textId="77777777" w:rsidR="006D1AF8" w:rsidRDefault="00BC207C" w:rsidP="001F720E">
      <w:pPr>
        <w:pStyle w:val="Heading5"/>
        <w:spacing w:before="120"/>
        <w:ind w:left="245"/>
      </w:pPr>
      <w:r>
        <w:rPr>
          <w:color w:val="886912"/>
        </w:rPr>
        <w:t xml:space="preserve">Sec. 402. </w:t>
      </w:r>
      <w:r>
        <w:rPr>
          <w:color w:val="1A1A1A"/>
        </w:rPr>
        <w:t>Primary Funding Sources</w:t>
      </w:r>
    </w:p>
    <w:p w14:paraId="2F1448E6" w14:textId="77777777" w:rsidR="006D1AF8" w:rsidRDefault="00BC207C">
      <w:pPr>
        <w:pStyle w:val="BodyText"/>
        <w:spacing w:before="124"/>
        <w:ind w:left="240"/>
        <w:jc w:val="left"/>
      </w:pPr>
      <w:r>
        <w:rPr>
          <w:color w:val="2C2C2A"/>
        </w:rPr>
        <w:t>ACE shall pursue the following primary funding sources, in order of priority:</w:t>
      </w:r>
    </w:p>
    <w:p w14:paraId="383D781F" w14:textId="77777777" w:rsidR="006D1AF8" w:rsidRDefault="00BC207C">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29360B90" w14:textId="77777777" w:rsidR="006D1AF8" w:rsidRDefault="00BC207C">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19666609" w14:textId="77777777" w:rsidR="006D1AF8" w:rsidRDefault="00BC207C">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08652F21" w14:textId="77777777" w:rsidR="006D1AF8" w:rsidRDefault="00BC207C">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6C471219" w14:textId="77777777" w:rsidR="006D1AF8" w:rsidRDefault="00BC207C" w:rsidP="001F720E">
      <w:pPr>
        <w:pStyle w:val="Heading5"/>
        <w:spacing w:before="120"/>
        <w:ind w:left="245"/>
      </w:pPr>
      <w:r>
        <w:rPr>
          <w:color w:val="886912"/>
        </w:rPr>
        <w:t xml:space="preserve">Sec. 403. </w:t>
      </w:r>
      <w:r>
        <w:rPr>
          <w:color w:val="1A1A1A"/>
        </w:rPr>
        <w:t>Supplementary Federal Funding</w:t>
      </w:r>
    </w:p>
    <w:p w14:paraId="7D8E307B" w14:textId="77777777" w:rsidR="006D1AF8" w:rsidRDefault="00BC207C">
      <w:pPr>
        <w:pStyle w:val="BodyText"/>
        <w:spacing w:before="119" w:line="285" w:lineRule="auto"/>
        <w:ind w:left="240" w:right="260"/>
      </w:pPr>
      <w:r>
        <w:rPr>
          <w:color w:val="2C2C2A"/>
        </w:rPr>
        <w:t>Federal grant and loan programs shall be treated as supplementary instruments that accelerate ACE development but do not define its pace or direction. ACE shall pursue the following federal programs as strategic supplements:</w:t>
      </w:r>
    </w:p>
    <w:p w14:paraId="52E6D1FF" w14:textId="77777777" w:rsidR="006D1AF8" w:rsidRDefault="00BC207C">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7C131274" w14:textId="77777777" w:rsidR="006D1AF8" w:rsidRDefault="00BC207C">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02B7DEC9" w14:textId="77777777" w:rsidR="006D1AF8" w:rsidRDefault="00BC207C">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62EA7532" w14:textId="77777777" w:rsidR="006D1AF8" w:rsidRDefault="006D1AF8">
      <w:pPr>
        <w:sectPr w:rsidR="006D1AF8" w:rsidSect="001F720E">
          <w:pgSz w:w="12240" w:h="15840"/>
          <w:pgMar w:top="900" w:right="1180" w:bottom="900" w:left="1200" w:header="714" w:footer="288" w:gutter="0"/>
          <w:cols w:space="720"/>
          <w:docGrid w:linePitch="299"/>
        </w:sectPr>
      </w:pPr>
    </w:p>
    <w:p w14:paraId="579EF780" w14:textId="77777777" w:rsidR="006D1AF8" w:rsidRDefault="006D1AF8">
      <w:pPr>
        <w:pStyle w:val="BodyText"/>
        <w:ind w:left="0"/>
        <w:jc w:val="left"/>
        <w:rPr>
          <w:sz w:val="23"/>
        </w:rPr>
      </w:pPr>
    </w:p>
    <w:p w14:paraId="0889CF68" w14:textId="77777777" w:rsidR="006D1AF8" w:rsidRDefault="00BC207C">
      <w:pPr>
        <w:pStyle w:val="BodyText"/>
        <w:spacing w:before="93"/>
        <w:jc w:val="left"/>
      </w:pPr>
      <w:r>
        <w:rPr>
          <w:color w:val="2C2C2A"/>
        </w:rPr>
        <w:t>Program and Majority Lending Institution designation under the Majority Lending Program;</w:t>
      </w:r>
    </w:p>
    <w:p w14:paraId="29E67D75" w14:textId="77777777" w:rsidR="006D1AF8" w:rsidRDefault="00BC207C">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0A67BF95" w14:textId="77777777" w:rsidR="006D1AF8" w:rsidRDefault="00BC207C">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492D74F2" w14:textId="77777777" w:rsidR="006D1AF8" w:rsidRDefault="00BC207C">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6FEC3C22" w14:textId="77777777" w:rsidR="006D1AF8" w:rsidRDefault="00BC207C">
      <w:pPr>
        <w:pStyle w:val="Heading5"/>
        <w:spacing w:before="186"/>
      </w:pPr>
      <w:r>
        <w:rPr>
          <w:color w:val="886912"/>
        </w:rPr>
        <w:t xml:space="preserve">Sec. 404. </w:t>
      </w:r>
      <w:r>
        <w:rPr>
          <w:color w:val="1A1A1A"/>
        </w:rPr>
        <w:t>ACE Majority Lending Institution Network (Preview)</w:t>
      </w:r>
    </w:p>
    <w:p w14:paraId="54CBC47C" w14:textId="77777777" w:rsidR="006D1AF8" w:rsidRDefault="00BC207C">
      <w:pPr>
        <w:pStyle w:val="BodyText"/>
        <w:spacing w:before="95" w:line="285" w:lineRule="auto"/>
        <w:ind w:left="240" w:right="240"/>
      </w:pPr>
      <w:r>
        <w:rPr>
          <w:color w:val="2C2C2A"/>
        </w:rPr>
        <w:t>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283DA4B0" w14:textId="77777777" w:rsidR="006D1AF8" w:rsidRDefault="00BC207C">
      <w:pPr>
        <w:pStyle w:val="Heading5"/>
        <w:spacing w:before="189"/>
      </w:pPr>
      <w:r>
        <w:rPr>
          <w:color w:val="886912"/>
        </w:rPr>
        <w:t xml:space="preserve">Sec. 405. </w:t>
      </w:r>
      <w:r>
        <w:rPr>
          <w:color w:val="1A1A1A"/>
        </w:rPr>
        <w:t>ACE Insurance and Risk Pool</w:t>
      </w:r>
    </w:p>
    <w:p w14:paraId="5FE3AD08" w14:textId="77777777" w:rsidR="006D1AF8" w:rsidRDefault="00BC207C">
      <w:pPr>
        <w:pStyle w:val="BodyText"/>
        <w:spacing w:before="124" w:line="285" w:lineRule="auto"/>
        <w:ind w:left="240" w:right="246"/>
      </w:pPr>
      <w:r>
        <w:rPr>
          <w:color w:val="2C2C2A"/>
        </w:rPr>
        <w:t>ACE shall establish the ACE Insurance and Risk Pool, a wholly ACE-owned insurance mechanism serving every ACE member and ACE-affiliated enterprise, on ACE Territory and beyond it, structured as follows.</w:t>
      </w:r>
    </w:p>
    <w:p w14:paraId="3C71F57B" w14:textId="77777777" w:rsidR="006D1AF8" w:rsidRDefault="00BC207C">
      <w:pPr>
        <w:spacing w:before="200" w:after="60"/>
        <w:ind w:left="240"/>
      </w:pPr>
      <w:r>
        <w:rPr>
          <w:b/>
          <w:color w:val="886912"/>
          <w:sz w:val="20"/>
        </w:rPr>
        <w:t>PART I. PURPOSE AND RATIONALE</w:t>
      </w:r>
    </w:p>
    <w:p w14:paraId="7AE346E6" w14:textId="77777777" w:rsidR="006D1AF8" w:rsidRDefault="00BC207C">
      <w:pPr>
        <w:pStyle w:val="BodyText"/>
        <w:spacing w:before="111" w:line="285" w:lineRule="auto"/>
        <w:ind w:left="240" w:right="246"/>
      </w:pPr>
      <w:r>
        <w:rPr>
          <w:color w:val="2C2C2A"/>
        </w:rPr>
        <w:t>Every ACE resident, enterprise, and cooperative carries risk: property risk, life risk, vehicle risk, and enterprise risk tied to agricultural, energy, and manufacturing operations. In the absence of an ACE-owned mechanism, that risk is carried by outside insurers, and the premiums ACE residents pay leave ACE Territory permanently. This is capital extraction by another name. It repeats, in miniature, the pattern this Act exists to end: money generated inside the community flowing out and never returning.</w:t>
      </w:r>
    </w:p>
    <w:p w14:paraId="7C23CFE0" w14:textId="77777777" w:rsidR="006D1AF8" w:rsidRDefault="00BC207C">
      <w:pPr>
        <w:pStyle w:val="BodyText"/>
        <w:spacing w:before="111" w:line="285" w:lineRule="auto"/>
        <w:ind w:left="240" w:right="246"/>
      </w:pPr>
      <w:r>
        <w:rPr>
          <w:color w:val="2C2C2A"/>
        </w:rPr>
        <w:t>An ACE-owned insurance mechanism keeps that premium income inside ACE’s own economy. It does not merely insure ACE, it capitalizes ACE. Held in reserve against future claims, premium income becomes investable capital long before it is ever paid out, the same principle that has allowed conventional insurers to become among the largest institutional investors in the world. ACE cannot allow that mechanism to exist only outside its own community.</w:t>
      </w:r>
    </w:p>
    <w:p w14:paraId="04EABAFE" w14:textId="77777777" w:rsidR="006D1AF8" w:rsidRDefault="00BC207C">
      <w:pPr>
        <w:spacing w:before="200" w:after="60"/>
        <w:ind w:left="240"/>
      </w:pPr>
      <w:r>
        <w:rPr>
          <w:b/>
          <w:color w:val="886912"/>
          <w:sz w:val="20"/>
        </w:rPr>
        <w:t>PART II. LEGAL FOUNDATION</w:t>
      </w:r>
    </w:p>
    <w:p w14:paraId="3C144411" w14:textId="77777777" w:rsidR="006D1AF8" w:rsidRDefault="00BC207C">
      <w:pPr>
        <w:pStyle w:val="BodyText"/>
        <w:spacing w:before="111" w:line="285" w:lineRule="auto"/>
        <w:ind w:left="240" w:right="246"/>
      </w:pPr>
      <w:r>
        <w:rPr>
          <w:color w:val="2C2C2A"/>
        </w:rPr>
        <w:t>The ACE Insurance and Risk Pool is modeled on the precedent established by AMERIND Risk, a tribally owned, federally chartered insurance pool operating on a sovereign to sovereign basis across more than 400 federally recognized tribes. AMERIND demonstrates that a tribally owned risk pool can operate lawfully outside state insurance regulation when it is formed by and for sovereign tribal entities, insuring tribal property and tribal members on tribal land.</w:t>
      </w:r>
    </w:p>
    <w:p w14:paraId="3A933F2E" w14:textId="77777777" w:rsidR="001F720E" w:rsidRDefault="001F720E">
      <w:pPr>
        <w:pStyle w:val="BodyText"/>
        <w:spacing w:before="111" w:line="285" w:lineRule="auto"/>
        <w:ind w:left="240" w:right="246"/>
        <w:rPr>
          <w:color w:val="2C2C2A"/>
        </w:rPr>
      </w:pPr>
    </w:p>
    <w:p w14:paraId="708416F1" w14:textId="52C71591" w:rsidR="006D1AF8" w:rsidRDefault="00BC207C">
      <w:pPr>
        <w:pStyle w:val="BodyText"/>
        <w:spacing w:before="111" w:line="285" w:lineRule="auto"/>
        <w:ind w:left="240" w:right="246"/>
      </w:pPr>
      <w:r>
        <w:rPr>
          <w:color w:val="2C2C2A"/>
        </w:rPr>
        <w:t>This precedent defines both the opportunity and its limit. Sovereign immunity of this kind is territorial. It attaches to the land base and the governmental entity that holds it, not to individual members regardless of where they live. It shields the Pool from being compelled into state court or state regulatory jurisdiction without ACE’s consent. It is not a blanket exemption from financial responsibility, and it carries no external regulator standing behind it the way state guaranty funds stand behind conventional insurers. What replaces external regulation is self-imposed discipline, addressed in Part V of this Section.</w:t>
      </w:r>
    </w:p>
    <w:p w14:paraId="1671026E" w14:textId="77777777" w:rsidR="006D1AF8" w:rsidRDefault="00BC207C">
      <w:pPr>
        <w:spacing w:before="200" w:after="60"/>
        <w:ind w:left="240"/>
      </w:pPr>
      <w:r>
        <w:rPr>
          <w:b/>
          <w:color w:val="886912"/>
          <w:sz w:val="20"/>
        </w:rPr>
        <w:t>PART III. ONE POOL, ONE BOOK OF BUSINESS, DIVERGENT REGULATION</w:t>
      </w:r>
    </w:p>
    <w:p w14:paraId="0876F893" w14:textId="77777777" w:rsidR="006D1AF8" w:rsidRDefault="00BC207C">
      <w:pPr>
        <w:pStyle w:val="BodyText"/>
        <w:spacing w:before="111" w:line="285" w:lineRule="auto"/>
        <w:ind w:left="240" w:right="246"/>
      </w:pPr>
      <w:r>
        <w:rPr>
          <w:color w:val="2C2C2A"/>
        </w:rPr>
        <w:t>The Pool is not limited to members who live on ACE Territory. ACE membership itself, wherever a member lives, works, or holds property, is what the Pool exists to protect. An ACE member who has not yet relocated to ACE Territory, or who maintains property, family, or enterprise interests outside it even after relocating, carries exactly the same risk this Section opens by naming, and is left exactly as exposed to outside extraction if the Pool does not reach them. Structuring the Pool as though only sovereign-land risk qualifies would abandon the majority of ACE’s own membership to the outside insurers this Section exists to move away from, at the exact moment in ACE’s history, the early Movement and Territory phases, when membership off ACE Territory will be largest.</w:t>
      </w:r>
    </w:p>
    <w:p w14:paraId="572AE53C" w14:textId="77777777" w:rsidR="006D1AF8" w:rsidRDefault="00BC207C">
      <w:pPr>
        <w:pStyle w:val="BodyText"/>
        <w:spacing w:before="111" w:line="285" w:lineRule="auto"/>
        <w:ind w:left="240" w:right="246"/>
      </w:pPr>
      <w:r>
        <w:rPr>
          <w:color w:val="2C2C2A"/>
        </w:rPr>
        <w:t>The Pool underwrites one book of business: every ACE member and ACE-affiliated enterprise, wherever located. Coverage lines, reserve standards, and the reserve itself are not divided by location. What divides by location is regulatory authority, and only once sovereignty exists somewhere for that authority to attach to.</w:t>
      </w:r>
    </w:p>
    <w:p w14:paraId="23A913BA" w14:textId="77777777" w:rsidR="006D1AF8" w:rsidRDefault="00BC207C">
      <w:pPr>
        <w:pStyle w:val="BodyText"/>
        <w:spacing w:before="111" w:line="285" w:lineRule="auto"/>
        <w:ind w:left="240" w:right="246"/>
      </w:pPr>
      <w:r>
        <w:rPr>
          <w:color w:val="2C2C2A"/>
        </w:rPr>
        <w:t>Until ACE holds sovereign standing recognized for insurance purposes on any parcel of ACE Territory, the entire Pool operates as a state-licensed carrier or domiciled captive, as described in Part II above but under conventional regulatory authority throughout. There is no sovereign track to diverge into yet, because sovereignty has not yet been extended anywhere for the Pool to operate under.</w:t>
      </w:r>
    </w:p>
    <w:p w14:paraId="286693C0" w14:textId="77777777" w:rsidR="006D1AF8" w:rsidRDefault="00BC207C">
      <w:pPr>
        <w:pStyle w:val="BodyText"/>
        <w:spacing w:before="111" w:line="285" w:lineRule="auto"/>
        <w:ind w:left="240" w:right="246"/>
      </w:pPr>
      <w:r>
        <w:rPr>
          <w:color w:val="2C2C2A"/>
        </w:rPr>
        <w:t>Once a Tribal Partnership Agreement extends sovereign insurance authority to the Pool over a given parcel, or ACE secures its own recognized sovereign status under Title XXI, regulation of the Pool’s business on that parcel transfers to the sovereign authority established in Part II. Regulation of the Pool’s business everywhere else, including on a Tribal Partner’s land where sovereign authority has not been extended, and everywhere an ACE member lives or works off ACE Territory entirely, remains with the licensing state. This is not two insurance companies. It is one Pool, one reserve, and one float, answering to different regulators depending on where a given policy sits, exactly as a single company operating across state lines already answers to multiple state insurance departments without being multiple companies.</w:t>
      </w:r>
    </w:p>
    <w:p w14:paraId="023EE3AD" w14:textId="77777777" w:rsidR="006D1AF8" w:rsidRDefault="00BC207C">
      <w:pPr>
        <w:pStyle w:val="BodyText"/>
        <w:spacing w:before="111" w:line="285" w:lineRule="auto"/>
        <w:ind w:left="240" w:right="246"/>
      </w:pPr>
      <w:r>
        <w:rPr>
          <w:color w:val="2C2C2A"/>
        </w:rPr>
        <w:t>A member’s coverage does not lapse or require replacement when sovereign status is extended over the parcel where they live, or when they relocate between a licensed-only parcel and a sovereign one. The regulatory authority over that policy changes. The policy, the insurer, and the reserve behind it do not.</w:t>
      </w:r>
    </w:p>
    <w:p w14:paraId="02B75611" w14:textId="77777777" w:rsidR="001F720E" w:rsidRDefault="001F720E">
      <w:pPr>
        <w:spacing w:before="200" w:after="60"/>
        <w:ind w:left="240"/>
        <w:rPr>
          <w:b/>
          <w:color w:val="886912"/>
          <w:sz w:val="20"/>
        </w:rPr>
      </w:pPr>
    </w:p>
    <w:p w14:paraId="577A985C" w14:textId="77777777" w:rsidR="001F720E" w:rsidRDefault="001F720E">
      <w:pPr>
        <w:spacing w:before="200" w:after="60"/>
        <w:ind w:left="240"/>
        <w:rPr>
          <w:b/>
          <w:color w:val="886912"/>
          <w:sz w:val="20"/>
        </w:rPr>
      </w:pPr>
    </w:p>
    <w:p w14:paraId="0582DC12" w14:textId="77777777" w:rsidR="001F720E" w:rsidRDefault="001F720E">
      <w:pPr>
        <w:spacing w:before="200" w:after="60"/>
        <w:ind w:left="240"/>
        <w:rPr>
          <w:b/>
          <w:color w:val="886912"/>
          <w:sz w:val="20"/>
        </w:rPr>
      </w:pPr>
    </w:p>
    <w:p w14:paraId="41B11CCB" w14:textId="1533F676" w:rsidR="006D1AF8" w:rsidRDefault="00BC207C">
      <w:pPr>
        <w:spacing w:before="200" w:after="60"/>
        <w:ind w:left="240"/>
      </w:pPr>
      <w:r>
        <w:rPr>
          <w:b/>
          <w:color w:val="886912"/>
          <w:sz w:val="20"/>
        </w:rPr>
        <w:t>PART IV. PHASED SCOPE</w:t>
      </w:r>
    </w:p>
    <w:p w14:paraId="42AA7363" w14:textId="04D3A859" w:rsidR="006D1AF8" w:rsidRPr="001F720E" w:rsidRDefault="00BC207C" w:rsidP="001F720E">
      <w:pPr>
        <w:pStyle w:val="BodyText"/>
        <w:spacing w:before="111" w:line="285" w:lineRule="auto"/>
        <w:ind w:left="240" w:right="246"/>
        <w:rPr>
          <w:color w:val="2C2C2A"/>
        </w:rPr>
      </w:pPr>
      <w:r>
        <w:rPr>
          <w:color w:val="2C2C2A"/>
        </w:rPr>
        <w:t>The Pool is built in step with the four phases of development established in Title V of this Act,</w:t>
      </w:r>
      <w:r w:rsidR="001F720E">
        <w:rPr>
          <w:color w:val="2C2C2A"/>
        </w:rPr>
        <w:t xml:space="preserve"> </w:t>
      </w:r>
      <w:r>
        <w:rPr>
          <w:color w:val="2C2C2A"/>
        </w:rPr>
        <w:t>not launched all at once.</w:t>
      </w:r>
    </w:p>
    <w:p w14:paraId="20196D11" w14:textId="77777777" w:rsidR="006D1AF8" w:rsidRDefault="00BC207C">
      <w:pPr>
        <w:pStyle w:val="BodyText"/>
        <w:spacing w:before="111" w:line="285" w:lineRule="auto"/>
        <w:ind w:left="240" w:right="246"/>
      </w:pPr>
      <w:r>
        <w:rPr>
          <w:color w:val="2C2C2A"/>
        </w:rPr>
        <w:t>Phase 1, The Movement: ACE Development LLC and legal counsel design the Pool’s charter, reserve requirements, and actuarial framework, and secure the state licensing or captive domicile needed to begin underwriting under Part III above. Because no ACE Territory yet exists at this phase, all underwriting in Phase 1 is licensed-carrier business, insuring ACE members wherever they currently live and work, the first premium stream into the Pool’s reserve and float.</w:t>
      </w:r>
    </w:p>
    <w:p w14:paraId="0A79DF53" w14:textId="77777777" w:rsidR="006D1AF8" w:rsidRDefault="00BC207C">
      <w:pPr>
        <w:pStyle w:val="BodyText"/>
        <w:spacing w:before="111" w:line="285" w:lineRule="auto"/>
        <w:ind w:left="240" w:right="246"/>
      </w:pPr>
      <w:r>
        <w:rPr>
          <w:color w:val="2C2C2A"/>
        </w:rPr>
        <w:t>Phase 2, Territory: The Pool begins underwriting property and casualty coverage for ACE-owned infrastructure and pioneer housing built under the first Tribal Partnership Agreement, alongside continued licensed-carrier coverage for members not yet relocated. Coverage on newly established ACE Territory is limited to lines the Pool can responsibly reserve against at this scale, principally property, not yet life, auto, or enterprise coverage.</w:t>
      </w:r>
    </w:p>
    <w:p w14:paraId="007924D6" w14:textId="77777777" w:rsidR="006D1AF8" w:rsidRDefault="00BC207C">
      <w:pPr>
        <w:pStyle w:val="BodyText"/>
        <w:spacing w:before="111" w:line="285" w:lineRule="auto"/>
        <w:ind w:left="240" w:right="246"/>
      </w:pPr>
      <w:r>
        <w:rPr>
          <w:color w:val="2C2C2A"/>
        </w:rPr>
        <w:t>Phase 3, The City: As population scales toward the 300,000 pioneer target, the Pool expands into auto, expanded property and casualty, and cooperative enterprise coverage for ACE’s agricultural, energy, and manufacturing operations, across both licensed and, where extended, sovereign authority. Reserve requirements scale with underwriting volume, reviewed at each expansion.</w:t>
      </w:r>
    </w:p>
    <w:p w14:paraId="4286C344" w14:textId="77777777" w:rsidR="006D1AF8" w:rsidRDefault="00BC207C">
      <w:pPr>
        <w:pStyle w:val="BodyText"/>
        <w:spacing w:before="111" w:line="285" w:lineRule="auto"/>
        <w:ind w:left="240" w:right="246"/>
      </w:pPr>
      <w:r>
        <w:rPr>
          <w:color w:val="2C2C2A"/>
        </w:rPr>
        <w:t>Phase 4, Civilization: Operating across a national network of ACE Communities, the Pool reaches the scale at which its reserve, actuarially sound and diversified across geography, regulatory authority, and risk type, becomes a material source of internally generated investment capital, addressed in Part VI below.</w:t>
      </w:r>
    </w:p>
    <w:p w14:paraId="46FDD0E9" w14:textId="77777777" w:rsidR="006D1AF8" w:rsidRDefault="00BC207C">
      <w:pPr>
        <w:spacing w:before="200" w:after="60"/>
        <w:ind w:left="240"/>
      </w:pPr>
      <w:r>
        <w:rPr>
          <w:b/>
          <w:color w:val="886912"/>
          <w:sz w:val="20"/>
        </w:rPr>
        <w:t>PART V. RESERVE AND SOLVENCY STANDARDS</w:t>
      </w:r>
    </w:p>
    <w:p w14:paraId="12444B58" w14:textId="77777777" w:rsidR="006D1AF8" w:rsidRDefault="00BC207C">
      <w:pPr>
        <w:pStyle w:val="BodyText"/>
        <w:spacing w:before="111" w:line="285" w:lineRule="auto"/>
        <w:ind w:left="240" w:right="246"/>
      </w:pPr>
      <w:r>
        <w:rPr>
          <w:color w:val="2C2C2A"/>
        </w:rPr>
        <w:t>Because no external regulator stands behind the Pool on sovereign business, the Pool imposes on itself standards at least as strict as those a state regulator would impose on a conventional insurer, and does not relax them merely because no regulator is present to enforce them. On licensed-carrier business, the Pool meets or exceeds the licensing state’s own requirements as a floor, not a ceiling.</w:t>
      </w:r>
    </w:p>
    <w:p w14:paraId="610B3A7F" w14:textId="77777777" w:rsidR="006D1AF8" w:rsidRDefault="00BC207C">
      <w:pPr>
        <w:pStyle w:val="BodyText"/>
        <w:spacing w:before="111" w:line="285" w:lineRule="auto"/>
        <w:ind w:left="240" w:right="246"/>
      </w:pPr>
      <w:r>
        <w:rPr>
          <w:color w:val="2C2C2A"/>
        </w:rPr>
        <w:t>The Pool maintains actuarially determined reserves for every line of coverage it underwrites, calculated by independent, credentialed actuarial review, not by internal projection alone. The Pool maintains a solvency margin above minimum reserve requirements, reviewed annually and adjusted upward as underwriting volume grows. The Pool publishes an annual solvency report to the ACE Governing Charter’s financial oversight body once that body is seated under Title XX, and to the Founding Board before it. No coverage line is offered until its reserve and solvency requirements are independently certified as adequate for the volume underwritten.</w:t>
      </w:r>
    </w:p>
    <w:p w14:paraId="06CFF793" w14:textId="77777777" w:rsidR="006D1AF8" w:rsidRDefault="00BC207C">
      <w:pPr>
        <w:spacing w:before="200" w:after="60"/>
        <w:ind w:left="240"/>
      </w:pPr>
      <w:r>
        <w:rPr>
          <w:b/>
          <w:color w:val="886912"/>
          <w:sz w:val="20"/>
        </w:rPr>
        <w:t>PART VI. CONNECTION TO TITLE IV: THE FLOAT’S INVESTMENT CAPACITY</w:t>
      </w:r>
    </w:p>
    <w:p w14:paraId="73598948" w14:textId="77777777" w:rsidR="006D1AF8" w:rsidRDefault="00BC207C">
      <w:pPr>
        <w:pStyle w:val="BodyText"/>
        <w:spacing w:before="111" w:line="285" w:lineRule="auto"/>
        <w:ind w:left="240" w:right="246"/>
      </w:pPr>
      <w:r>
        <w:rPr>
          <w:color w:val="2C2C2A"/>
        </w:rPr>
        <w:t>This Part is the foundational economic purpose of the Pool, and the reason it belongs beside, not apart from, this Title’s other funding mechanisms.</w:t>
      </w:r>
    </w:p>
    <w:p w14:paraId="6BEE31B0" w14:textId="77777777" w:rsidR="001F720E" w:rsidRDefault="001F720E">
      <w:pPr>
        <w:pStyle w:val="BodyText"/>
        <w:spacing w:before="111" w:line="285" w:lineRule="auto"/>
        <w:ind w:left="240" w:right="246"/>
        <w:rPr>
          <w:color w:val="2C2C2A"/>
        </w:rPr>
      </w:pPr>
    </w:p>
    <w:p w14:paraId="765EC094" w14:textId="77777777" w:rsidR="001F720E" w:rsidRDefault="001F720E">
      <w:pPr>
        <w:pStyle w:val="BodyText"/>
        <w:spacing w:before="111" w:line="285" w:lineRule="auto"/>
        <w:ind w:left="240" w:right="246"/>
        <w:rPr>
          <w:color w:val="2C2C2A"/>
        </w:rPr>
      </w:pPr>
    </w:p>
    <w:p w14:paraId="54FFA714" w14:textId="77777777" w:rsidR="001F720E" w:rsidRDefault="001F720E">
      <w:pPr>
        <w:pStyle w:val="BodyText"/>
        <w:spacing w:before="111" w:line="285" w:lineRule="auto"/>
        <w:ind w:left="240" w:right="246"/>
        <w:rPr>
          <w:color w:val="2C2C2A"/>
        </w:rPr>
      </w:pPr>
    </w:p>
    <w:p w14:paraId="4CF488EA" w14:textId="2C0EF5FD" w:rsidR="006D1AF8" w:rsidRDefault="00BC207C">
      <w:pPr>
        <w:pStyle w:val="BodyText"/>
        <w:spacing w:before="111" w:line="285" w:lineRule="auto"/>
        <w:ind w:left="240" w:right="246"/>
      </w:pPr>
      <w:r>
        <w:rPr>
          <w:color w:val="2C2C2A"/>
        </w:rPr>
        <w:t>An insurer collects premiums before it pays claims. The interval between collection and payout, industry-wide, is called the float. A conventional insurer invests its float in outside markets, and the returns on that float, not underwriting profit alone, are what has built some of the largest pools of investable capital in the world. ACE’s float, held instead inside ACE’s own economy, becomes a second, internally generated source of Title IV development capital, standing alongside major donor investment, Community Investment Bonds, and cooperative enterprise revenue, without asking any donor, bondholder, or member for a dollar more than they already pay for coverage they need regardless. Because the Pool underwrites one book of business across both regulatory tracks established in Part III above, this float begins compounding in Phase 1, from the Pool’s first licensed-carrier premiums, long before any sovereign land base exists to generate it.</w:t>
      </w:r>
    </w:p>
    <w:p w14:paraId="5C35594A" w14:textId="77777777" w:rsidR="006D1AF8" w:rsidRDefault="00BC207C">
      <w:pPr>
        <w:pStyle w:val="BodyText"/>
        <w:spacing w:before="111" w:line="285" w:lineRule="auto"/>
        <w:ind w:left="240" w:right="246"/>
      </w:pPr>
      <w:r>
        <w:rPr>
          <w:color w:val="2C2C2A"/>
        </w:rPr>
        <w:t>The float’s investment capacity is governed by three principles.</w:t>
      </w:r>
    </w:p>
    <w:p w14:paraId="05AF5563" w14:textId="77777777" w:rsidR="006D1AF8" w:rsidRDefault="00BC207C">
      <w:pPr>
        <w:pStyle w:val="BodyText"/>
        <w:spacing w:before="111" w:line="285" w:lineRule="auto"/>
        <w:ind w:left="240" w:right="246"/>
      </w:pPr>
      <w:r>
        <w:rPr>
          <w:color w:val="2C2C2A"/>
        </w:rPr>
        <w:t>First, the float is invested inside ACE before it is invested outside it. Reserve funds not immediately required to meet claims are directed first toward ACE Majority Lending Institution capital, ACE Community Investment Bond purchases, and ACE cooperative enterprise financing, before any allocation to outside markets. This keeps every dollar of float compounding inside the same economy that generated it, reinforcing the MLI network under Section 404 and the Bond program under Section 402 rather than competing with them for capital.</w:t>
      </w:r>
    </w:p>
    <w:p w14:paraId="326B60DA" w14:textId="77777777" w:rsidR="006D1AF8" w:rsidRDefault="00BC207C">
      <w:pPr>
        <w:pStyle w:val="BodyText"/>
        <w:spacing w:before="111" w:line="285" w:lineRule="auto"/>
        <w:ind w:left="240" w:right="246"/>
      </w:pPr>
      <w:r>
        <w:rPr>
          <w:color w:val="2C2C2A"/>
        </w:rPr>
        <w:t>Second, the float is invested only to the degree that solvency is never put at risk. The reserve and solvency standards of Part V above take precedence over the float’s investment use in every circumstance. A claims-paying obligation is never subordinated to an investment return. The portion of the float available for investment is the portion in excess of certified reserve and solvency requirements, recalculated at each actuarial review, never a fixed or assumed percentage.</w:t>
      </w:r>
    </w:p>
    <w:p w14:paraId="5C6F5346" w14:textId="77777777" w:rsidR="006D1AF8" w:rsidRDefault="00BC207C">
      <w:pPr>
        <w:pStyle w:val="BodyText"/>
        <w:spacing w:before="111" w:line="285" w:lineRule="auto"/>
        <w:ind w:left="240" w:right="246"/>
      </w:pPr>
      <w:r>
        <w:rPr>
          <w:color w:val="2C2C2A"/>
        </w:rPr>
        <w:t>Third, the float’s investment capacity grows with the Pool’s underwriting base, and is planned accordingly. As the Pool expands from Phase 1’s licensed-carrier foundation through Phase 4’s full national scope across both regulatory tracks, its float grows from a modest reserve into a material capital source in its own right. By Phase 4, at the underwriting scale implied by ten or more ACE Communities and their associated property, casualty, auto, and enterprise coverage, together with continued licensed-carrier coverage for members living and working beyond ACE Territory, the float becomes a standing, recurring source of development capital that requires no new fundraising, no new donor cultivation, and no new debt, capital generated by the simple fact of ACE members and enterprises insuring themselves through their own institution instead of someone else’s.</w:t>
      </w:r>
    </w:p>
    <w:p w14:paraId="35DA9A98" w14:textId="77777777" w:rsidR="006D1AF8" w:rsidRDefault="00BC207C">
      <w:pPr>
        <w:pStyle w:val="BodyText"/>
        <w:spacing w:before="111" w:line="285" w:lineRule="auto"/>
        <w:ind w:left="240" w:right="246"/>
        <w:rPr>
          <w:color w:val="2C2C2A"/>
        </w:rPr>
      </w:pPr>
      <w:r>
        <w:rPr>
          <w:color w:val="2C2C2A"/>
        </w:rPr>
        <w:t>This is the deeper argument for the Pool. It is not only a way to stop premium income from leaving ACE Territory. It is a mechanism by which the ordinary act of a pioneer family, or a member who has not yet relocated, insuring what they own becomes, at scale, a source of the very capital that builds the next home, the next school, and the next ACE Community.</w:t>
      </w:r>
    </w:p>
    <w:p w14:paraId="5D3BFAEB" w14:textId="77777777" w:rsidR="001F720E" w:rsidRDefault="001F720E">
      <w:pPr>
        <w:pStyle w:val="BodyText"/>
        <w:spacing w:before="111" w:line="285" w:lineRule="auto"/>
        <w:ind w:left="240" w:right="246"/>
        <w:rPr>
          <w:color w:val="2C2C2A"/>
        </w:rPr>
      </w:pPr>
    </w:p>
    <w:p w14:paraId="2482E933" w14:textId="77777777" w:rsidR="001F720E" w:rsidRDefault="001F720E">
      <w:pPr>
        <w:pStyle w:val="BodyText"/>
        <w:spacing w:before="111" w:line="285" w:lineRule="auto"/>
        <w:ind w:left="240" w:right="246"/>
        <w:rPr>
          <w:color w:val="2C2C2A"/>
        </w:rPr>
      </w:pPr>
    </w:p>
    <w:p w14:paraId="705A4C23" w14:textId="77777777" w:rsidR="001F720E" w:rsidRDefault="001F720E">
      <w:pPr>
        <w:pStyle w:val="BodyText"/>
        <w:spacing w:before="111" w:line="285" w:lineRule="auto"/>
        <w:ind w:left="240" w:right="246"/>
      </w:pPr>
    </w:p>
    <w:p w14:paraId="1E697DDB" w14:textId="77777777" w:rsidR="006D1AF8" w:rsidRDefault="00BC207C">
      <w:pPr>
        <w:pStyle w:val="Heading3"/>
        <w:ind w:right="378"/>
      </w:pPr>
      <w:r>
        <w:rPr>
          <w:color w:val="886912"/>
        </w:rPr>
        <w:lastRenderedPageBreak/>
        <w:t>TITLE V</w:t>
      </w:r>
    </w:p>
    <w:p w14:paraId="500DFCB8" w14:textId="77777777" w:rsidR="006D1AF8" w:rsidRDefault="00BC207C">
      <w:pPr>
        <w:spacing w:before="65"/>
        <w:ind w:left="1877"/>
        <w:rPr>
          <w:b/>
          <w:sz w:val="30"/>
        </w:rPr>
      </w:pPr>
      <w:r>
        <w:rPr>
          <w:b/>
          <w:color w:val="1A1A1A"/>
          <w:sz w:val="30"/>
        </w:rPr>
        <w:t>COMMUNITY DEVELOPMENT - THE FOUR PHASES</w:t>
      </w:r>
    </w:p>
    <w:p w14:paraId="43A50798" w14:textId="77777777" w:rsidR="006D1AF8" w:rsidRDefault="00BC207C">
      <w:pPr>
        <w:pStyle w:val="Heading5"/>
        <w:spacing w:before="189"/>
      </w:pPr>
      <w:r>
        <w:rPr>
          <w:color w:val="886912"/>
        </w:rPr>
        <w:t xml:space="preserve">Sec. 501. </w:t>
      </w:r>
      <w:r>
        <w:rPr>
          <w:color w:val="1A1A1A"/>
        </w:rPr>
        <w:t>Overview of Phased Development</w:t>
      </w:r>
    </w:p>
    <w:p w14:paraId="2D212983" w14:textId="77777777" w:rsidR="006D1AF8" w:rsidRDefault="00BC207C">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6C425184" w14:textId="77777777" w:rsidR="006D1AF8" w:rsidRDefault="006D1AF8">
      <w:pPr>
        <w:pStyle w:val="BodyText"/>
        <w:spacing w:before="5"/>
        <w:ind w:left="0"/>
        <w:jc w:val="left"/>
        <w:rPr>
          <w:sz w:val="27"/>
        </w:rPr>
      </w:pPr>
    </w:p>
    <w:p w14:paraId="473E275E" w14:textId="77777777" w:rsidR="006D1AF8" w:rsidRDefault="00BC207C">
      <w:pPr>
        <w:spacing w:before="1"/>
        <w:ind w:left="240"/>
        <w:rPr>
          <w:b/>
          <w:sz w:val="20"/>
        </w:rPr>
      </w:pPr>
      <w:r>
        <w:rPr>
          <w:b/>
          <w:color w:val="886912"/>
          <w:sz w:val="20"/>
        </w:rPr>
        <w:t>PHASE 1 - THE MOVEMENT (YEARS 0–2)</w:t>
      </w:r>
    </w:p>
    <w:p w14:paraId="36792913" w14:textId="77777777" w:rsidR="006D1AF8" w:rsidRDefault="00BC207C">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61299544" w14:textId="77777777" w:rsidR="006D1AF8" w:rsidRDefault="00BC207C">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135049F7" w14:textId="77777777" w:rsidR="006D1AF8" w:rsidRDefault="00BC207C">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0A3250AA" w14:textId="77777777" w:rsidR="006D1AF8" w:rsidRDefault="00BC207C">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74D4B9F" w14:textId="77777777" w:rsidR="006D1AF8" w:rsidRDefault="00BC207C">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7B5ADFA3" w14:textId="77777777" w:rsidR="006D1AF8" w:rsidRDefault="00BC207C">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684257FD" w14:textId="77777777" w:rsidR="006D1AF8" w:rsidRDefault="006D1AF8">
      <w:pPr>
        <w:pStyle w:val="BodyText"/>
        <w:ind w:left="0"/>
        <w:jc w:val="left"/>
        <w:rPr>
          <w:sz w:val="32"/>
        </w:rPr>
      </w:pPr>
    </w:p>
    <w:p w14:paraId="543674C7" w14:textId="77777777" w:rsidR="006D1AF8" w:rsidRDefault="00BC207C">
      <w:pPr>
        <w:ind w:left="240"/>
        <w:jc w:val="both"/>
        <w:rPr>
          <w:b/>
          <w:sz w:val="20"/>
        </w:rPr>
      </w:pPr>
      <w:r>
        <w:rPr>
          <w:b/>
          <w:color w:val="886912"/>
          <w:sz w:val="20"/>
        </w:rPr>
        <w:t>PHASE 2 - TERRITORY (YEARS 2–7)</w:t>
      </w:r>
    </w:p>
    <w:p w14:paraId="482AD766" w14:textId="77777777" w:rsidR="006D1AF8" w:rsidRDefault="00BC207C">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2E964D7B" w14:textId="77777777" w:rsidR="006D1AF8" w:rsidRDefault="00BC207C">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572730F6" w14:textId="77777777" w:rsidR="006D1AF8" w:rsidRDefault="00BC207C">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158E3FEF" w14:textId="77777777" w:rsidR="006D1AF8" w:rsidRDefault="00BC207C">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0D378340" w14:textId="77777777" w:rsidR="006D1AF8" w:rsidRDefault="00BC207C">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5B2F668" w14:textId="77777777" w:rsidR="006D1AF8" w:rsidRDefault="00BC207C">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5DA3CA8C" w14:textId="77777777" w:rsidR="006D1AF8" w:rsidRDefault="006D1AF8">
      <w:pPr>
        <w:pStyle w:val="BodyText"/>
        <w:spacing w:before="3"/>
        <w:ind w:left="0"/>
        <w:jc w:val="left"/>
        <w:rPr>
          <w:sz w:val="32"/>
        </w:rPr>
      </w:pPr>
    </w:p>
    <w:p w14:paraId="6F9E43BC" w14:textId="77777777" w:rsidR="006D1AF8" w:rsidRDefault="00BC207C">
      <w:pPr>
        <w:ind w:left="240"/>
        <w:jc w:val="both"/>
        <w:rPr>
          <w:b/>
          <w:sz w:val="20"/>
        </w:rPr>
      </w:pPr>
      <w:r>
        <w:rPr>
          <w:b/>
          <w:color w:val="886912"/>
          <w:sz w:val="20"/>
        </w:rPr>
        <w:t>PHASE 3 - THE CITY (YEARS 7–15)</w:t>
      </w:r>
    </w:p>
    <w:p w14:paraId="454DF0CC" w14:textId="77777777" w:rsidR="001F720E" w:rsidRPr="001F720E" w:rsidRDefault="00BC207C"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 xml:space="preserve">ACE does not measure itself against </w:t>
      </w:r>
    </w:p>
    <w:p w14:paraId="6EAAFCEC" w14:textId="77777777" w:rsidR="001F720E" w:rsidRPr="001F720E" w:rsidRDefault="001F720E" w:rsidP="001F720E">
      <w:pPr>
        <w:pStyle w:val="ListParagraph"/>
        <w:tabs>
          <w:tab w:val="left" w:pos="961"/>
        </w:tabs>
        <w:spacing w:before="163" w:line="285" w:lineRule="auto"/>
        <w:ind w:right="863" w:firstLine="0"/>
        <w:jc w:val="left"/>
      </w:pPr>
    </w:p>
    <w:p w14:paraId="25996C33" w14:textId="5A1B9188" w:rsidR="006D1AF8" w:rsidRDefault="00BC207C" w:rsidP="001F720E">
      <w:pPr>
        <w:pStyle w:val="ListParagraph"/>
        <w:tabs>
          <w:tab w:val="left" w:pos="961"/>
        </w:tabs>
        <w:spacing w:before="163" w:line="285" w:lineRule="auto"/>
        <w:ind w:right="863" w:firstLine="0"/>
        <w:jc w:val="left"/>
      </w:pPr>
      <w:r>
        <w:rPr>
          <w:color w:val="2C2C2A"/>
        </w:rPr>
        <w:lastRenderedPageBreak/>
        <w:t>the full 32 million addressable population in Year 15, it measures itself against 300,000 committed, housed, and economically integrated residents who constitute the proof of concept that drives national Phase 4 replication;</w:t>
      </w:r>
    </w:p>
    <w:p w14:paraId="09D89F65" w14:textId="77777777" w:rsidR="006D1AF8" w:rsidRDefault="00BC207C">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5667A860" w14:textId="77777777" w:rsidR="006D1AF8" w:rsidRDefault="00BC207C">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61B35E0A" w14:textId="77777777" w:rsidR="006D1AF8" w:rsidRDefault="00BC207C">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392B8671" w14:textId="77777777" w:rsidR="006D1AF8" w:rsidRDefault="00BC207C">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55D16A9A" w14:textId="77777777" w:rsidR="006D1AF8" w:rsidRDefault="006D1AF8">
      <w:pPr>
        <w:pStyle w:val="BodyText"/>
        <w:spacing w:before="6"/>
        <w:ind w:left="0"/>
        <w:jc w:val="left"/>
        <w:rPr>
          <w:sz w:val="27"/>
        </w:rPr>
      </w:pPr>
    </w:p>
    <w:p w14:paraId="5DF36FB5" w14:textId="77777777" w:rsidR="006D1AF8" w:rsidRDefault="00BC207C">
      <w:pPr>
        <w:ind w:left="240"/>
        <w:rPr>
          <w:b/>
          <w:sz w:val="20"/>
        </w:rPr>
      </w:pPr>
      <w:r>
        <w:rPr>
          <w:b/>
          <w:color w:val="886912"/>
          <w:sz w:val="20"/>
        </w:rPr>
        <w:t>PHASE 4 - CIVILIZATION (YEARS 15–25)</w:t>
      </w:r>
    </w:p>
    <w:p w14:paraId="5F1163D2" w14:textId="77777777" w:rsidR="006D1AF8" w:rsidRDefault="00BC207C">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392F4CCD" w14:textId="77777777" w:rsidR="006D1AF8" w:rsidRDefault="00BC207C">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66A22252" w14:textId="77777777" w:rsidR="006D1AF8" w:rsidRDefault="00BC207C">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750B996C" w14:textId="77777777" w:rsidR="006D1AF8" w:rsidRDefault="00BC207C">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5909CB2E" w14:textId="77777777" w:rsidR="006D1AF8" w:rsidRDefault="00BC207C">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5D2EC59F" w14:textId="77777777" w:rsidR="006D1AF8" w:rsidRDefault="00BC207C">
      <w:pPr>
        <w:pStyle w:val="Heading5"/>
        <w:spacing w:before="186"/>
      </w:pPr>
      <w:r>
        <w:rPr>
          <w:color w:val="886912"/>
        </w:rPr>
        <w:t xml:space="preserve">Sec. 502. </w:t>
      </w:r>
      <w:r>
        <w:rPr>
          <w:color w:val="1A1A1A"/>
        </w:rPr>
        <w:t>The Eight Systems: Organization of Titles VI Through XIII</w:t>
      </w:r>
    </w:p>
    <w:p w14:paraId="66604D96" w14:textId="77777777" w:rsidR="006D1AF8" w:rsidRDefault="00BC207C">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178D51C1" w14:textId="77777777" w:rsidR="006D1AF8" w:rsidRDefault="00BC207C">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1A9586C" w14:textId="77777777" w:rsidR="001F720E" w:rsidRDefault="00BC207C">
      <w:pPr>
        <w:pStyle w:val="BodyText"/>
        <w:spacing w:before="95" w:line="285" w:lineRule="auto"/>
        <w:ind w:left="240" w:right="240"/>
        <w:rPr>
          <w:color w:val="2C2C2A"/>
        </w:rPr>
      </w:pPr>
      <w:r>
        <w:rPr>
          <w:color w:val="2C2C2A"/>
        </w:rPr>
        <w:t xml:space="preserve">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w:t>
      </w:r>
    </w:p>
    <w:p w14:paraId="01B7725E" w14:textId="77777777" w:rsidR="001F720E" w:rsidRDefault="001F720E">
      <w:pPr>
        <w:pStyle w:val="BodyText"/>
        <w:spacing w:before="95" w:line="285" w:lineRule="auto"/>
        <w:ind w:left="240" w:right="240"/>
        <w:rPr>
          <w:color w:val="2C2C2A"/>
        </w:rPr>
      </w:pPr>
    </w:p>
    <w:p w14:paraId="23861FEC" w14:textId="18B20D5D" w:rsidR="006D1AF8" w:rsidRDefault="00BC207C">
      <w:pPr>
        <w:pStyle w:val="BodyText"/>
        <w:spacing w:before="95" w:line="285" w:lineRule="auto"/>
        <w:ind w:left="240" w:right="240"/>
      </w:pPr>
      <w:r>
        <w:rPr>
          <w:color w:val="2C2C2A"/>
        </w:rPr>
        <w:t xml:space="preserve">civilization scale. Each system’s Title describes both the full Phase 4 vision and the Phase 1 </w:t>
      </w:r>
      <w:r>
        <w:rPr>
          <w:color w:val="2C2C2A"/>
        </w:rPr>
        <w:lastRenderedPageBreak/>
        <w:t>through Phase 3 steps required to reach it.</w:t>
      </w:r>
    </w:p>
    <w:p w14:paraId="6B836D29" w14:textId="77777777" w:rsidR="006D1AF8" w:rsidRDefault="00BC207C">
      <w:pPr>
        <w:pStyle w:val="Heading5"/>
        <w:spacing w:before="186"/>
      </w:pPr>
      <w:r>
        <w:rPr>
          <w:color w:val="886912"/>
        </w:rPr>
        <w:t xml:space="preserve">Sec. 503. </w:t>
      </w:r>
      <w:r>
        <w:rPr>
          <w:color w:val="1A1A1A"/>
        </w:rPr>
        <w:t>The Principle of Service Permanence in Transitional Infrastructure</w:t>
      </w:r>
    </w:p>
    <w:p w14:paraId="2BFFA23A" w14:textId="77777777" w:rsidR="006D1AF8" w:rsidRDefault="00BC207C">
      <w:pPr>
        <w:pStyle w:val="BodyText"/>
        <w:spacing w:before="112" w:line="285" w:lineRule="auto"/>
        <w:ind w:left="240" w:right="240"/>
      </w:pPr>
      <w:r>
        <w:rPr>
          <w:color w:val="2C2C2A"/>
        </w:rPr>
        <w:t>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8FF46F1" w14:textId="77777777" w:rsidR="006D1AF8" w:rsidRDefault="00BC207C">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4451440C" w14:textId="77777777" w:rsidR="00384781" w:rsidRDefault="00BC207C">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48BEEC52" w14:textId="77777777" w:rsidR="006D1AF8" w:rsidRDefault="00BC207C">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5F7CF235" w14:textId="77777777" w:rsidR="006D1AF8" w:rsidRDefault="00BC207C">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5764D516" w14:textId="77777777" w:rsidR="006D1AF8" w:rsidRDefault="00BC207C">
      <w:pPr>
        <w:pStyle w:val="BodyText"/>
        <w:spacing w:before="95" w:line="285" w:lineRule="auto"/>
        <w:ind w:left="240" w:right="240"/>
      </w:pPr>
      <w:r>
        <w:rPr>
          <w:color w:val="2C2C2A"/>
        </w:rPr>
        <w:t>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14:paraId="524F942B" w14:textId="77777777" w:rsidR="00384781" w:rsidRDefault="00384781">
      <w:pPr>
        <w:pStyle w:val="Heading3"/>
        <w:ind w:right="379"/>
        <w:rPr>
          <w:color w:val="886912"/>
        </w:rPr>
      </w:pPr>
    </w:p>
    <w:p w14:paraId="51F41408" w14:textId="77777777" w:rsidR="00384781" w:rsidRDefault="00384781">
      <w:pPr>
        <w:pStyle w:val="Heading3"/>
        <w:ind w:right="379"/>
        <w:rPr>
          <w:color w:val="886912"/>
        </w:rPr>
      </w:pPr>
    </w:p>
    <w:p w14:paraId="03EA361A" w14:textId="77777777" w:rsidR="00384781" w:rsidRDefault="00384781">
      <w:pPr>
        <w:pStyle w:val="Heading3"/>
        <w:ind w:right="379"/>
        <w:rPr>
          <w:color w:val="886912"/>
        </w:rPr>
      </w:pPr>
    </w:p>
    <w:p w14:paraId="4B2A42E9" w14:textId="77777777" w:rsidR="006D1AF8" w:rsidRDefault="00BC207C">
      <w:pPr>
        <w:pStyle w:val="Heading3"/>
        <w:ind w:right="379"/>
      </w:pPr>
      <w:r>
        <w:rPr>
          <w:color w:val="886912"/>
        </w:rPr>
        <w:t>TITLE VI</w:t>
      </w:r>
    </w:p>
    <w:p w14:paraId="2F55B8B7" w14:textId="77777777" w:rsidR="006D1AF8" w:rsidRDefault="00BC207C">
      <w:pPr>
        <w:spacing w:before="65"/>
        <w:ind w:left="370" w:right="377"/>
        <w:jc w:val="center"/>
        <w:rPr>
          <w:b/>
          <w:sz w:val="30"/>
        </w:rPr>
      </w:pPr>
      <w:r>
        <w:rPr>
          <w:b/>
          <w:color w:val="1A1A1A"/>
          <w:sz w:val="30"/>
        </w:rPr>
        <w:lastRenderedPageBreak/>
        <w:t>EDUCATION SYSTEM</w:t>
      </w:r>
    </w:p>
    <w:p w14:paraId="069C16AE" w14:textId="77777777" w:rsidR="006D1AF8" w:rsidRDefault="006D1AF8">
      <w:pPr>
        <w:pStyle w:val="BodyText"/>
        <w:ind w:left="0"/>
        <w:jc w:val="left"/>
        <w:rPr>
          <w:b/>
          <w:sz w:val="20"/>
        </w:rPr>
      </w:pPr>
    </w:p>
    <w:p w14:paraId="2D1ECEA7" w14:textId="77777777" w:rsidR="006D1AF8" w:rsidRDefault="00ED6395">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11EAB46A" w14:textId="77777777" w:rsidR="006D1AF8" w:rsidRDefault="00BC207C">
      <w:pPr>
        <w:pStyle w:val="Heading5"/>
        <w:spacing w:before="189"/>
      </w:pPr>
      <w:r>
        <w:rPr>
          <w:color w:val="886912"/>
        </w:rPr>
        <w:t xml:space="preserve">Sec. 601. </w:t>
      </w:r>
      <w:r>
        <w:rPr>
          <w:color w:val="1A1A1A"/>
        </w:rPr>
        <w:t>ACE Education Framework</w:t>
      </w:r>
    </w:p>
    <w:p w14:paraId="7417EE84" w14:textId="77777777" w:rsidR="006D1AF8" w:rsidRDefault="00BC207C">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5263E01" w14:textId="77777777" w:rsidR="006D1AF8" w:rsidRDefault="006D1AF8">
      <w:pPr>
        <w:pStyle w:val="BodyText"/>
        <w:spacing w:before="9"/>
        <w:ind w:left="0"/>
        <w:jc w:val="left"/>
        <w:rPr>
          <w:sz w:val="25"/>
        </w:rPr>
      </w:pPr>
    </w:p>
    <w:p w14:paraId="3725968A" w14:textId="77777777" w:rsidR="006D1AF8" w:rsidRDefault="00BC207C">
      <w:pPr>
        <w:pStyle w:val="Heading5"/>
      </w:pPr>
      <w:r>
        <w:rPr>
          <w:color w:val="886912"/>
        </w:rPr>
        <w:t xml:space="preserve">Sec. 602. </w:t>
      </w:r>
      <w:r>
        <w:rPr>
          <w:color w:val="1A1A1A"/>
        </w:rPr>
        <w:t>Cultural Integration Mandate</w:t>
      </w:r>
    </w:p>
    <w:p w14:paraId="380CEE5F" w14:textId="77777777" w:rsidR="006D1AF8" w:rsidRDefault="00BC207C">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63217BDD" w14:textId="77777777" w:rsidR="006D1AF8" w:rsidRDefault="006D1AF8">
      <w:pPr>
        <w:pStyle w:val="BodyText"/>
        <w:spacing w:before="5"/>
        <w:ind w:left="0"/>
        <w:jc w:val="left"/>
        <w:rPr>
          <w:sz w:val="26"/>
        </w:rPr>
      </w:pPr>
    </w:p>
    <w:p w14:paraId="1699C6D2" w14:textId="77777777" w:rsidR="006D1AF8" w:rsidRDefault="00BC207C">
      <w:pPr>
        <w:pStyle w:val="Heading5"/>
      </w:pPr>
      <w:r>
        <w:rPr>
          <w:color w:val="886912"/>
        </w:rPr>
        <w:t xml:space="preserve">Sec. 603. </w:t>
      </w:r>
      <w:r>
        <w:rPr>
          <w:color w:val="1A1A1A"/>
        </w:rPr>
        <w:t>Education Tiers</w:t>
      </w:r>
    </w:p>
    <w:p w14:paraId="246D3198" w14:textId="77777777" w:rsidR="006D1AF8" w:rsidRDefault="00BC207C">
      <w:pPr>
        <w:pStyle w:val="BodyText"/>
        <w:spacing w:before="124"/>
        <w:ind w:left="240"/>
        <w:jc w:val="left"/>
      </w:pPr>
      <w:r>
        <w:rPr>
          <w:color w:val="2C2C2A"/>
        </w:rPr>
        <w:t>The ACE education system shall comprise the following tiers:</w:t>
      </w:r>
    </w:p>
    <w:p w14:paraId="0C145CC1" w14:textId="77777777" w:rsidR="006D1AF8" w:rsidRDefault="00BC207C">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370500" w14:textId="77777777" w:rsidR="006D1AF8" w:rsidRDefault="00BC207C">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4DC77CE8" w14:textId="77777777" w:rsidR="006D1AF8" w:rsidRDefault="00BC207C">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790FBB0D" w14:textId="77777777" w:rsidR="006D1AF8" w:rsidRDefault="00BC207C">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6B87DBB4" w14:textId="77777777" w:rsidR="006D1AF8" w:rsidRDefault="00BC207C">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56047D81" w14:textId="77777777" w:rsidR="006D1AF8" w:rsidRDefault="00BC207C">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054F941C" w14:textId="77777777" w:rsidR="006D1AF8" w:rsidRDefault="006D1AF8">
      <w:pPr>
        <w:pStyle w:val="BodyText"/>
        <w:spacing w:before="9"/>
        <w:ind w:left="0"/>
        <w:jc w:val="left"/>
        <w:rPr>
          <w:sz w:val="25"/>
        </w:rPr>
      </w:pPr>
    </w:p>
    <w:p w14:paraId="58F1AC45" w14:textId="77777777" w:rsidR="006D1AF8" w:rsidRDefault="00BC207C">
      <w:pPr>
        <w:pStyle w:val="Heading5"/>
        <w:jc w:val="both"/>
      </w:pPr>
      <w:r>
        <w:rPr>
          <w:color w:val="886912"/>
        </w:rPr>
        <w:t xml:space="preserve">Sec. 604. </w:t>
      </w:r>
      <w:r>
        <w:rPr>
          <w:color w:val="1A1A1A"/>
        </w:rPr>
        <w:t>Accreditation Strategy</w:t>
      </w:r>
    </w:p>
    <w:p w14:paraId="4A6AB273" w14:textId="77777777" w:rsidR="006D1AF8" w:rsidRDefault="00BC207C">
      <w:pPr>
        <w:pStyle w:val="BodyText"/>
        <w:spacing w:before="124"/>
        <w:ind w:left="240"/>
      </w:pPr>
      <w:r>
        <w:rPr>
          <w:color w:val="2C2C2A"/>
        </w:rPr>
        <w:t>ACE shall pursue educational accreditation through the following phased approach:</w:t>
      </w:r>
    </w:p>
    <w:p w14:paraId="7A4CC861" w14:textId="77777777" w:rsidR="006D1AF8" w:rsidRDefault="006D1AF8">
      <w:pPr>
        <w:sectPr w:rsidR="006D1AF8" w:rsidSect="001F720E">
          <w:pgSz w:w="12240" w:h="15840"/>
          <w:pgMar w:top="900" w:right="1180" w:bottom="900" w:left="1200" w:header="714" w:footer="288" w:gutter="0"/>
          <w:cols w:space="720"/>
          <w:docGrid w:linePitch="299"/>
        </w:sectPr>
      </w:pPr>
    </w:p>
    <w:p w14:paraId="6EB032F0" w14:textId="77777777" w:rsidR="006D1AF8" w:rsidRDefault="006D1AF8">
      <w:pPr>
        <w:pStyle w:val="BodyText"/>
        <w:ind w:left="0"/>
        <w:jc w:val="left"/>
        <w:rPr>
          <w:sz w:val="23"/>
        </w:rPr>
      </w:pPr>
    </w:p>
    <w:p w14:paraId="789F0B35" w14:textId="77777777" w:rsidR="006D1AF8" w:rsidRDefault="00BC207C">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087DF15C" w14:textId="77777777" w:rsidR="006D1AF8" w:rsidRDefault="00BC207C">
      <w:pPr>
        <w:pStyle w:val="ListParagraph"/>
        <w:numPr>
          <w:ilvl w:val="0"/>
          <w:numId w:val="6"/>
        </w:numPr>
        <w:tabs>
          <w:tab w:val="left" w:pos="961"/>
        </w:tabs>
        <w:spacing w:before="55" w:line="285" w:lineRule="auto"/>
        <w:ind w:right="251"/>
      </w:pPr>
      <w:r>
        <w:rPr>
          <w:color w:val="2C2C2A"/>
        </w:rPr>
        <w:t>K–12 institutions shall simultaneously pursue regional accreditation through AdvancED/Cognia to ensure national diploma</w:t>
      </w:r>
      <w:r>
        <w:rPr>
          <w:color w:val="2C2C2A"/>
          <w:spacing w:val="-14"/>
        </w:rPr>
        <w:t xml:space="preserve"> </w:t>
      </w:r>
      <w:r>
        <w:rPr>
          <w:color w:val="2C2C2A"/>
        </w:rPr>
        <w:t>recognition;</w:t>
      </w:r>
    </w:p>
    <w:p w14:paraId="62A108B2" w14:textId="77777777" w:rsidR="006D1AF8" w:rsidRDefault="00BC207C">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56D7904B" w14:textId="77777777" w:rsidR="006D1AF8" w:rsidRDefault="00BC207C">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 enrollment;</w:t>
      </w:r>
    </w:p>
    <w:p w14:paraId="26C78236" w14:textId="77777777" w:rsidR="006D1AF8" w:rsidRDefault="00BC207C"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4EDB19D9" w14:textId="77777777" w:rsidR="006D1AF8" w:rsidRDefault="00BC207C">
      <w:pPr>
        <w:pStyle w:val="Heading5"/>
        <w:spacing w:before="186"/>
      </w:pPr>
      <w:r>
        <w:rPr>
          <w:color w:val="886912"/>
        </w:rPr>
        <w:t xml:space="preserve">Sec. 605. </w:t>
      </w:r>
      <w:r>
        <w:rPr>
          <w:color w:val="1A1A1A"/>
        </w:rPr>
        <w:t>Phase 1 Education Bridge: Pioneer Learning Infrastructure</w:t>
      </w:r>
    </w:p>
    <w:p w14:paraId="467B7791" w14:textId="77777777" w:rsidR="006D1AF8" w:rsidRDefault="00BC207C">
      <w:pPr>
        <w:pStyle w:val="BodyText"/>
        <w:spacing w:before="112" w:line="285" w:lineRule="auto"/>
        <w:ind w:left="240" w:right="240"/>
      </w:pPr>
      <w:r>
        <w:rPr>
          <w:color w:val="2C2C2A"/>
        </w:rPr>
        <w:t>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09A6D86F" w14:textId="77777777" w:rsidR="006D1AF8" w:rsidRDefault="00BC207C">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60C9DD3C" w14:textId="77777777" w:rsidR="006D1AF8" w:rsidRDefault="00BC207C">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3B392881" w14:textId="77777777" w:rsidR="00682DBE" w:rsidRDefault="00BC207C">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w:t>
      </w:r>
    </w:p>
    <w:p w14:paraId="1AD3B14F" w14:textId="77777777" w:rsidR="00682DBE" w:rsidRDefault="00682DBE">
      <w:pPr>
        <w:pStyle w:val="BodyText"/>
        <w:spacing w:before="95" w:line="285" w:lineRule="auto"/>
        <w:ind w:left="240" w:right="240"/>
        <w:rPr>
          <w:color w:val="2C2C2A"/>
        </w:rPr>
      </w:pPr>
    </w:p>
    <w:p w14:paraId="4645F260" w14:textId="77777777" w:rsidR="00682DBE" w:rsidRDefault="00682DBE">
      <w:pPr>
        <w:pStyle w:val="BodyText"/>
        <w:spacing w:before="95" w:line="285" w:lineRule="auto"/>
        <w:ind w:left="240" w:right="240"/>
        <w:rPr>
          <w:color w:val="2C2C2A"/>
        </w:rPr>
      </w:pPr>
    </w:p>
    <w:p w14:paraId="04701C14" w14:textId="77777777" w:rsidR="00682DBE" w:rsidRDefault="00682DBE">
      <w:pPr>
        <w:pStyle w:val="BodyText"/>
        <w:spacing w:before="95" w:line="285" w:lineRule="auto"/>
        <w:ind w:left="240" w:right="240"/>
        <w:rPr>
          <w:color w:val="2C2C2A"/>
        </w:rPr>
      </w:pPr>
    </w:p>
    <w:p w14:paraId="5BF1DE84" w14:textId="77777777" w:rsidR="006D1AF8" w:rsidRDefault="00BC207C">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68F25115" w14:textId="77777777" w:rsidR="006D1AF8" w:rsidRDefault="00BC207C">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331D7862" w14:textId="77777777" w:rsidR="006D1AF8" w:rsidRDefault="00BC207C">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0CA014B5" w14:textId="77777777" w:rsidR="006D1AF8" w:rsidRDefault="00BC207C">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744713B5" w14:textId="77777777" w:rsidR="006D1AF8" w:rsidRDefault="00BC207C">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65CBEA2F" w14:textId="77777777" w:rsidR="006D1AF8" w:rsidRDefault="00BC207C">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5AE3E869" w14:textId="77777777" w:rsidR="006D1AF8" w:rsidRDefault="00BC207C">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713A66CE" w14:textId="77777777" w:rsidR="001F720E" w:rsidRPr="001F720E" w:rsidRDefault="00BC207C">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w:t>
      </w:r>
    </w:p>
    <w:p w14:paraId="1694A02F" w14:textId="77777777" w:rsidR="001F720E" w:rsidRPr="001F720E" w:rsidRDefault="001F720E" w:rsidP="001F720E">
      <w:pPr>
        <w:pStyle w:val="ListParagraph"/>
        <w:spacing w:before="98" w:line="285" w:lineRule="auto"/>
        <w:ind w:right="240" w:firstLine="0"/>
      </w:pPr>
    </w:p>
    <w:p w14:paraId="3381C256" w14:textId="77777777" w:rsidR="001F720E" w:rsidRPr="001F720E" w:rsidRDefault="001F720E" w:rsidP="001F720E">
      <w:pPr>
        <w:pStyle w:val="ListParagraph"/>
        <w:spacing w:before="98" w:line="285" w:lineRule="auto"/>
        <w:ind w:right="240" w:firstLine="0"/>
      </w:pPr>
    </w:p>
    <w:p w14:paraId="58CF7894" w14:textId="77777777" w:rsidR="00F45A71" w:rsidRDefault="00F45A71" w:rsidP="001F720E">
      <w:pPr>
        <w:pStyle w:val="ListParagraph"/>
        <w:spacing w:before="98" w:line="285" w:lineRule="auto"/>
        <w:ind w:right="240" w:firstLine="0"/>
        <w:rPr>
          <w:color w:val="2C2C2A"/>
        </w:rPr>
      </w:pPr>
    </w:p>
    <w:p w14:paraId="7457EE17" w14:textId="6243A9A1" w:rsidR="006D1AF8" w:rsidRDefault="00BC207C" w:rsidP="001F720E">
      <w:pPr>
        <w:pStyle w:val="ListParagraph"/>
        <w:spacing w:before="98" w:line="285" w:lineRule="auto"/>
        <w:ind w:right="240" w:firstLine="0"/>
      </w:pPr>
      <w:r>
        <w:rPr>
          <w:color w:val="2C2C2A"/>
        </w:rPr>
        <w:t>ACE legal counsel shall identify and secure the appropriate regulatory authorization in each BLM-path state during the site preparation phase, before pioneer arrival.</w:t>
      </w:r>
      <w:r w:rsidR="001F720E">
        <w:rPr>
          <w:color w:val="2C2C2A"/>
        </w:rPr>
        <w:t xml:space="preserve"> </w:t>
      </w:r>
      <w:r>
        <w:rPr>
          <w:color w:val="2C2C2A"/>
        </w:rPr>
        <w:t>No ACE city launches on the BLM path without a confirmed, legally operative education registration in place.</w:t>
      </w:r>
    </w:p>
    <w:p w14:paraId="35DBD24D" w14:textId="77777777" w:rsidR="006D1AF8" w:rsidRDefault="00BC207C">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4D1FAD10" w14:textId="77777777" w:rsidR="006D1AF8" w:rsidRDefault="00BC207C">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533F1787" w14:textId="77777777" w:rsidR="006D1AF8" w:rsidRDefault="00BC207C">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36767248" w14:textId="77777777" w:rsidR="00682DBE" w:rsidRDefault="00682DBE">
      <w:pPr>
        <w:pStyle w:val="Heading3"/>
        <w:ind w:right="379"/>
        <w:rPr>
          <w:color w:val="886912"/>
        </w:rPr>
      </w:pPr>
    </w:p>
    <w:p w14:paraId="790AFEA2" w14:textId="77777777" w:rsidR="00682DBE" w:rsidRDefault="00682DBE">
      <w:pPr>
        <w:pStyle w:val="Heading3"/>
        <w:ind w:right="379"/>
        <w:rPr>
          <w:color w:val="886912"/>
        </w:rPr>
      </w:pPr>
    </w:p>
    <w:p w14:paraId="35D77BD2" w14:textId="77777777" w:rsidR="00682DBE" w:rsidRDefault="00682DBE">
      <w:pPr>
        <w:pStyle w:val="Heading3"/>
        <w:ind w:right="379"/>
        <w:rPr>
          <w:color w:val="886912"/>
        </w:rPr>
      </w:pPr>
    </w:p>
    <w:p w14:paraId="26B60194" w14:textId="77777777" w:rsidR="00682DBE" w:rsidRDefault="00682DBE">
      <w:pPr>
        <w:pStyle w:val="Heading3"/>
        <w:ind w:right="379"/>
        <w:rPr>
          <w:color w:val="886912"/>
        </w:rPr>
      </w:pPr>
    </w:p>
    <w:p w14:paraId="2F675FE3" w14:textId="77777777" w:rsidR="00682DBE" w:rsidRDefault="00682DBE">
      <w:pPr>
        <w:pStyle w:val="Heading3"/>
        <w:ind w:right="379"/>
        <w:rPr>
          <w:color w:val="886912"/>
        </w:rPr>
      </w:pPr>
    </w:p>
    <w:p w14:paraId="2BD64821" w14:textId="77777777" w:rsidR="00682DBE" w:rsidRDefault="00682DBE">
      <w:pPr>
        <w:pStyle w:val="Heading3"/>
        <w:ind w:right="379"/>
        <w:rPr>
          <w:color w:val="886912"/>
        </w:rPr>
      </w:pPr>
    </w:p>
    <w:p w14:paraId="5699EA76" w14:textId="77777777" w:rsidR="00682DBE" w:rsidRDefault="00682DBE">
      <w:pPr>
        <w:pStyle w:val="Heading3"/>
        <w:ind w:right="379"/>
        <w:rPr>
          <w:color w:val="886912"/>
        </w:rPr>
      </w:pPr>
    </w:p>
    <w:p w14:paraId="69C48DDA" w14:textId="77777777" w:rsidR="00682DBE" w:rsidRDefault="00682DBE">
      <w:pPr>
        <w:pStyle w:val="Heading3"/>
        <w:ind w:right="379"/>
        <w:rPr>
          <w:color w:val="886912"/>
        </w:rPr>
      </w:pPr>
    </w:p>
    <w:p w14:paraId="3482CDFF" w14:textId="77777777" w:rsidR="00682DBE" w:rsidRDefault="00682DBE">
      <w:pPr>
        <w:pStyle w:val="Heading3"/>
        <w:ind w:right="379"/>
        <w:rPr>
          <w:color w:val="886912"/>
        </w:rPr>
      </w:pPr>
    </w:p>
    <w:p w14:paraId="19257566" w14:textId="77777777" w:rsidR="00682DBE" w:rsidRDefault="00682DBE">
      <w:pPr>
        <w:pStyle w:val="Heading3"/>
        <w:ind w:right="379"/>
        <w:rPr>
          <w:color w:val="886912"/>
        </w:rPr>
      </w:pPr>
    </w:p>
    <w:p w14:paraId="4D1581A7" w14:textId="77777777" w:rsidR="00682DBE" w:rsidRDefault="00682DBE">
      <w:pPr>
        <w:pStyle w:val="Heading3"/>
        <w:ind w:right="379"/>
        <w:rPr>
          <w:color w:val="886912"/>
        </w:rPr>
      </w:pPr>
    </w:p>
    <w:p w14:paraId="4D1BB4F7" w14:textId="77777777" w:rsidR="00682DBE" w:rsidRDefault="00682DBE">
      <w:pPr>
        <w:pStyle w:val="Heading3"/>
        <w:ind w:right="379"/>
        <w:rPr>
          <w:color w:val="886912"/>
        </w:rPr>
      </w:pPr>
    </w:p>
    <w:p w14:paraId="7ACE9854" w14:textId="77777777" w:rsidR="00682DBE" w:rsidRDefault="00682DBE">
      <w:pPr>
        <w:pStyle w:val="Heading3"/>
        <w:ind w:right="379"/>
        <w:rPr>
          <w:color w:val="886912"/>
        </w:rPr>
      </w:pPr>
    </w:p>
    <w:p w14:paraId="62B6D5D6" w14:textId="77777777" w:rsidR="006D1AF8" w:rsidRDefault="00BC207C">
      <w:pPr>
        <w:pStyle w:val="Heading3"/>
        <w:ind w:right="379"/>
      </w:pPr>
      <w:r>
        <w:rPr>
          <w:color w:val="886912"/>
        </w:rPr>
        <w:lastRenderedPageBreak/>
        <w:t>TITLE VII</w:t>
      </w:r>
    </w:p>
    <w:p w14:paraId="1B364E62" w14:textId="77777777" w:rsidR="006D1AF8" w:rsidRDefault="00BC207C">
      <w:pPr>
        <w:spacing w:before="65"/>
        <w:ind w:left="1579"/>
        <w:rPr>
          <w:b/>
          <w:sz w:val="30"/>
        </w:rPr>
      </w:pPr>
      <w:r>
        <w:rPr>
          <w:b/>
          <w:color w:val="1A1A1A"/>
          <w:sz w:val="30"/>
        </w:rPr>
        <w:t>PUBLIC SAFETY AND RESTORATIVE JUSTICE</w:t>
      </w:r>
    </w:p>
    <w:p w14:paraId="0D69BEB3" w14:textId="77777777" w:rsidR="006D1AF8" w:rsidRDefault="006D1AF8">
      <w:pPr>
        <w:pStyle w:val="BodyText"/>
        <w:ind w:left="0"/>
        <w:jc w:val="left"/>
        <w:rPr>
          <w:b/>
          <w:sz w:val="20"/>
        </w:rPr>
      </w:pPr>
    </w:p>
    <w:p w14:paraId="2CC59C3D" w14:textId="77777777" w:rsidR="006D1AF8" w:rsidRDefault="00ED6395">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3407A761" w14:textId="77777777" w:rsidR="006D1AF8" w:rsidRDefault="00BC207C">
      <w:pPr>
        <w:pStyle w:val="Heading5"/>
        <w:spacing w:before="189"/>
      </w:pPr>
      <w:r>
        <w:rPr>
          <w:color w:val="886912"/>
        </w:rPr>
        <w:t xml:space="preserve">Sec. 701. </w:t>
      </w:r>
      <w:r>
        <w:rPr>
          <w:color w:val="1A1A1A"/>
        </w:rPr>
        <w:t>Public Safety Philosophy</w:t>
      </w:r>
    </w:p>
    <w:p w14:paraId="24ACF833" w14:textId="77777777" w:rsidR="006D1AF8" w:rsidRDefault="00BC207C">
      <w:pPr>
        <w:pStyle w:val="BodyText"/>
        <w:spacing w:before="111" w:line="285" w:lineRule="auto"/>
        <w:ind w:left="240" w:right="252"/>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01B49682" w14:textId="77777777" w:rsidR="006D1AF8" w:rsidRDefault="00BC207C" w:rsidP="001F720E">
      <w:pPr>
        <w:pStyle w:val="Heading5"/>
        <w:spacing w:before="140"/>
        <w:ind w:left="245"/>
      </w:pPr>
      <w:r>
        <w:rPr>
          <w:color w:val="886912"/>
        </w:rPr>
        <w:t xml:space="preserve">Sec. 702. </w:t>
      </w:r>
      <w:r>
        <w:rPr>
          <w:color w:val="1A1A1A"/>
        </w:rPr>
        <w:t>ACE Peacekeeping Corps</w:t>
      </w:r>
    </w:p>
    <w:p w14:paraId="07FEA6C9" w14:textId="77777777" w:rsidR="006D1AF8" w:rsidRDefault="00BC207C">
      <w:pPr>
        <w:pStyle w:val="BodyText"/>
        <w:spacing w:before="127"/>
        <w:ind w:left="240"/>
        <w:jc w:val="left"/>
      </w:pPr>
      <w:r>
        <w:rPr>
          <w:color w:val="2C2C2A"/>
        </w:rPr>
        <w:t>ACE shall establish a community-based Peacekeeping Corps comprising three response tiers:</w:t>
      </w:r>
    </w:p>
    <w:p w14:paraId="4F513148" w14:textId="77777777" w:rsidR="006D1AF8" w:rsidRDefault="00BC207C">
      <w:pPr>
        <w:pStyle w:val="ListParagraph"/>
        <w:numPr>
          <w:ilvl w:val="0"/>
          <w:numId w:val="7"/>
        </w:numPr>
        <w:tabs>
          <w:tab w:val="left" w:pos="961"/>
        </w:tabs>
        <w:spacing w:before="150" w:line="285" w:lineRule="auto"/>
        <w:ind w:right="240"/>
        <w:jc w:val="both"/>
      </w:pPr>
      <w:r>
        <w:rPr>
          <w:color w:val="2C2C2A"/>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78DC73D4" w14:textId="77777777" w:rsidR="006D1AF8" w:rsidRDefault="00BC207C">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3C549762" w14:textId="77777777" w:rsidR="006D1AF8" w:rsidRDefault="00BC207C">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047F9E8E" w14:textId="77777777" w:rsidR="006D1AF8" w:rsidRDefault="00BC207C" w:rsidP="001F720E">
      <w:pPr>
        <w:pStyle w:val="Heading5"/>
        <w:spacing w:before="140"/>
        <w:ind w:left="245"/>
      </w:pPr>
      <w:r>
        <w:rPr>
          <w:color w:val="886912"/>
        </w:rPr>
        <w:t xml:space="preserve">Sec. 703. </w:t>
      </w:r>
      <w:r>
        <w:rPr>
          <w:color w:val="1A1A1A"/>
        </w:rPr>
        <w:t>Restorative Justice System</w:t>
      </w:r>
    </w:p>
    <w:p w14:paraId="2EF266E8" w14:textId="77777777" w:rsidR="006D1AF8" w:rsidRDefault="00BC207C">
      <w:pPr>
        <w:pStyle w:val="BodyText"/>
        <w:spacing w:before="124" w:line="285" w:lineRule="auto"/>
        <w:ind w:left="240" w:right="1016"/>
        <w:jc w:val="left"/>
      </w:pPr>
      <w:r>
        <w:rPr>
          <w:color w:val="2C2C2A"/>
        </w:rPr>
        <w:t>ACE shall establish a Restorative Justice Office administering three tracks of community accountability:</w:t>
      </w:r>
    </w:p>
    <w:p w14:paraId="2462AA66" w14:textId="77777777" w:rsidR="006D1AF8" w:rsidRDefault="00BC207C">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782FD5E8" w14:textId="77777777" w:rsidR="006D1AF8" w:rsidRDefault="00BC207C">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5E2E10BA" w14:textId="77777777" w:rsidR="006D1AF8" w:rsidRDefault="00BC207C">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6B15B342" w14:textId="77777777" w:rsidR="006D1AF8" w:rsidRDefault="00BC207C" w:rsidP="001F720E">
      <w:pPr>
        <w:pStyle w:val="Heading5"/>
        <w:spacing w:before="140"/>
        <w:ind w:left="245"/>
      </w:pPr>
      <w:r>
        <w:rPr>
          <w:color w:val="886912"/>
        </w:rPr>
        <w:t xml:space="preserve">Sec. 704. </w:t>
      </w:r>
      <w:r>
        <w:rPr>
          <w:color w:val="1A1A1A"/>
        </w:rPr>
        <w:t>Community Safety Board</w:t>
      </w:r>
    </w:p>
    <w:p w14:paraId="3A8AE2A3" w14:textId="77777777" w:rsidR="006D1AF8" w:rsidRDefault="00BC207C">
      <w:pPr>
        <w:pStyle w:val="BodyText"/>
        <w:spacing w:before="121"/>
        <w:ind w:left="240"/>
        <w:jc w:val="left"/>
      </w:pPr>
      <w:r>
        <w:rPr>
          <w:color w:val="2C2C2A"/>
        </w:rPr>
        <w:t>An elected Community Safety Board of seven (7) members, four (4) Black American and three</w:t>
      </w:r>
    </w:p>
    <w:p w14:paraId="7D256433" w14:textId="77777777" w:rsidR="006D1AF8" w:rsidRDefault="00BC207C">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E81E254"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77D47645" w14:textId="77777777" w:rsidR="006D1AF8" w:rsidRDefault="006D1AF8">
      <w:pPr>
        <w:pStyle w:val="BodyText"/>
        <w:ind w:left="0"/>
        <w:jc w:val="left"/>
        <w:rPr>
          <w:sz w:val="23"/>
        </w:rPr>
      </w:pPr>
    </w:p>
    <w:p w14:paraId="2CCA3964" w14:textId="77777777" w:rsidR="006D1AF8" w:rsidRDefault="00BC207C">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650882C6" w14:textId="77777777" w:rsidR="006D1AF8" w:rsidRDefault="006D1AF8">
      <w:pPr>
        <w:pStyle w:val="BodyText"/>
        <w:spacing w:before="1"/>
        <w:ind w:left="0"/>
        <w:jc w:val="left"/>
        <w:rPr>
          <w:sz w:val="26"/>
        </w:rPr>
      </w:pPr>
    </w:p>
    <w:p w14:paraId="128DD0C8" w14:textId="77777777" w:rsidR="006D1AF8" w:rsidRDefault="00BC207C">
      <w:pPr>
        <w:pStyle w:val="Heading5"/>
      </w:pPr>
      <w:r>
        <w:rPr>
          <w:color w:val="886912"/>
        </w:rPr>
        <w:t xml:space="preserve">Sec. 705. </w:t>
      </w:r>
      <w:r>
        <w:rPr>
          <w:color w:val="1A1A1A"/>
        </w:rPr>
        <w:t>Jurisdictional Sovereignty</w:t>
      </w:r>
    </w:p>
    <w:p w14:paraId="658F3CE1" w14:textId="77777777" w:rsidR="006D1AF8" w:rsidRDefault="00BC207C" w:rsidP="003F18D9">
      <w:pPr>
        <w:pStyle w:val="BodyText"/>
        <w:spacing w:before="213" w:line="285" w:lineRule="auto"/>
        <w:ind w:left="240" w:right="238"/>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31F74BB" w14:textId="77777777" w:rsidR="006D1AF8" w:rsidRDefault="00BC207C">
      <w:pPr>
        <w:pStyle w:val="Heading5"/>
        <w:spacing w:before="186"/>
      </w:pPr>
      <w:r>
        <w:rPr>
          <w:color w:val="886912"/>
        </w:rPr>
        <w:t xml:space="preserve">Sec. 706. </w:t>
      </w:r>
      <w:r>
        <w:rPr>
          <w:color w:val="1A1A1A"/>
        </w:rPr>
        <w:t>Phase 1 Public Safety Bridge: Pioneer Safety Infrastructure</w:t>
      </w:r>
    </w:p>
    <w:p w14:paraId="28CE007A" w14:textId="77777777" w:rsidR="006D1AF8" w:rsidRDefault="00BC207C">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01F51A4C" w14:textId="77777777" w:rsidR="006D1AF8" w:rsidRDefault="00BC207C">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32FE7E26" w14:textId="77777777" w:rsidR="006D1AF8" w:rsidRDefault="00BC207C">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683A358C" w14:textId="77777777" w:rsidR="006D1AF8" w:rsidRDefault="00BC207C">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1C25201E" w14:textId="30942060" w:rsidR="003F18D9" w:rsidRDefault="00BC207C">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775C4CB0" w14:textId="77777777" w:rsidR="001F720E" w:rsidRDefault="001F720E">
      <w:pPr>
        <w:pStyle w:val="BodyText"/>
        <w:spacing w:before="95" w:line="285" w:lineRule="auto"/>
        <w:ind w:left="240" w:right="240"/>
        <w:rPr>
          <w:color w:val="2C2C2A"/>
        </w:rPr>
      </w:pPr>
    </w:p>
    <w:p w14:paraId="5FC03C38" w14:textId="637AC173" w:rsidR="006D1AF8" w:rsidRDefault="00BC207C">
      <w:pPr>
        <w:pStyle w:val="BodyText"/>
        <w:spacing w:before="95" w:line="285" w:lineRule="auto"/>
        <w:ind w:left="240" w:right="240"/>
      </w:pPr>
      <w:r>
        <w:rPr>
          <w:color w:val="2C2C2A"/>
        </w:rPr>
        <w:t>As the permanent campus is constructed, the modular station is decommissioned and its reusable components redeployed to the next ACE city launch.</w:t>
      </w:r>
    </w:p>
    <w:p w14:paraId="6CD30C47" w14:textId="77777777" w:rsidR="006D1AF8" w:rsidRDefault="00BC207C">
      <w:pPr>
        <w:pStyle w:val="BodyText"/>
        <w:spacing w:before="95" w:line="285" w:lineRule="auto"/>
        <w:ind w:left="240" w:right="240"/>
      </w:pPr>
      <w:r>
        <w:rPr>
          <w:color w:val="2C2C2A"/>
        </w:rPr>
        <w:t>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778AFB1F" w14:textId="77777777" w:rsidR="006D1AF8" w:rsidRDefault="00BC207C">
      <w:pPr>
        <w:pStyle w:val="BodyText"/>
        <w:spacing w:before="95" w:line="285" w:lineRule="auto"/>
        <w:ind w:left="240" w:right="240"/>
      </w:pPr>
      <w:r>
        <w:rPr>
          <w:b/>
          <w:bCs/>
          <w:color w:val="2C2C2A"/>
        </w:rPr>
        <w:t xml:space="preserve">C. Communications and Dispatch Infrastructure. </w:t>
      </w:r>
      <w:r>
        <w:rPr>
          <w:color w:val="2C2C2A"/>
        </w:rPr>
        <w:t>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14:paraId="29D0D3DE" w14:textId="77777777" w:rsidR="006D1AF8" w:rsidRDefault="00BC207C">
      <w:pPr>
        <w:pStyle w:val="BodyText"/>
        <w:spacing w:before="95" w:line="285" w:lineRule="auto"/>
        <w:ind w:left="240" w:right="240"/>
      </w:pPr>
      <w:r>
        <w:rPr>
          <w:b/>
          <w:bCs/>
          <w:color w:val="2C2C2A"/>
        </w:rPr>
        <w:t xml:space="preserve">D. Interim Community Safety Oversight. </w:t>
      </w:r>
      <w:r>
        <w:rPr>
          <w:color w:val="2C2C2A"/>
        </w:rPr>
        <w:t>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4B5CAC03" w14:textId="77777777" w:rsidR="006D1AF8" w:rsidRDefault="00BC207C">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3D3FCA0E" w14:textId="77777777" w:rsidR="003F18D9" w:rsidRDefault="00BC207C">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53374231" w14:textId="77777777" w:rsidR="003F18D9" w:rsidRDefault="003F18D9">
      <w:pPr>
        <w:pStyle w:val="BodyText"/>
        <w:spacing w:before="95" w:line="285" w:lineRule="auto"/>
        <w:ind w:left="240" w:right="240"/>
        <w:rPr>
          <w:color w:val="2C2C2A"/>
        </w:rPr>
      </w:pPr>
    </w:p>
    <w:p w14:paraId="09F33A1B" w14:textId="77777777" w:rsidR="003F18D9" w:rsidRDefault="003F18D9">
      <w:pPr>
        <w:pStyle w:val="BodyText"/>
        <w:spacing w:before="95" w:line="285" w:lineRule="auto"/>
        <w:ind w:left="240" w:right="240"/>
        <w:rPr>
          <w:color w:val="2C2C2A"/>
        </w:rPr>
      </w:pPr>
    </w:p>
    <w:p w14:paraId="136BB98A" w14:textId="77777777" w:rsidR="006D1AF8" w:rsidRDefault="00BC207C">
      <w:pPr>
        <w:pStyle w:val="BodyText"/>
        <w:spacing w:before="95" w:line="285" w:lineRule="auto"/>
        <w:ind w:left="240" w:right="240"/>
      </w:pPr>
      <w:r>
        <w:rPr>
          <w:color w:val="2C2C2A"/>
        </w:rPr>
        <w:lastRenderedPageBreak/>
        <w:t>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14:paraId="26B9ACF0" w14:textId="77777777" w:rsidR="003F18D9" w:rsidRDefault="003F18D9">
      <w:pPr>
        <w:pStyle w:val="Heading3"/>
        <w:rPr>
          <w:color w:val="886912"/>
        </w:rPr>
      </w:pPr>
    </w:p>
    <w:p w14:paraId="3C2C49CE" w14:textId="77777777" w:rsidR="003F18D9" w:rsidRDefault="003F18D9">
      <w:pPr>
        <w:pStyle w:val="Heading3"/>
        <w:rPr>
          <w:color w:val="886912"/>
        </w:rPr>
      </w:pPr>
    </w:p>
    <w:p w14:paraId="0A183CC8" w14:textId="77777777" w:rsidR="003F18D9" w:rsidRDefault="003F18D9">
      <w:pPr>
        <w:pStyle w:val="Heading3"/>
        <w:rPr>
          <w:color w:val="886912"/>
        </w:rPr>
      </w:pPr>
    </w:p>
    <w:p w14:paraId="5EE06912" w14:textId="77777777" w:rsidR="003F18D9" w:rsidRDefault="003F18D9">
      <w:pPr>
        <w:pStyle w:val="Heading3"/>
        <w:rPr>
          <w:color w:val="886912"/>
        </w:rPr>
      </w:pPr>
    </w:p>
    <w:p w14:paraId="622BBC04" w14:textId="77777777" w:rsidR="003F18D9" w:rsidRDefault="003F18D9">
      <w:pPr>
        <w:pStyle w:val="Heading3"/>
        <w:rPr>
          <w:color w:val="886912"/>
        </w:rPr>
      </w:pPr>
    </w:p>
    <w:p w14:paraId="42D8D58C" w14:textId="77777777" w:rsidR="003F18D9" w:rsidRDefault="003F18D9">
      <w:pPr>
        <w:pStyle w:val="Heading3"/>
        <w:rPr>
          <w:color w:val="886912"/>
        </w:rPr>
      </w:pPr>
    </w:p>
    <w:p w14:paraId="13852B83" w14:textId="77777777" w:rsidR="003F18D9" w:rsidRDefault="003F18D9">
      <w:pPr>
        <w:pStyle w:val="Heading3"/>
        <w:rPr>
          <w:color w:val="886912"/>
        </w:rPr>
      </w:pPr>
    </w:p>
    <w:p w14:paraId="76E2F749" w14:textId="77777777" w:rsidR="003F18D9" w:rsidRDefault="003F18D9">
      <w:pPr>
        <w:pStyle w:val="Heading3"/>
        <w:rPr>
          <w:color w:val="886912"/>
        </w:rPr>
      </w:pPr>
    </w:p>
    <w:p w14:paraId="7C359C49" w14:textId="77777777" w:rsidR="003F18D9" w:rsidRDefault="003F18D9">
      <w:pPr>
        <w:pStyle w:val="Heading3"/>
        <w:rPr>
          <w:color w:val="886912"/>
        </w:rPr>
      </w:pPr>
    </w:p>
    <w:p w14:paraId="2FB98499" w14:textId="77777777" w:rsidR="003F18D9" w:rsidRDefault="003F18D9">
      <w:pPr>
        <w:pStyle w:val="Heading3"/>
        <w:rPr>
          <w:color w:val="886912"/>
        </w:rPr>
      </w:pPr>
    </w:p>
    <w:p w14:paraId="7B20A098" w14:textId="77777777" w:rsidR="003F18D9" w:rsidRDefault="003F18D9">
      <w:pPr>
        <w:pStyle w:val="Heading3"/>
        <w:rPr>
          <w:color w:val="886912"/>
        </w:rPr>
      </w:pPr>
    </w:p>
    <w:p w14:paraId="2DBDDE35" w14:textId="77777777" w:rsidR="003F18D9" w:rsidRDefault="003F18D9">
      <w:pPr>
        <w:pStyle w:val="Heading3"/>
        <w:rPr>
          <w:color w:val="886912"/>
        </w:rPr>
      </w:pPr>
    </w:p>
    <w:p w14:paraId="68025BD0" w14:textId="77777777" w:rsidR="003F18D9" w:rsidRDefault="003F18D9">
      <w:pPr>
        <w:pStyle w:val="Heading3"/>
        <w:rPr>
          <w:color w:val="886912"/>
        </w:rPr>
      </w:pPr>
    </w:p>
    <w:p w14:paraId="3D891C1F" w14:textId="77777777" w:rsidR="003F18D9" w:rsidRDefault="003F18D9">
      <w:pPr>
        <w:pStyle w:val="Heading3"/>
        <w:rPr>
          <w:color w:val="886912"/>
        </w:rPr>
      </w:pPr>
    </w:p>
    <w:p w14:paraId="500897C5" w14:textId="77777777" w:rsidR="003F18D9" w:rsidRDefault="003F18D9">
      <w:pPr>
        <w:pStyle w:val="Heading3"/>
        <w:rPr>
          <w:color w:val="886912"/>
        </w:rPr>
      </w:pPr>
    </w:p>
    <w:p w14:paraId="74B3377B" w14:textId="77777777" w:rsidR="003F18D9" w:rsidRDefault="003F18D9">
      <w:pPr>
        <w:pStyle w:val="Heading3"/>
        <w:rPr>
          <w:color w:val="886912"/>
        </w:rPr>
      </w:pPr>
    </w:p>
    <w:p w14:paraId="1A645E80" w14:textId="77777777" w:rsidR="003F18D9" w:rsidRDefault="003F18D9">
      <w:pPr>
        <w:pStyle w:val="Heading3"/>
        <w:rPr>
          <w:color w:val="886912"/>
        </w:rPr>
      </w:pPr>
    </w:p>
    <w:p w14:paraId="178A0EDF" w14:textId="77777777" w:rsidR="003F18D9" w:rsidRDefault="003F18D9">
      <w:pPr>
        <w:pStyle w:val="Heading3"/>
        <w:rPr>
          <w:color w:val="886912"/>
        </w:rPr>
      </w:pPr>
    </w:p>
    <w:p w14:paraId="26694799" w14:textId="77777777" w:rsidR="003F18D9" w:rsidRDefault="003F18D9">
      <w:pPr>
        <w:pStyle w:val="Heading3"/>
        <w:rPr>
          <w:color w:val="886912"/>
        </w:rPr>
      </w:pPr>
    </w:p>
    <w:p w14:paraId="2FEC701B" w14:textId="77777777" w:rsidR="003F18D9" w:rsidRDefault="003F18D9">
      <w:pPr>
        <w:pStyle w:val="Heading3"/>
        <w:rPr>
          <w:color w:val="886912"/>
        </w:rPr>
      </w:pPr>
    </w:p>
    <w:p w14:paraId="1C958624" w14:textId="77777777" w:rsidR="003F18D9" w:rsidRDefault="003F18D9">
      <w:pPr>
        <w:pStyle w:val="Heading3"/>
        <w:rPr>
          <w:color w:val="886912"/>
        </w:rPr>
      </w:pPr>
    </w:p>
    <w:p w14:paraId="2F47CDC0" w14:textId="77777777" w:rsidR="003F18D9" w:rsidRDefault="003F18D9">
      <w:pPr>
        <w:pStyle w:val="Heading3"/>
        <w:rPr>
          <w:color w:val="886912"/>
        </w:rPr>
      </w:pPr>
    </w:p>
    <w:p w14:paraId="70ACFAD7" w14:textId="77777777" w:rsidR="003F18D9" w:rsidRDefault="003F18D9">
      <w:pPr>
        <w:pStyle w:val="Heading3"/>
        <w:rPr>
          <w:color w:val="886912"/>
        </w:rPr>
      </w:pPr>
    </w:p>
    <w:p w14:paraId="371FFDDF" w14:textId="77777777" w:rsidR="003F18D9" w:rsidRDefault="003F18D9">
      <w:pPr>
        <w:pStyle w:val="Heading3"/>
        <w:rPr>
          <w:color w:val="886912"/>
        </w:rPr>
      </w:pPr>
    </w:p>
    <w:p w14:paraId="615B1FEA" w14:textId="77777777" w:rsidR="003F18D9" w:rsidRDefault="003F18D9">
      <w:pPr>
        <w:pStyle w:val="Heading3"/>
        <w:rPr>
          <w:color w:val="886912"/>
        </w:rPr>
      </w:pPr>
    </w:p>
    <w:p w14:paraId="7FE42DEB" w14:textId="77777777" w:rsidR="003F18D9" w:rsidRDefault="003F18D9">
      <w:pPr>
        <w:pStyle w:val="Heading3"/>
        <w:rPr>
          <w:color w:val="886912"/>
        </w:rPr>
      </w:pPr>
    </w:p>
    <w:p w14:paraId="6FC28F5F" w14:textId="77777777" w:rsidR="003F18D9" w:rsidRDefault="003F18D9">
      <w:pPr>
        <w:pStyle w:val="Heading3"/>
        <w:rPr>
          <w:color w:val="886912"/>
        </w:rPr>
      </w:pPr>
    </w:p>
    <w:p w14:paraId="16032B39" w14:textId="77777777" w:rsidR="003F18D9" w:rsidRDefault="003F18D9">
      <w:pPr>
        <w:pStyle w:val="Heading3"/>
        <w:rPr>
          <w:color w:val="886912"/>
        </w:rPr>
      </w:pPr>
    </w:p>
    <w:p w14:paraId="129DD8FD" w14:textId="77777777" w:rsidR="003F18D9" w:rsidRDefault="003F18D9">
      <w:pPr>
        <w:pStyle w:val="Heading3"/>
        <w:rPr>
          <w:color w:val="886912"/>
        </w:rPr>
      </w:pPr>
    </w:p>
    <w:p w14:paraId="4C9A2CFD" w14:textId="77777777" w:rsidR="003F18D9" w:rsidRDefault="003F18D9">
      <w:pPr>
        <w:pStyle w:val="Heading3"/>
        <w:rPr>
          <w:color w:val="886912"/>
        </w:rPr>
      </w:pPr>
    </w:p>
    <w:p w14:paraId="51BCBFE6" w14:textId="77777777" w:rsidR="003F18D9" w:rsidRDefault="003F18D9">
      <w:pPr>
        <w:pStyle w:val="Heading3"/>
        <w:rPr>
          <w:color w:val="886912"/>
        </w:rPr>
      </w:pPr>
    </w:p>
    <w:p w14:paraId="511ABA2A" w14:textId="77777777" w:rsidR="003F18D9" w:rsidRDefault="003F18D9">
      <w:pPr>
        <w:pStyle w:val="Heading3"/>
        <w:rPr>
          <w:color w:val="886912"/>
        </w:rPr>
      </w:pPr>
    </w:p>
    <w:p w14:paraId="0964AE69" w14:textId="77777777" w:rsidR="003F18D9" w:rsidRDefault="003F18D9">
      <w:pPr>
        <w:pStyle w:val="Heading3"/>
        <w:rPr>
          <w:color w:val="886912"/>
        </w:rPr>
      </w:pPr>
    </w:p>
    <w:p w14:paraId="76839AC1" w14:textId="77777777" w:rsidR="003F18D9" w:rsidRDefault="003F18D9">
      <w:pPr>
        <w:pStyle w:val="Heading3"/>
        <w:rPr>
          <w:color w:val="886912"/>
        </w:rPr>
      </w:pPr>
    </w:p>
    <w:p w14:paraId="31D4C930" w14:textId="77777777" w:rsidR="003F18D9" w:rsidRDefault="003F18D9">
      <w:pPr>
        <w:pStyle w:val="Heading3"/>
        <w:rPr>
          <w:color w:val="886912"/>
        </w:rPr>
      </w:pPr>
    </w:p>
    <w:p w14:paraId="4B36FFA4" w14:textId="77777777" w:rsidR="003F18D9" w:rsidRDefault="003F18D9">
      <w:pPr>
        <w:pStyle w:val="Heading3"/>
        <w:rPr>
          <w:color w:val="886912"/>
        </w:rPr>
      </w:pPr>
    </w:p>
    <w:p w14:paraId="17FA222E" w14:textId="77777777" w:rsidR="003F18D9" w:rsidRDefault="003F18D9">
      <w:pPr>
        <w:pStyle w:val="Heading3"/>
        <w:rPr>
          <w:color w:val="886912"/>
        </w:rPr>
      </w:pPr>
    </w:p>
    <w:p w14:paraId="71FDEBE4" w14:textId="77777777" w:rsidR="003F18D9" w:rsidRDefault="003F18D9">
      <w:pPr>
        <w:pStyle w:val="Heading3"/>
        <w:rPr>
          <w:color w:val="886912"/>
        </w:rPr>
      </w:pPr>
    </w:p>
    <w:p w14:paraId="354F77F9" w14:textId="77777777" w:rsidR="003F18D9" w:rsidRDefault="003F18D9">
      <w:pPr>
        <w:pStyle w:val="Heading3"/>
        <w:rPr>
          <w:color w:val="886912"/>
        </w:rPr>
      </w:pPr>
    </w:p>
    <w:p w14:paraId="44BA65E5" w14:textId="77777777" w:rsidR="003F18D9" w:rsidRDefault="003F18D9">
      <w:pPr>
        <w:pStyle w:val="Heading3"/>
        <w:rPr>
          <w:color w:val="886912"/>
        </w:rPr>
      </w:pPr>
    </w:p>
    <w:p w14:paraId="3DE3E53F" w14:textId="77777777" w:rsidR="003F18D9" w:rsidRDefault="003F18D9">
      <w:pPr>
        <w:pStyle w:val="Heading3"/>
        <w:rPr>
          <w:color w:val="886912"/>
        </w:rPr>
      </w:pPr>
    </w:p>
    <w:p w14:paraId="6ADE80AB" w14:textId="77777777" w:rsidR="006D1AF8" w:rsidRDefault="00BC207C">
      <w:pPr>
        <w:pStyle w:val="Heading3"/>
      </w:pPr>
      <w:r>
        <w:rPr>
          <w:color w:val="886912"/>
        </w:rPr>
        <w:lastRenderedPageBreak/>
        <w:t>TITLE VIII</w:t>
      </w:r>
    </w:p>
    <w:p w14:paraId="74FB17B4" w14:textId="77777777" w:rsidR="006D1AF8" w:rsidRDefault="00BC207C">
      <w:pPr>
        <w:spacing w:before="65"/>
        <w:ind w:left="2645"/>
        <w:rPr>
          <w:b/>
          <w:sz w:val="30"/>
        </w:rPr>
      </w:pPr>
      <w:r>
        <w:rPr>
          <w:b/>
          <w:color w:val="1A1A1A"/>
          <w:sz w:val="30"/>
        </w:rPr>
        <w:t>HEALTHCARE AND WELLNESS</w:t>
      </w:r>
    </w:p>
    <w:p w14:paraId="5FC950B2" w14:textId="77777777" w:rsidR="006D1AF8" w:rsidRDefault="006D1AF8">
      <w:pPr>
        <w:pStyle w:val="BodyText"/>
        <w:ind w:left="0"/>
        <w:jc w:val="left"/>
        <w:rPr>
          <w:b/>
          <w:sz w:val="20"/>
        </w:rPr>
      </w:pPr>
    </w:p>
    <w:p w14:paraId="4929A3B1" w14:textId="77777777" w:rsidR="006D1AF8" w:rsidRDefault="00ED6395">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5D798DC6" w14:textId="77777777" w:rsidR="006D1AF8" w:rsidRDefault="00BC207C">
      <w:pPr>
        <w:pStyle w:val="Heading5"/>
        <w:spacing w:before="189"/>
      </w:pPr>
      <w:r>
        <w:rPr>
          <w:color w:val="886912"/>
        </w:rPr>
        <w:t xml:space="preserve">Sec. 801. </w:t>
      </w:r>
      <w:r>
        <w:rPr>
          <w:color w:val="1A1A1A"/>
        </w:rPr>
        <w:t>Foundational Philosophy</w:t>
      </w:r>
    </w:p>
    <w:p w14:paraId="1B40C1EB" w14:textId="77777777" w:rsidR="006D1AF8" w:rsidRDefault="00BC207C">
      <w:pPr>
        <w:pStyle w:val="BodyText"/>
        <w:spacing w:before="111" w:line="285" w:lineRule="auto"/>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14:paraId="1E5C17CF" w14:textId="77777777" w:rsidR="006D1AF8" w:rsidRDefault="006D1AF8">
      <w:pPr>
        <w:pStyle w:val="BodyText"/>
        <w:spacing w:before="6"/>
        <w:ind w:left="0"/>
        <w:jc w:val="left"/>
        <w:rPr>
          <w:sz w:val="25"/>
        </w:rPr>
      </w:pPr>
    </w:p>
    <w:p w14:paraId="4E0A25F5" w14:textId="77777777" w:rsidR="006D1AF8" w:rsidRDefault="00BC207C">
      <w:pPr>
        <w:pStyle w:val="Heading5"/>
      </w:pPr>
      <w:r>
        <w:rPr>
          <w:color w:val="886912"/>
        </w:rPr>
        <w:t xml:space="preserve">Sec. 802. </w:t>
      </w:r>
      <w:r>
        <w:rPr>
          <w:color w:val="1A1A1A"/>
        </w:rPr>
        <w:t>ACE Healthcare Institutions - Phased Development</w:t>
      </w:r>
    </w:p>
    <w:p w14:paraId="765F05F6" w14:textId="77777777" w:rsidR="006D1AF8" w:rsidRDefault="00BC207C">
      <w:pPr>
        <w:pStyle w:val="BodyText"/>
        <w:spacing w:before="124"/>
        <w:ind w:left="240"/>
        <w:jc w:val="left"/>
      </w:pPr>
      <w:r>
        <w:rPr>
          <w:color w:val="2C2C2A"/>
        </w:rPr>
        <w:t>ACE shall establish the following healthcare institutions in sequence:</w:t>
      </w:r>
    </w:p>
    <w:p w14:paraId="3674A607" w14:textId="77777777" w:rsidR="006D1AF8" w:rsidRDefault="006D1AF8">
      <w:pPr>
        <w:pStyle w:val="BodyText"/>
        <w:ind w:left="0"/>
        <w:jc w:val="left"/>
        <w:rPr>
          <w:sz w:val="20"/>
        </w:rPr>
      </w:pPr>
    </w:p>
    <w:p w14:paraId="34123788" w14:textId="77777777" w:rsidR="006D1AF8" w:rsidRDefault="00BC207C">
      <w:pPr>
        <w:ind w:left="240"/>
        <w:rPr>
          <w:b/>
          <w:sz w:val="24"/>
        </w:rPr>
      </w:pPr>
      <w:r>
        <w:rPr>
          <w:b/>
          <w:color w:val="1A1A1A"/>
          <w:sz w:val="24"/>
        </w:rPr>
        <w:t>Phase 2 - ACE Community Health Clinic</w:t>
      </w:r>
    </w:p>
    <w:p w14:paraId="39E91FD8" w14:textId="77777777" w:rsidR="006D1AF8" w:rsidRDefault="00BC207C">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3F77673A" w14:textId="77777777" w:rsidR="006D1AF8" w:rsidRDefault="00BC207C">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62BFFA07" w14:textId="77777777" w:rsidR="006D1AF8" w:rsidRDefault="00BC207C">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79E7D633" w14:textId="77777777" w:rsidR="006D1AF8" w:rsidRDefault="00BC207C">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4E1165CD" w14:textId="77777777" w:rsidR="006D1AF8" w:rsidRDefault="00BC207C">
      <w:pPr>
        <w:pStyle w:val="ListParagraph"/>
        <w:numPr>
          <w:ilvl w:val="1"/>
          <w:numId w:val="4"/>
        </w:numPr>
        <w:tabs>
          <w:tab w:val="left" w:pos="960"/>
          <w:tab w:val="left" w:pos="961"/>
        </w:tabs>
        <w:spacing w:before="56"/>
        <w:jc w:val="left"/>
      </w:pPr>
      <w:r>
        <w:rPr>
          <w:color w:val="2C2C2A"/>
        </w:rPr>
        <w:t>Extended operating hours of not less than 7am to 9pm, seven days per</w:t>
      </w:r>
      <w:r>
        <w:rPr>
          <w:color w:val="2C2C2A"/>
          <w:spacing w:val="-40"/>
        </w:rPr>
        <w:t xml:space="preserve"> </w:t>
      </w:r>
      <w:r>
        <w:rPr>
          <w:color w:val="2C2C2A"/>
        </w:rPr>
        <w:t>week.</w:t>
      </w:r>
    </w:p>
    <w:p w14:paraId="0C7B4C4E" w14:textId="77777777" w:rsidR="006D1AF8" w:rsidRDefault="006D1AF8">
      <w:pPr>
        <w:pStyle w:val="BodyText"/>
        <w:spacing w:before="9"/>
        <w:ind w:left="0"/>
        <w:jc w:val="left"/>
        <w:rPr>
          <w:sz w:val="19"/>
        </w:rPr>
      </w:pPr>
    </w:p>
    <w:p w14:paraId="712B1636" w14:textId="77777777" w:rsidR="006D1AF8" w:rsidRDefault="00BC207C">
      <w:pPr>
        <w:pStyle w:val="Heading4"/>
      </w:pPr>
      <w:r>
        <w:rPr>
          <w:color w:val="1A1A1A"/>
        </w:rPr>
        <w:t>Phase 3 - ACE Community Hospital</w:t>
      </w:r>
    </w:p>
    <w:p w14:paraId="1D001992" w14:textId="77777777" w:rsidR="006D1AF8" w:rsidRDefault="00BC207C">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27E1A492" w14:textId="77777777" w:rsidR="006D1AF8" w:rsidRDefault="00BC207C">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673472A" w14:textId="77777777" w:rsidR="006D1AF8" w:rsidRDefault="00BC207C">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5F7DCCBB" w14:textId="77777777" w:rsidR="006D1AF8" w:rsidRDefault="006D1AF8">
      <w:pPr>
        <w:spacing w:line="285" w:lineRule="auto"/>
        <w:jc w:val="both"/>
        <w:sectPr w:rsidR="006D1AF8" w:rsidSect="001F720E">
          <w:pgSz w:w="12240" w:h="15840"/>
          <w:pgMar w:top="900" w:right="1180" w:bottom="720" w:left="1200" w:header="714" w:footer="288" w:gutter="0"/>
          <w:cols w:space="720"/>
          <w:docGrid w:linePitch="299"/>
        </w:sectPr>
      </w:pPr>
    </w:p>
    <w:p w14:paraId="7823FDCB" w14:textId="77777777" w:rsidR="006D1AF8" w:rsidRDefault="006D1AF8">
      <w:pPr>
        <w:pStyle w:val="BodyText"/>
        <w:spacing w:before="5"/>
        <w:ind w:left="0"/>
        <w:jc w:val="left"/>
        <w:rPr>
          <w:sz w:val="21"/>
        </w:rPr>
      </w:pPr>
    </w:p>
    <w:p w14:paraId="17CC491D" w14:textId="77777777" w:rsidR="006D1AF8" w:rsidRDefault="00BC207C">
      <w:pPr>
        <w:pStyle w:val="Heading4"/>
        <w:spacing w:before="93"/>
      </w:pPr>
      <w:r>
        <w:rPr>
          <w:color w:val="1A1A1A"/>
        </w:rPr>
        <w:t>Phase 3–4 - ACE Specialty Facilities</w:t>
      </w:r>
    </w:p>
    <w:p w14:paraId="131D9476" w14:textId="77777777" w:rsidR="006D1AF8" w:rsidRDefault="00BC207C">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70D52BCF" w14:textId="77777777" w:rsidR="006D1AF8" w:rsidRDefault="00BC207C">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3CFEA633" w14:textId="77777777" w:rsidR="006D1AF8" w:rsidRDefault="00BC207C">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103AD210" w14:textId="77777777" w:rsidR="006D1AF8" w:rsidRDefault="006D1AF8">
      <w:pPr>
        <w:pStyle w:val="BodyText"/>
        <w:spacing w:before="11"/>
        <w:ind w:left="0"/>
        <w:jc w:val="left"/>
        <w:rPr>
          <w:sz w:val="25"/>
        </w:rPr>
      </w:pPr>
    </w:p>
    <w:p w14:paraId="3B9979FE" w14:textId="77777777" w:rsidR="006D1AF8" w:rsidRDefault="00BC207C">
      <w:pPr>
        <w:pStyle w:val="Heading5"/>
      </w:pPr>
      <w:r>
        <w:rPr>
          <w:color w:val="886912"/>
        </w:rPr>
        <w:t xml:space="preserve">Sec. 803. </w:t>
      </w:r>
      <w:r>
        <w:rPr>
          <w:color w:val="1A1A1A"/>
        </w:rPr>
        <w:t>Maternal and Birth Health</w:t>
      </w:r>
    </w:p>
    <w:p w14:paraId="09E9D85F" w14:textId="77777777" w:rsidR="006D1AF8" w:rsidRDefault="00BC207C">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6B1E78D8" w14:textId="77777777" w:rsidR="006D1AF8" w:rsidRDefault="00BC207C">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0B0EE97D" w14:textId="77777777" w:rsidR="006D1AF8" w:rsidRDefault="00BC207C">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56200CFE" w14:textId="77777777" w:rsidR="006D1AF8" w:rsidRDefault="00BC207C">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269F4909" w14:textId="77777777" w:rsidR="006D1AF8" w:rsidRDefault="00BC207C">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47C1B32A" w14:textId="77777777" w:rsidR="006D1AF8" w:rsidRDefault="006D1AF8">
      <w:pPr>
        <w:pStyle w:val="BodyText"/>
        <w:ind w:left="0"/>
        <w:jc w:val="left"/>
        <w:rPr>
          <w:sz w:val="26"/>
        </w:rPr>
      </w:pPr>
    </w:p>
    <w:p w14:paraId="6D032460" w14:textId="77777777" w:rsidR="006D1AF8" w:rsidRDefault="00BC207C">
      <w:pPr>
        <w:pStyle w:val="Heading5"/>
      </w:pPr>
      <w:r>
        <w:rPr>
          <w:color w:val="886912"/>
        </w:rPr>
        <w:t xml:space="preserve">Sec. 804. </w:t>
      </w:r>
      <w:r>
        <w:rPr>
          <w:color w:val="1A1A1A"/>
        </w:rPr>
        <w:t>Mental Health and Historical Trauma</w:t>
      </w:r>
    </w:p>
    <w:p w14:paraId="2C977A13" w14:textId="77777777" w:rsidR="006D1AF8" w:rsidRDefault="00BC207C">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4A3306D7" w14:textId="77777777" w:rsidR="006D1AF8" w:rsidRDefault="00BC207C">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229A3B14" w14:textId="77777777" w:rsidR="006D1AF8" w:rsidRDefault="00BC207C">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1D920FF"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51D388FD" w14:textId="77777777" w:rsidR="006D1AF8" w:rsidRDefault="006D1AF8">
      <w:pPr>
        <w:pStyle w:val="BodyText"/>
        <w:ind w:left="0"/>
        <w:jc w:val="left"/>
        <w:rPr>
          <w:sz w:val="23"/>
        </w:rPr>
      </w:pPr>
    </w:p>
    <w:p w14:paraId="3B3B2E26" w14:textId="77777777" w:rsidR="006D1AF8" w:rsidRDefault="00BC207C">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68663248" w14:textId="77777777" w:rsidR="006D1AF8" w:rsidRDefault="00BC207C">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33A3E320" w14:textId="77777777" w:rsidR="006D1AF8" w:rsidRDefault="00BC207C">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314D1CD7" w14:textId="77777777" w:rsidR="006D1AF8" w:rsidRDefault="006D1AF8">
      <w:pPr>
        <w:pStyle w:val="BodyText"/>
        <w:spacing w:before="9"/>
        <w:ind w:left="0"/>
        <w:jc w:val="left"/>
        <w:rPr>
          <w:sz w:val="25"/>
        </w:rPr>
      </w:pPr>
    </w:p>
    <w:p w14:paraId="76583241" w14:textId="77777777" w:rsidR="006D1AF8" w:rsidRDefault="00BC207C">
      <w:pPr>
        <w:pStyle w:val="Heading5"/>
      </w:pPr>
      <w:r>
        <w:rPr>
          <w:color w:val="886912"/>
        </w:rPr>
        <w:t xml:space="preserve">Sec. 805. </w:t>
      </w:r>
      <w:r>
        <w:rPr>
          <w:color w:val="1A1A1A"/>
        </w:rPr>
        <w:t>Traditional Healing Integration Protocol</w:t>
      </w:r>
    </w:p>
    <w:p w14:paraId="308CD2C3" w14:textId="77777777" w:rsidR="006D1AF8" w:rsidRDefault="00BC207C">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257E5317" w14:textId="77777777" w:rsidR="006D1AF8" w:rsidRDefault="00BC207C">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7A46616F" w14:textId="77777777" w:rsidR="006D1AF8" w:rsidRDefault="00BC207C">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7914D57C" w14:textId="77777777" w:rsidR="006D1AF8" w:rsidRDefault="00BC207C">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2F4EE11F" w14:textId="77777777" w:rsidR="006D1AF8" w:rsidRDefault="00BC207C">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001F2B79" w14:textId="77777777" w:rsidR="006D1AF8" w:rsidRDefault="00BC207C">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46D35FD4" w14:textId="77777777" w:rsidR="006D1AF8" w:rsidRDefault="006D1AF8">
      <w:pPr>
        <w:pStyle w:val="BodyText"/>
        <w:spacing w:before="1"/>
        <w:ind w:left="0"/>
        <w:jc w:val="left"/>
        <w:rPr>
          <w:sz w:val="26"/>
        </w:rPr>
      </w:pPr>
    </w:p>
    <w:p w14:paraId="36101B90" w14:textId="77777777" w:rsidR="006D1AF8" w:rsidRDefault="00BC207C">
      <w:pPr>
        <w:pStyle w:val="Heading5"/>
        <w:spacing w:before="1"/>
      </w:pPr>
      <w:r>
        <w:rPr>
          <w:color w:val="886912"/>
        </w:rPr>
        <w:t xml:space="preserve">Sec. 806. </w:t>
      </w:r>
      <w:r>
        <w:rPr>
          <w:color w:val="1A1A1A"/>
        </w:rPr>
        <w:t>Healthcare Workforce Development</w:t>
      </w:r>
    </w:p>
    <w:p w14:paraId="22FE397B" w14:textId="77777777" w:rsidR="00C51D1A" w:rsidRDefault="00BC207C"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self-sufficiency; 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0DEFF92E" w14:textId="77777777" w:rsidR="00C51D1A" w:rsidRDefault="00C51D1A">
      <w:pPr>
        <w:pStyle w:val="BodyText"/>
        <w:spacing w:before="1"/>
        <w:ind w:left="0"/>
        <w:jc w:val="left"/>
        <w:rPr>
          <w:sz w:val="26"/>
        </w:rPr>
      </w:pPr>
    </w:p>
    <w:p w14:paraId="4A3716DA" w14:textId="77777777" w:rsidR="006D1AF8" w:rsidRDefault="00BC207C">
      <w:pPr>
        <w:pStyle w:val="Heading5"/>
      </w:pPr>
      <w:r>
        <w:rPr>
          <w:color w:val="886912"/>
        </w:rPr>
        <w:t xml:space="preserve">Sec. 807. </w:t>
      </w:r>
      <w:r>
        <w:rPr>
          <w:color w:val="1A1A1A"/>
        </w:rPr>
        <w:t>Biomedical Research Equity and the ACE Pharmacogenomics Standard</w:t>
      </w:r>
    </w:p>
    <w:p w14:paraId="3E748B6D" w14:textId="77777777" w:rsidR="006D1AF8" w:rsidRDefault="00BC207C">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815B376"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139267B3" w14:textId="77777777" w:rsidR="006D1AF8" w:rsidRDefault="006D1AF8">
      <w:pPr>
        <w:pStyle w:val="BodyText"/>
        <w:spacing w:before="9"/>
        <w:ind w:left="0"/>
        <w:jc w:val="left"/>
      </w:pPr>
    </w:p>
    <w:p w14:paraId="72A0E97C" w14:textId="77777777" w:rsidR="006D1AF8" w:rsidRDefault="00BC207C">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222A2160" w14:textId="77777777" w:rsidR="006D1AF8" w:rsidRDefault="00BC207C">
      <w:pPr>
        <w:pStyle w:val="Heading4"/>
        <w:spacing w:before="181"/>
        <w:jc w:val="both"/>
      </w:pPr>
      <w:r>
        <w:rPr>
          <w:color w:val="1A1A1A"/>
        </w:rPr>
        <w:t>The research pipeline problem</w:t>
      </w:r>
    </w:p>
    <w:p w14:paraId="454F25EF" w14:textId="77777777" w:rsidR="006D1AF8" w:rsidRDefault="00BC207C">
      <w:pPr>
        <w:pStyle w:val="BodyText"/>
        <w:spacing w:before="101" w:line="285" w:lineRule="auto"/>
        <w:ind w:left="240" w:right="24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14:paraId="086F154C" w14:textId="77777777" w:rsidR="006D1AF8" w:rsidRDefault="00BC207C">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2890C56D" w14:textId="77777777" w:rsidR="006D1AF8" w:rsidRDefault="00BC207C">
      <w:pPr>
        <w:pStyle w:val="Heading4"/>
        <w:spacing w:before="176"/>
        <w:jc w:val="both"/>
      </w:pPr>
      <w:r>
        <w:rPr>
          <w:color w:val="1A1A1A"/>
        </w:rPr>
        <w:t>The genetic basis of differential drug response</w:t>
      </w:r>
    </w:p>
    <w:p w14:paraId="54F29EA5" w14:textId="77777777" w:rsidR="006D1AF8" w:rsidRDefault="00BC207C">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7ABCF4AF" w14:textId="77777777" w:rsidR="006D1AF8" w:rsidRDefault="00BC207C">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3E03C81F" w14:textId="77777777" w:rsidR="006D1AF8" w:rsidRDefault="00BC207C">
      <w:pPr>
        <w:pStyle w:val="Heading4"/>
        <w:spacing w:before="179"/>
        <w:jc w:val="both"/>
      </w:pPr>
      <w:r>
        <w:rPr>
          <w:color w:val="1A1A1A"/>
        </w:rPr>
        <w:t>The ACE pharmaceutical standard</w:t>
      </w:r>
    </w:p>
    <w:p w14:paraId="3221327E" w14:textId="77777777" w:rsidR="006D1AF8" w:rsidRDefault="00BC207C">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3E9ACE76" w14:textId="77777777" w:rsidR="006D1AF8" w:rsidRPr="00D24683" w:rsidRDefault="00BC207C">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1F1CEDEE" w14:textId="77777777" w:rsidR="00D24683" w:rsidRDefault="00D24683" w:rsidP="00D24683">
      <w:pPr>
        <w:tabs>
          <w:tab w:val="left" w:pos="960"/>
          <w:tab w:val="left" w:pos="961"/>
        </w:tabs>
        <w:spacing w:before="98" w:line="285" w:lineRule="auto"/>
        <w:ind w:right="243"/>
      </w:pPr>
    </w:p>
    <w:p w14:paraId="33E09103" w14:textId="77777777" w:rsidR="00D24683" w:rsidRDefault="00D24683" w:rsidP="00D24683">
      <w:pPr>
        <w:tabs>
          <w:tab w:val="left" w:pos="960"/>
          <w:tab w:val="left" w:pos="961"/>
        </w:tabs>
        <w:spacing w:before="98" w:line="285" w:lineRule="auto"/>
        <w:ind w:right="243"/>
      </w:pPr>
    </w:p>
    <w:p w14:paraId="4927F9DB" w14:textId="77777777" w:rsidR="006D1AF8" w:rsidRDefault="00BC207C" w:rsidP="00D24683">
      <w:pPr>
        <w:pStyle w:val="ListParagraph"/>
        <w:numPr>
          <w:ilvl w:val="1"/>
          <w:numId w:val="4"/>
        </w:numPr>
        <w:spacing w:before="108" w:line="285" w:lineRule="auto"/>
        <w:ind w:right="240"/>
      </w:pPr>
      <w:r>
        <w:rPr>
          <w:color w:val="2C2C2A"/>
        </w:rPr>
        <w:lastRenderedPageBreak/>
        <w:t>Flagging any drug whose approval trial population was less than ten percent (10%) Black or Indigenous, or for which no published pharmacogenomic subgroup analysis exists, for enhanced monitoring and alternative consideration;</w:t>
      </w:r>
    </w:p>
    <w:p w14:paraId="1DA91144" w14:textId="77777777" w:rsidR="006D1AF8" w:rsidRDefault="00BC207C">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7A0814D9" w14:textId="77777777" w:rsidR="006D1AF8" w:rsidRDefault="00BC207C">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2314BD0C" w14:textId="77777777" w:rsidR="006D1AF8" w:rsidRDefault="00BC207C">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DA544B5" w14:textId="77777777" w:rsidR="006D1AF8" w:rsidRDefault="00BC207C">
      <w:pPr>
        <w:pStyle w:val="Heading4"/>
        <w:spacing w:before="176"/>
      </w:pPr>
      <w:r>
        <w:rPr>
          <w:color w:val="1A1A1A"/>
        </w:rPr>
        <w:t>The ACE Medical Research Institute mandate</w:t>
      </w:r>
    </w:p>
    <w:p w14:paraId="7849BB4D" w14:textId="77777777" w:rsidR="006D1AF8" w:rsidRDefault="00BC207C">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3FA37A60" w14:textId="77777777" w:rsidR="006D1AF8" w:rsidRDefault="00BC207C">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7D9A8306" w14:textId="77777777" w:rsidR="006D1AF8" w:rsidRDefault="00BC207C">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2BA16854" w14:textId="77777777" w:rsidR="006D1AF8" w:rsidRDefault="00BC207C">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6A2C2EC3" w14:textId="77777777" w:rsidR="006D1AF8" w:rsidRDefault="00BC207C">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C0ADD49" w14:textId="77777777" w:rsidR="006D1AF8" w:rsidRDefault="00BC207C">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07D80952" w14:textId="77777777" w:rsidR="006D1AF8" w:rsidRDefault="00BC207C">
      <w:pPr>
        <w:pStyle w:val="Heading4"/>
        <w:spacing w:before="177"/>
      </w:pPr>
      <w:r>
        <w:rPr>
          <w:color w:val="1A1A1A"/>
        </w:rPr>
        <w:t>ACE medical education standard</w:t>
      </w:r>
    </w:p>
    <w:p w14:paraId="05EA536D" w14:textId="77777777" w:rsidR="006D1AF8" w:rsidRDefault="00BC207C">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098F3EC3" w14:textId="77777777" w:rsidR="00F80AE8" w:rsidRDefault="00F80AE8">
      <w:pPr>
        <w:pStyle w:val="BodyText"/>
        <w:spacing w:before="103" w:line="285" w:lineRule="auto"/>
        <w:ind w:left="240" w:right="242"/>
        <w:rPr>
          <w:color w:val="2C2C2A"/>
        </w:rPr>
      </w:pPr>
    </w:p>
    <w:p w14:paraId="38D5655D" w14:textId="77777777" w:rsidR="006D1AF8" w:rsidRDefault="00BC207C">
      <w:pPr>
        <w:pStyle w:val="Heading5"/>
        <w:spacing w:before="153"/>
      </w:pPr>
      <w:r>
        <w:rPr>
          <w:color w:val="886912"/>
        </w:rPr>
        <w:lastRenderedPageBreak/>
        <w:t xml:space="preserve">Sec. 808. </w:t>
      </w:r>
      <w:r>
        <w:rPr>
          <w:color w:val="1A1A1A"/>
        </w:rPr>
        <w:t>ACE MediSave Program</w:t>
      </w:r>
    </w:p>
    <w:p w14:paraId="6D9E6BB6" w14:textId="77777777" w:rsidR="006D1AF8" w:rsidRDefault="00BC207C">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71971788" w14:textId="77777777" w:rsidR="006D1AF8" w:rsidRDefault="00BC207C">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4C6EA455" w14:textId="77777777" w:rsidR="006D1AF8" w:rsidRDefault="00BC207C">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4BA32852" w14:textId="77777777" w:rsidR="006D1AF8" w:rsidRDefault="00BC207C">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4D4EAAA7" w14:textId="77777777" w:rsidR="006D1AF8" w:rsidRDefault="00BC207C">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5DF5B2D7" w14:textId="77777777" w:rsidR="006D1AF8" w:rsidRDefault="00BC207C">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35DACAB5" w14:textId="77777777" w:rsidR="006D1AF8" w:rsidRDefault="00BC207C">
      <w:pPr>
        <w:pStyle w:val="Heading5"/>
        <w:spacing w:before="186"/>
      </w:pPr>
      <w:r>
        <w:rPr>
          <w:color w:val="886912"/>
        </w:rPr>
        <w:t xml:space="preserve">Sec. 809. </w:t>
      </w:r>
      <w:r>
        <w:rPr>
          <w:color w:val="1A1A1A"/>
        </w:rPr>
        <w:t>Phase 1 Healthcare Bridge: Pioneer Medical Infrastructure</w:t>
      </w:r>
    </w:p>
    <w:p w14:paraId="259F4B1C" w14:textId="77777777" w:rsidR="006D1AF8" w:rsidRDefault="00BC207C">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6B114457" w14:textId="77777777" w:rsidR="006D1AF8" w:rsidRDefault="00BC207C">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1077AF46" w14:textId="77777777" w:rsidR="00F80AE8" w:rsidRDefault="00BC207C">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5A8BD909" w14:textId="77777777" w:rsidR="00F80AE8" w:rsidRDefault="00F80AE8">
      <w:pPr>
        <w:pStyle w:val="BodyText"/>
        <w:spacing w:before="95" w:line="285" w:lineRule="auto"/>
        <w:ind w:left="240" w:right="240"/>
        <w:rPr>
          <w:color w:val="2C2C2A"/>
        </w:rPr>
      </w:pPr>
    </w:p>
    <w:p w14:paraId="4212087C" w14:textId="77777777" w:rsidR="00F80AE8" w:rsidRDefault="00F80AE8">
      <w:pPr>
        <w:pStyle w:val="BodyText"/>
        <w:spacing w:before="95" w:line="285" w:lineRule="auto"/>
        <w:ind w:left="240" w:right="240"/>
        <w:rPr>
          <w:color w:val="2C2C2A"/>
        </w:rPr>
      </w:pPr>
    </w:p>
    <w:p w14:paraId="48DC4B32" w14:textId="77777777" w:rsidR="006D1AF8" w:rsidRDefault="00BC207C">
      <w:pPr>
        <w:pStyle w:val="BodyText"/>
        <w:spacing w:before="95" w:line="285" w:lineRule="auto"/>
        <w:ind w:left="240" w:right="240"/>
      </w:pPr>
      <w:r>
        <w:rPr>
          <w:color w:val="2C2C2A"/>
        </w:rPr>
        <w:lastRenderedPageBreak/>
        <w:t>Each unit is staffed by a physician or nurse practitioner, a registered nurse, a medical assistant, and a community health worker trained in the cultural and historical health context of ACE communities.</w:t>
      </w:r>
    </w:p>
    <w:p w14:paraId="463DA850" w14:textId="77777777" w:rsidR="006D1AF8" w:rsidRDefault="00BC207C">
      <w:pPr>
        <w:pStyle w:val="BodyText"/>
        <w:spacing w:before="95" w:line="285" w:lineRule="auto"/>
        <w:ind w:left="240" w:right="240"/>
      </w:pPr>
      <w:r>
        <w:rPr>
          <w:color w:val="2C2C2A"/>
        </w:rPr>
        <w:t>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466ED529" w14:textId="77777777" w:rsidR="006D1AF8" w:rsidRDefault="00BC207C">
      <w:pPr>
        <w:pStyle w:val="BodyText"/>
        <w:spacing w:before="95" w:line="285" w:lineRule="auto"/>
        <w:ind w:left="240" w:right="240"/>
      </w:pPr>
      <w:r>
        <w:rPr>
          <w:color w:val="2C2C2A"/>
        </w:rPr>
        <w:t>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24F46667" w14:textId="77777777" w:rsidR="006D1AF8" w:rsidRDefault="00BC207C">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4F095575" w14:textId="77777777" w:rsidR="006D1AF8" w:rsidRDefault="00BC207C">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342053C1" w14:textId="77777777" w:rsidR="006D1AF8" w:rsidRDefault="00BC207C">
      <w:pPr>
        <w:pStyle w:val="ListParagraph"/>
        <w:numPr>
          <w:ilvl w:val="0"/>
          <w:numId w:val="1"/>
        </w:numPr>
        <w:spacing w:before="98" w:line="285" w:lineRule="auto"/>
        <w:ind w:right="240"/>
        <w:jc w:val="both"/>
      </w:pPr>
      <w:r>
        <w:rPr>
          <w:color w:val="2C2C2A"/>
        </w:rPr>
        <w:t>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14:paraId="5739DC51" w14:textId="77777777" w:rsidR="006D1AF8" w:rsidRDefault="00BC207C">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61C5FB05" w14:textId="77777777" w:rsidR="006D1AF8" w:rsidRDefault="00BC207C">
      <w:pPr>
        <w:pStyle w:val="BodyText"/>
        <w:spacing w:before="95" w:line="285" w:lineRule="auto"/>
        <w:ind w:left="240" w:right="240"/>
      </w:pPr>
      <w:r>
        <w:rPr>
          <w:b/>
          <w:bCs/>
          <w:color w:val="2C2C2A"/>
        </w:rPr>
        <w:t xml:space="preserve">C. Telehealth as Primary Care Layer. </w:t>
      </w:r>
      <w:r>
        <w:rPr>
          <w:color w:val="2C2C2A"/>
        </w:rPr>
        <w:t>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14:paraId="033BE8BB" w14:textId="77777777" w:rsidR="00F80AE8" w:rsidRDefault="00F80AE8">
      <w:pPr>
        <w:pStyle w:val="BodyText"/>
        <w:spacing w:before="95" w:line="285" w:lineRule="auto"/>
        <w:ind w:left="240" w:right="240"/>
        <w:rPr>
          <w:b/>
          <w:bCs/>
          <w:color w:val="2C2C2A"/>
        </w:rPr>
      </w:pPr>
    </w:p>
    <w:p w14:paraId="2C5BEF5A" w14:textId="77777777" w:rsidR="006D1AF8" w:rsidRDefault="00BC207C">
      <w:pPr>
        <w:pStyle w:val="BodyText"/>
        <w:spacing w:before="95" w:line="285" w:lineRule="auto"/>
        <w:ind w:left="240" w:right="240"/>
      </w:pPr>
      <w:r>
        <w:rPr>
          <w:b/>
          <w:bCs/>
          <w:color w:val="2C2C2A"/>
        </w:rPr>
        <w:lastRenderedPageBreak/>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5DFA29FC" w14:textId="77777777" w:rsidR="006D1AF8" w:rsidRDefault="00BC207C">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612994AB" w14:textId="77777777" w:rsidR="006D1AF8" w:rsidRDefault="00BC207C">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13394216" w14:textId="77777777" w:rsidR="006D1AF8" w:rsidRDefault="00BC207C">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16A8F0EE" w14:textId="77777777" w:rsidR="006D1AF8" w:rsidRDefault="00BC207C">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6A2F9102" w14:textId="77777777" w:rsidR="006D1AF8" w:rsidRDefault="00BC207C">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3DDADC8F" w14:textId="77777777" w:rsidR="005D028F" w:rsidRDefault="00BC207C">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104C23D5" w14:textId="77777777" w:rsidR="005D028F" w:rsidRDefault="005D028F">
      <w:pPr>
        <w:pStyle w:val="BodyText"/>
        <w:spacing w:before="95" w:line="285" w:lineRule="auto"/>
        <w:ind w:left="240" w:right="240"/>
        <w:rPr>
          <w:color w:val="2C2C2A"/>
        </w:rPr>
      </w:pPr>
    </w:p>
    <w:p w14:paraId="39053DC4" w14:textId="77777777" w:rsidR="006D1AF8" w:rsidRDefault="00BC207C">
      <w:pPr>
        <w:pStyle w:val="BodyText"/>
        <w:spacing w:before="95" w:line="285" w:lineRule="auto"/>
        <w:ind w:left="240" w:right="240"/>
      </w:pPr>
      <w:r>
        <w:rPr>
          <w:color w:val="2C2C2A"/>
        </w:rPr>
        <w:t xml:space="preserve">Until both conditions are met, the Pioneer Healthcare Endowment remains the primary funding </w:t>
      </w:r>
      <w:r>
        <w:rPr>
          <w:color w:val="2C2C2A"/>
        </w:rPr>
        <w:lastRenderedPageBreak/>
        <w:t>source for healthcare in that city and MediSave operates in supplementary accumulation mode, building the pool that will assume full responsibility at the threshold date.</w:t>
      </w:r>
    </w:p>
    <w:p w14:paraId="191F535C"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61CDAB04" w14:textId="77777777" w:rsidR="006D1AF8" w:rsidRDefault="006D1AF8">
      <w:pPr>
        <w:pStyle w:val="BodyText"/>
        <w:spacing w:before="2"/>
        <w:ind w:left="0"/>
        <w:jc w:val="left"/>
        <w:rPr>
          <w:sz w:val="20"/>
        </w:rPr>
      </w:pPr>
    </w:p>
    <w:p w14:paraId="2A2693F1" w14:textId="77777777" w:rsidR="006D1AF8" w:rsidRDefault="00BC207C">
      <w:pPr>
        <w:pStyle w:val="Heading3"/>
        <w:spacing w:before="91"/>
        <w:ind w:right="378"/>
      </w:pPr>
      <w:r>
        <w:rPr>
          <w:color w:val="886912"/>
        </w:rPr>
        <w:t>TITLE IX</w:t>
      </w:r>
    </w:p>
    <w:p w14:paraId="25065613" w14:textId="77777777" w:rsidR="006D1AF8" w:rsidRDefault="00BC207C">
      <w:pPr>
        <w:spacing w:before="64"/>
        <w:ind w:left="1802"/>
        <w:rPr>
          <w:b/>
          <w:sz w:val="30"/>
        </w:rPr>
      </w:pPr>
      <w:r>
        <w:rPr>
          <w:b/>
          <w:color w:val="1A1A1A"/>
          <w:sz w:val="30"/>
        </w:rPr>
        <w:t>GOVERNANCE AND LEGAL SOVEREIGNTY</w:t>
      </w:r>
    </w:p>
    <w:p w14:paraId="7F20E25A" w14:textId="77777777" w:rsidR="006D1AF8" w:rsidRDefault="006D1AF8">
      <w:pPr>
        <w:pStyle w:val="BodyText"/>
        <w:ind w:left="0"/>
        <w:jc w:val="left"/>
        <w:rPr>
          <w:b/>
          <w:sz w:val="20"/>
        </w:rPr>
      </w:pPr>
    </w:p>
    <w:p w14:paraId="2B989387" w14:textId="77777777" w:rsidR="006D1AF8" w:rsidRDefault="00ED6395">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17606D33" w14:textId="77777777" w:rsidR="006D1AF8" w:rsidRDefault="00BC207C">
      <w:pPr>
        <w:pStyle w:val="Heading5"/>
        <w:spacing w:before="186"/>
      </w:pPr>
      <w:r>
        <w:rPr>
          <w:color w:val="886912"/>
        </w:rPr>
        <w:t xml:space="preserve">Sec. 901. </w:t>
      </w:r>
      <w:r>
        <w:rPr>
          <w:color w:val="1A1A1A"/>
        </w:rPr>
        <w:t>The ACE Governing Charter (Cross-Reference to Title XX)</w:t>
      </w:r>
    </w:p>
    <w:p w14:paraId="6949F81E" w14:textId="77777777" w:rsidR="006D1AF8" w:rsidRDefault="00BC207C">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55C098C0" w14:textId="77777777" w:rsidR="006D1AF8" w:rsidRDefault="00BC207C">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58B0CF45" w14:textId="77777777" w:rsidR="006D1AF8" w:rsidRDefault="00BC207C">
      <w:pPr>
        <w:pStyle w:val="Heading5"/>
        <w:spacing w:before="186"/>
      </w:pPr>
      <w:r>
        <w:rPr>
          <w:color w:val="886912"/>
        </w:rPr>
        <w:t xml:space="preserve">Sec. 902. </w:t>
      </w:r>
      <w:r>
        <w:rPr>
          <w:color w:val="1A1A1A"/>
        </w:rPr>
        <w:t>External Political Strategy: The Four-Track Framework</w:t>
      </w:r>
    </w:p>
    <w:p w14:paraId="120C7BE3" w14:textId="77777777" w:rsidR="006D1AF8" w:rsidRDefault="006D1AF8">
      <w:pPr>
        <w:pStyle w:val="BodyText"/>
        <w:spacing w:before="3"/>
        <w:ind w:left="0"/>
        <w:jc w:val="left"/>
        <w:rPr>
          <w:b/>
          <w:sz w:val="32"/>
        </w:rPr>
      </w:pPr>
    </w:p>
    <w:p w14:paraId="03F96393" w14:textId="77777777" w:rsidR="006D1AF8" w:rsidRDefault="00BC207C">
      <w:pPr>
        <w:pStyle w:val="BodyText"/>
        <w:spacing w:line="285" w:lineRule="auto"/>
        <w:ind w:left="240" w:right="252"/>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116DA30C" w14:textId="77777777" w:rsidR="006D1AF8" w:rsidRDefault="00BC207C">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3614B004" w14:textId="77777777" w:rsidR="006D1AF8" w:rsidRDefault="00BC207C">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2B16D2F" w14:textId="77777777" w:rsidR="006D1AF8" w:rsidRDefault="00BC207C">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7BB674D8" w14:textId="77777777" w:rsidR="006D1AF8" w:rsidRDefault="00BC207C">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21AD7B55" w14:textId="77777777" w:rsidR="005D028F" w:rsidRDefault="005D028F">
      <w:pPr>
        <w:pStyle w:val="BodyText"/>
        <w:spacing w:before="95" w:line="285" w:lineRule="auto"/>
        <w:ind w:left="240" w:right="240"/>
        <w:rPr>
          <w:color w:val="2C2C2A"/>
        </w:rPr>
      </w:pPr>
    </w:p>
    <w:p w14:paraId="17611EE8" w14:textId="77777777" w:rsidR="005D028F" w:rsidRDefault="005D028F">
      <w:pPr>
        <w:pStyle w:val="BodyText"/>
        <w:spacing w:before="95" w:line="285" w:lineRule="auto"/>
        <w:ind w:left="240" w:right="240"/>
        <w:rPr>
          <w:color w:val="2C2C2A"/>
        </w:rPr>
      </w:pPr>
    </w:p>
    <w:p w14:paraId="03EB7883" w14:textId="77777777" w:rsidR="006D1AF8" w:rsidRDefault="00BC207C">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7B7ADEFA" w14:textId="77777777" w:rsidR="006D1AF8" w:rsidRDefault="00BC207C">
      <w:pPr>
        <w:pStyle w:val="BodyText"/>
        <w:spacing w:before="95" w:line="285" w:lineRule="auto"/>
        <w:ind w:left="240" w:right="240"/>
      </w:pPr>
      <w:r>
        <w:rPr>
          <w:color w:val="2C2C2A"/>
        </w:rPr>
        <w:t>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14:paraId="33C90F29" w14:textId="77777777" w:rsidR="006D1AF8" w:rsidRDefault="00BC207C">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33.15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435778ED" w14:textId="77777777" w:rsidR="006D1AF8" w:rsidRDefault="00BC207C">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0DC6FE8F" w14:textId="77777777" w:rsidR="006D1AF8" w:rsidRDefault="00BC207C">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26205AFD" w14:textId="77777777" w:rsidR="006D1AF8" w:rsidRDefault="00BC207C">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424F67BD"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7B4B909A" w14:textId="77777777" w:rsidR="006D1AF8" w:rsidRDefault="006D1AF8">
      <w:pPr>
        <w:pStyle w:val="BodyText"/>
        <w:ind w:left="0"/>
        <w:jc w:val="left"/>
        <w:rPr>
          <w:sz w:val="20"/>
        </w:rPr>
      </w:pPr>
    </w:p>
    <w:p w14:paraId="1CF76713" w14:textId="77777777" w:rsidR="006D1AF8" w:rsidRDefault="006D1AF8">
      <w:pPr>
        <w:pStyle w:val="BodyText"/>
        <w:spacing w:before="5"/>
        <w:ind w:left="0"/>
        <w:jc w:val="left"/>
      </w:pPr>
    </w:p>
    <w:p w14:paraId="5A39F295" w14:textId="77777777" w:rsidR="006D1AF8" w:rsidRDefault="00BC207C">
      <w:pPr>
        <w:pStyle w:val="Heading3"/>
        <w:ind w:right="379"/>
      </w:pPr>
      <w:r>
        <w:rPr>
          <w:color w:val="886912"/>
        </w:rPr>
        <w:t>TITLE X</w:t>
      </w:r>
    </w:p>
    <w:p w14:paraId="7C1C1E2F" w14:textId="77777777" w:rsidR="006D1AF8" w:rsidRDefault="00BC207C">
      <w:pPr>
        <w:spacing w:before="65"/>
        <w:ind w:left="370" w:right="392"/>
        <w:jc w:val="center"/>
        <w:rPr>
          <w:b/>
          <w:sz w:val="30"/>
        </w:rPr>
      </w:pPr>
      <w:r>
        <w:rPr>
          <w:b/>
          <w:color w:val="1A1A1A"/>
          <w:sz w:val="30"/>
        </w:rPr>
        <w:t>FOOD SOVEREIGNTY, AGRICULTURE, AND ENVIRONMENTAL STEWARDSHIP</w:t>
      </w:r>
    </w:p>
    <w:p w14:paraId="5DBEEC08" w14:textId="77777777" w:rsidR="006D1AF8" w:rsidRDefault="006D1AF8">
      <w:pPr>
        <w:pStyle w:val="BodyText"/>
        <w:ind w:left="0"/>
        <w:jc w:val="left"/>
        <w:rPr>
          <w:b/>
          <w:sz w:val="20"/>
        </w:rPr>
      </w:pPr>
    </w:p>
    <w:p w14:paraId="0071CB99" w14:textId="77777777" w:rsidR="006D1AF8" w:rsidRDefault="00ED6395">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289C5425" w14:textId="77777777" w:rsidR="006D1AF8" w:rsidRDefault="00BC207C">
      <w:pPr>
        <w:pStyle w:val="Heading5"/>
        <w:spacing w:before="186"/>
      </w:pPr>
      <w:r>
        <w:rPr>
          <w:color w:val="886912"/>
        </w:rPr>
        <w:t xml:space="preserve">Sec. 1001. </w:t>
      </w:r>
      <w:r>
        <w:rPr>
          <w:color w:val="1A1A1A"/>
        </w:rPr>
        <w:t>The Native Agricultural Sovereignty Principle</w:t>
      </w:r>
    </w:p>
    <w:p w14:paraId="1054E5B0" w14:textId="77777777" w:rsidR="006D1AF8" w:rsidRDefault="00BC207C">
      <w:pPr>
        <w:pStyle w:val="BodyText"/>
        <w:spacing w:before="112" w:line="285" w:lineRule="auto"/>
        <w:ind w:left="240" w:right="24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FC528A" w14:textId="77777777" w:rsidR="006D1AF8" w:rsidRDefault="00BC207C">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21F73FCE" w14:textId="77777777" w:rsidR="006D1AF8" w:rsidRDefault="006D1AF8">
      <w:pPr>
        <w:pStyle w:val="BodyText"/>
        <w:spacing w:before="2"/>
        <w:ind w:left="0"/>
        <w:jc w:val="left"/>
        <w:rPr>
          <w:sz w:val="25"/>
        </w:rPr>
      </w:pPr>
    </w:p>
    <w:p w14:paraId="25577E7E" w14:textId="77777777" w:rsidR="006D1AF8" w:rsidRDefault="00BC207C">
      <w:pPr>
        <w:pStyle w:val="Heading5"/>
      </w:pPr>
      <w:r>
        <w:rPr>
          <w:color w:val="886912"/>
        </w:rPr>
        <w:t xml:space="preserve">Sec. 1002. </w:t>
      </w:r>
      <w:r>
        <w:rPr>
          <w:color w:val="1A1A1A"/>
        </w:rPr>
        <w:t>ACE Agricultural Cooperative - Structure and Tribal Equity</w:t>
      </w:r>
    </w:p>
    <w:p w14:paraId="289C6FE5" w14:textId="77777777" w:rsidR="006D1AF8" w:rsidRDefault="00BC207C">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147D644C" w14:textId="77777777" w:rsidR="006D1AF8" w:rsidRDefault="00BC207C">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97D6701" w14:textId="77777777" w:rsidR="006D1AF8" w:rsidRDefault="00BC207C">
      <w:pPr>
        <w:pStyle w:val="ListParagraph"/>
        <w:numPr>
          <w:ilvl w:val="1"/>
          <w:numId w:val="4"/>
        </w:numPr>
        <w:tabs>
          <w:tab w:val="left" w:pos="961"/>
        </w:tabs>
        <w:spacing w:line="285" w:lineRule="auto"/>
        <w:ind w:right="242"/>
      </w:pPr>
      <w:r>
        <w:rPr>
          <w:color w:val="2C2C2A"/>
        </w:rPr>
        <w:t>ACE community equity stake: The remaining forty-nine percent (49%) of cooperative ownership is distributed among ACE community farmer-members on the basis of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4AE553B6" w14:textId="77777777" w:rsidR="006D1AF8" w:rsidRDefault="00BC207C">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5AC9541B"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78AC7003" w14:textId="77777777" w:rsidR="006D1AF8" w:rsidRDefault="006D1AF8">
      <w:pPr>
        <w:pStyle w:val="BodyText"/>
        <w:ind w:left="0"/>
        <w:jc w:val="left"/>
        <w:rPr>
          <w:sz w:val="23"/>
        </w:rPr>
      </w:pPr>
    </w:p>
    <w:p w14:paraId="0A522BFD" w14:textId="77777777" w:rsidR="006D1AF8" w:rsidRDefault="00BC207C">
      <w:pPr>
        <w:pStyle w:val="BodyText"/>
        <w:spacing w:before="93" w:line="285" w:lineRule="auto"/>
        <w:jc w:val="left"/>
      </w:pPr>
      <w:r>
        <w:rPr>
          <w:color w:val="2C2C2A"/>
        </w:rPr>
        <w:t>The Cooperative board chair rotates annually between a tribal appointee and an ACE elected director;</w:t>
      </w:r>
    </w:p>
    <w:p w14:paraId="0D6E36FF" w14:textId="77777777" w:rsidR="006D1AF8" w:rsidRDefault="00BC207C">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8407CF2" w14:textId="77777777" w:rsidR="006D1AF8" w:rsidRDefault="00BC207C">
      <w:pPr>
        <w:pStyle w:val="Heading5"/>
        <w:spacing w:before="167"/>
      </w:pPr>
      <w:r>
        <w:rPr>
          <w:color w:val="886912"/>
        </w:rPr>
        <w:t xml:space="preserve">Sec. 1003. </w:t>
      </w:r>
      <w:r>
        <w:rPr>
          <w:color w:val="1A1A1A"/>
        </w:rPr>
        <w:t>Native Agricultural Knowledge Transfer - The ACE Farming Academy</w:t>
      </w:r>
    </w:p>
    <w:p w14:paraId="3D06457A" w14:textId="77777777" w:rsidR="006D1AF8" w:rsidRDefault="00BC207C">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34A432F0" w14:textId="77777777" w:rsidR="006D1AF8" w:rsidRDefault="00BC207C">
      <w:pPr>
        <w:spacing w:before="175"/>
        <w:ind w:left="240"/>
        <w:rPr>
          <w:b/>
          <w:sz w:val="24"/>
        </w:rPr>
      </w:pPr>
      <w:r>
        <w:rPr>
          <w:b/>
          <w:color w:val="1A1A1A"/>
          <w:sz w:val="24"/>
        </w:rPr>
        <w:t>What the Academy teaches</w:t>
      </w:r>
    </w:p>
    <w:p w14:paraId="1A42DDF5" w14:textId="77777777" w:rsidR="006D1AF8" w:rsidRDefault="00BC207C">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1249BF65" w14:textId="77777777" w:rsidR="006D1AF8" w:rsidRDefault="00BC207C">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324052CB" w14:textId="77777777" w:rsidR="006D1AF8" w:rsidRDefault="00BC207C">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68B50C10" w14:textId="77777777" w:rsidR="006D1AF8" w:rsidRDefault="00BC207C">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049CA53F" w14:textId="77777777" w:rsidR="006D1AF8" w:rsidRDefault="00BC207C">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087C16CA" w14:textId="77777777" w:rsidR="006D1AF8" w:rsidRDefault="00BC207C">
      <w:pPr>
        <w:pStyle w:val="Heading4"/>
        <w:spacing w:before="174"/>
      </w:pPr>
      <w:r>
        <w:rPr>
          <w:color w:val="1A1A1A"/>
        </w:rPr>
        <w:t>Academy structure</w:t>
      </w:r>
    </w:p>
    <w:p w14:paraId="1B830001" w14:textId="77777777" w:rsidR="006D1AF8" w:rsidRDefault="00BC207C">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0BA3D7D2" w14:textId="77777777" w:rsidR="006D1AF8" w:rsidRDefault="00BC207C">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279B4245" w14:textId="77777777" w:rsidR="006D1AF8" w:rsidRDefault="00BC207C">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0A4A26A3"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59B8FF53" w14:textId="77777777" w:rsidR="006D1AF8" w:rsidRDefault="006D1AF8">
      <w:pPr>
        <w:pStyle w:val="BodyText"/>
        <w:ind w:left="0"/>
        <w:jc w:val="left"/>
        <w:rPr>
          <w:sz w:val="20"/>
        </w:rPr>
      </w:pPr>
    </w:p>
    <w:p w14:paraId="2927F144" w14:textId="77777777" w:rsidR="006D1AF8" w:rsidRDefault="00BC207C">
      <w:pPr>
        <w:pStyle w:val="Heading5"/>
        <w:spacing w:before="94"/>
      </w:pPr>
      <w:r>
        <w:rPr>
          <w:color w:val="886912"/>
        </w:rPr>
        <w:t xml:space="preserve">Sec. 1004. </w:t>
      </w:r>
      <w:r>
        <w:rPr>
          <w:color w:val="1A1A1A"/>
        </w:rPr>
        <w:t>Food Production Goals and Distribution</w:t>
      </w:r>
    </w:p>
    <w:p w14:paraId="7C5F7692" w14:textId="77777777" w:rsidR="006D1AF8" w:rsidRDefault="00BC207C">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7554BA12" w14:textId="77777777" w:rsidR="006D1AF8" w:rsidRDefault="00BC207C">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4E732845" w14:textId="77777777" w:rsidR="006D1AF8" w:rsidRDefault="00BC207C">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2DCAFEA" w14:textId="77777777" w:rsidR="006D1AF8" w:rsidRDefault="00BC207C">
      <w:pPr>
        <w:pStyle w:val="ListParagraph"/>
        <w:numPr>
          <w:ilvl w:val="1"/>
          <w:numId w:val="4"/>
        </w:numPr>
        <w:tabs>
          <w:tab w:val="left" w:pos="961"/>
        </w:tabs>
        <w:spacing w:before="58" w:line="285" w:lineRule="auto"/>
        <w:ind w:right="240"/>
      </w:pPr>
      <w:r>
        <w:rPr>
          <w:color w:val="2C2C2A"/>
        </w:rPr>
        <w:t>ACE Regional Distribution: Surplus production above internal community needs is sold through a regional distribution program, with priority given to Black-owned and tribal- owned grocery and food service</w:t>
      </w:r>
      <w:r>
        <w:rPr>
          <w:color w:val="2C2C2A"/>
          <w:spacing w:val="-17"/>
        </w:rPr>
        <w:t xml:space="preserve"> </w:t>
      </w:r>
      <w:r>
        <w:rPr>
          <w:color w:val="2C2C2A"/>
        </w:rPr>
        <w:t>businesses;</w:t>
      </w:r>
    </w:p>
    <w:p w14:paraId="57557D79" w14:textId="77777777" w:rsidR="006D1AF8" w:rsidRDefault="00BC207C">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5BB6028" w14:textId="77777777" w:rsidR="006D1AF8" w:rsidRDefault="006D1AF8">
      <w:pPr>
        <w:pStyle w:val="BodyText"/>
        <w:spacing w:before="8"/>
        <w:ind w:left="0"/>
        <w:jc w:val="left"/>
        <w:rPr>
          <w:sz w:val="25"/>
        </w:rPr>
      </w:pPr>
    </w:p>
    <w:p w14:paraId="00647FCE" w14:textId="77777777" w:rsidR="006D1AF8" w:rsidRDefault="00BC207C">
      <w:pPr>
        <w:pStyle w:val="Heading5"/>
      </w:pPr>
      <w:r>
        <w:rPr>
          <w:color w:val="886912"/>
        </w:rPr>
        <w:t xml:space="preserve">Sec. 1005. </w:t>
      </w:r>
      <w:r>
        <w:rPr>
          <w:color w:val="1A1A1A"/>
        </w:rPr>
        <w:t>Energy Independence</w:t>
      </w:r>
    </w:p>
    <w:p w14:paraId="2A87A7D4" w14:textId="77777777" w:rsidR="006D1AF8" w:rsidRDefault="00BC207C">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313E2704" w14:textId="77777777" w:rsidR="006D1AF8" w:rsidRDefault="00BC207C">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386B92C1" w14:textId="77777777" w:rsidR="006D1AF8" w:rsidRDefault="00BC207C">
      <w:pPr>
        <w:pStyle w:val="ListParagraph"/>
        <w:numPr>
          <w:ilvl w:val="1"/>
          <w:numId w:val="4"/>
        </w:numPr>
        <w:tabs>
          <w:tab w:val="left" w:pos="961"/>
        </w:tabs>
        <w:spacing w:line="285" w:lineRule="auto"/>
        <w:ind w:right="262"/>
      </w:pPr>
      <w:r>
        <w:rPr>
          <w:color w:val="2C2C2A"/>
        </w:rPr>
        <w:t>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11E9C8D6" w14:textId="77777777" w:rsidR="006D1AF8" w:rsidRDefault="00BC207C">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50CA8199" w14:textId="77777777" w:rsidR="006D1AF8" w:rsidRDefault="006D1AF8">
      <w:pPr>
        <w:pStyle w:val="BodyText"/>
        <w:spacing w:before="5"/>
        <w:ind w:left="0"/>
        <w:jc w:val="left"/>
        <w:rPr>
          <w:sz w:val="26"/>
        </w:rPr>
      </w:pPr>
    </w:p>
    <w:p w14:paraId="03DAABD8" w14:textId="77777777" w:rsidR="006D1AF8" w:rsidRDefault="00BC207C">
      <w:pPr>
        <w:pStyle w:val="Heading5"/>
        <w:jc w:val="both"/>
      </w:pPr>
      <w:r>
        <w:rPr>
          <w:color w:val="886912"/>
        </w:rPr>
        <w:t xml:space="preserve">Sec. 1006. </w:t>
      </w:r>
      <w:r>
        <w:rPr>
          <w:color w:val="1A1A1A"/>
        </w:rPr>
        <w:t>Environmental Stewardship and Indigenous Land Practices</w:t>
      </w:r>
    </w:p>
    <w:p w14:paraId="76FF281A" w14:textId="77777777" w:rsidR="006D1AF8" w:rsidRDefault="00BC207C">
      <w:pPr>
        <w:pStyle w:val="BodyText"/>
        <w:spacing w:before="122"/>
        <w:ind w:left="240"/>
      </w:pPr>
      <w:r>
        <w:rPr>
          <w:color w:val="2C2C2A"/>
        </w:rPr>
        <w:t>ACE adopts the tribal partner’s traditional environmental stewardship practices as the governing</w:t>
      </w:r>
    </w:p>
    <w:p w14:paraId="35B254D9" w14:textId="77777777" w:rsidR="006D1AF8" w:rsidRDefault="00BC207C">
      <w:pPr>
        <w:pStyle w:val="BodyText"/>
        <w:spacing w:before="47"/>
        <w:ind w:left="240"/>
      </w:pPr>
      <w:r>
        <w:rPr>
          <w:color w:val="2C2C2A"/>
        </w:rPr>
        <w:t>framework for all land use within ACE Territory. This includes:</w:t>
      </w:r>
    </w:p>
    <w:p w14:paraId="156DD5C9" w14:textId="77777777" w:rsidR="006D1AF8" w:rsidRDefault="00BC207C">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1AF4867" w14:textId="77777777" w:rsidR="006D1AF8" w:rsidRDefault="00BC207C">
      <w:pPr>
        <w:pStyle w:val="BodyText"/>
        <w:spacing w:before="47"/>
        <w:ind w:left="370" w:right="204"/>
        <w:jc w:val="center"/>
      </w:pPr>
      <w:r>
        <w:rPr>
          <w:color w:val="2C2C2A"/>
        </w:rPr>
        <w:t>prescribed burning practices for vegetation management and wildfire risk reduction,</w:t>
      </w:r>
    </w:p>
    <w:p w14:paraId="2C795CBA" w14:textId="77777777" w:rsidR="006D1AF8" w:rsidRDefault="006D1AF8">
      <w:pPr>
        <w:jc w:val="center"/>
        <w:sectPr w:rsidR="006D1AF8" w:rsidSect="001F720E">
          <w:pgSz w:w="12240" w:h="15840"/>
          <w:pgMar w:top="900" w:right="1180" w:bottom="900" w:left="1200" w:header="714" w:footer="288" w:gutter="0"/>
          <w:cols w:space="720"/>
          <w:docGrid w:linePitch="299"/>
        </w:sectPr>
      </w:pPr>
    </w:p>
    <w:p w14:paraId="46E72615" w14:textId="77777777" w:rsidR="006D1AF8" w:rsidRDefault="006D1AF8">
      <w:pPr>
        <w:pStyle w:val="BodyText"/>
        <w:spacing w:before="9"/>
        <w:ind w:left="0"/>
        <w:jc w:val="left"/>
      </w:pPr>
    </w:p>
    <w:p w14:paraId="2CACDDA7" w14:textId="77777777" w:rsidR="006D1AF8" w:rsidRDefault="00BC207C">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7EC02A54" w14:textId="77777777" w:rsidR="006D1AF8" w:rsidRDefault="00BC207C">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2D24D07A" w14:textId="77777777" w:rsidR="006D1AF8" w:rsidRDefault="00BC207C">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785EAAD0" w14:textId="77777777" w:rsidR="006D1AF8" w:rsidRDefault="00BC207C">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62CBED3D" w14:textId="77777777" w:rsidR="006D1AF8" w:rsidRDefault="00BC207C">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44592AC8" w14:textId="77777777" w:rsidR="006D1AF8" w:rsidRDefault="00BC207C">
      <w:pPr>
        <w:spacing w:before="181"/>
        <w:ind w:left="240"/>
        <w:rPr>
          <w:b/>
          <w:sz w:val="24"/>
        </w:rPr>
      </w:pPr>
      <w:r>
        <w:rPr>
          <w:b/>
          <w:color w:val="1A1A1A"/>
          <w:sz w:val="24"/>
        </w:rPr>
        <w:t>The public health foundation</w:t>
      </w:r>
    </w:p>
    <w:p w14:paraId="2BCB0A88" w14:textId="77777777" w:rsidR="006D1AF8" w:rsidRDefault="00BC207C">
      <w:pPr>
        <w:pStyle w:val="BodyText"/>
        <w:spacing w:before="100" w:line="285" w:lineRule="auto"/>
        <w:ind w:left="240" w:right="239"/>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275FCF03" w14:textId="77777777" w:rsidR="006D1AF8" w:rsidRDefault="00BC207C">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0FA26E51" w14:textId="77777777" w:rsidR="001F720E" w:rsidRDefault="00BC207C">
      <w:pPr>
        <w:pStyle w:val="BodyText"/>
        <w:spacing w:before="89" w:line="285" w:lineRule="auto"/>
        <w:ind w:left="240" w:right="242"/>
        <w:rPr>
          <w:color w:val="2C2C2A"/>
        </w:rPr>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 xml:space="preserve">literature caught up with what he was observing in his community. ACE’s food standards vindicate that long-standing position with the full weight of contemporary medical evidence behind them. </w:t>
      </w:r>
    </w:p>
    <w:p w14:paraId="68191BAE" w14:textId="77777777" w:rsidR="001F720E" w:rsidRDefault="001F720E">
      <w:pPr>
        <w:pStyle w:val="BodyText"/>
        <w:spacing w:before="89" w:line="285" w:lineRule="auto"/>
        <w:ind w:left="240" w:right="242"/>
        <w:rPr>
          <w:color w:val="2C2C2A"/>
        </w:rPr>
      </w:pPr>
    </w:p>
    <w:p w14:paraId="2D7B3D0E" w14:textId="77777777" w:rsidR="001F720E" w:rsidRDefault="001F720E">
      <w:pPr>
        <w:pStyle w:val="BodyText"/>
        <w:spacing w:before="89" w:line="285" w:lineRule="auto"/>
        <w:ind w:left="240" w:right="242"/>
        <w:rPr>
          <w:color w:val="2C2C2A"/>
        </w:rPr>
      </w:pPr>
    </w:p>
    <w:p w14:paraId="21956422" w14:textId="2647D9CC" w:rsidR="006D1AF8" w:rsidRDefault="00BC207C">
      <w:pPr>
        <w:pStyle w:val="BodyText"/>
        <w:spacing w:before="89" w:line="285" w:lineRule="auto"/>
        <w:ind w:left="240" w:right="242"/>
      </w:pPr>
      <w:r>
        <w:rPr>
          <w:color w:val="2C2C2A"/>
        </w:rPr>
        <w:lastRenderedPageBreak/>
        <w:t>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1B9C702D" w14:textId="77777777" w:rsidR="006D1AF8" w:rsidRDefault="00BC207C" w:rsidP="001F720E">
      <w:pPr>
        <w:pStyle w:val="Heading4"/>
        <w:spacing w:before="160"/>
        <w:ind w:left="245"/>
      </w:pPr>
      <w:r>
        <w:rPr>
          <w:color w:val="1A1A1A"/>
        </w:rPr>
        <w:t>The documented health case against pork consumption</w:t>
      </w:r>
    </w:p>
    <w:p w14:paraId="5B8823D8" w14:textId="77777777" w:rsidR="006D1AF8" w:rsidRDefault="00BC207C">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10D409D6" w14:textId="77777777" w:rsidR="006D1AF8" w:rsidRDefault="00BC207C">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318A0D97" w14:textId="77777777" w:rsidR="006D1AF8" w:rsidRDefault="00BC207C">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18383233" w14:textId="77777777" w:rsidR="006D1AF8" w:rsidRDefault="00BC207C" w:rsidP="00AE64B0">
      <w:pPr>
        <w:pStyle w:val="ListParagraph"/>
        <w:numPr>
          <w:ilvl w:val="1"/>
          <w:numId w:val="4"/>
        </w:numPr>
        <w:tabs>
          <w:tab w:val="left" w:pos="960"/>
          <w:tab w:val="left" w:pos="961"/>
        </w:tabs>
        <w:spacing w:before="55" w:line="285" w:lineRule="auto"/>
        <w:ind w:right="286"/>
        <w:jc w:val="left"/>
      </w:pPr>
      <w:r>
        <w:rPr>
          <w:color w:val="2C2C2A"/>
        </w:rPr>
        <w:t>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3EEA87EC" w14:textId="77777777" w:rsidR="006D1AF8" w:rsidRDefault="00BC207C">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466D47D1" w14:textId="77777777" w:rsidR="006D1AF8" w:rsidRDefault="00BC207C">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69690A05" w14:textId="77777777" w:rsidR="006D1AF8" w:rsidRDefault="00BC207C">
      <w:pPr>
        <w:pStyle w:val="Heading4"/>
        <w:spacing w:before="174"/>
      </w:pPr>
      <w:r>
        <w:rPr>
          <w:color w:val="1A1A1A"/>
        </w:rPr>
        <w:t>Halal certification standard - the community health default</w:t>
      </w:r>
    </w:p>
    <w:p w14:paraId="7DB24DA3" w14:textId="77777777" w:rsidR="006D1AF8" w:rsidRDefault="00BC207C">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3C594EAA"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492BB1B0" w14:textId="77777777" w:rsidR="006D1AF8" w:rsidRDefault="006D1AF8">
      <w:pPr>
        <w:pStyle w:val="BodyText"/>
        <w:ind w:left="0"/>
        <w:jc w:val="left"/>
        <w:rPr>
          <w:sz w:val="23"/>
        </w:rPr>
      </w:pPr>
    </w:p>
    <w:p w14:paraId="2C4C964A" w14:textId="77777777" w:rsidR="006D1AF8" w:rsidRDefault="00BC207C">
      <w:pPr>
        <w:pStyle w:val="ListParagraph"/>
        <w:numPr>
          <w:ilvl w:val="1"/>
          <w:numId w:val="4"/>
        </w:numPr>
        <w:tabs>
          <w:tab w:val="left" w:pos="961"/>
        </w:tabs>
        <w:spacing w:before="93" w:line="285" w:lineRule="auto"/>
        <w:ind w:right="256"/>
      </w:pPr>
      <w:r>
        <w:rPr>
          <w:color w:val="2C2C2A"/>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rPr>
        <w:t xml:space="preserve"> </w:t>
      </w:r>
      <w:r>
        <w:rPr>
          <w:color w:val="2C2C2A"/>
        </w:rPr>
        <w:t>districts;</w:t>
      </w:r>
    </w:p>
    <w:p w14:paraId="112E5733" w14:textId="77777777" w:rsidR="006D1AF8" w:rsidRDefault="00BC207C">
      <w:pPr>
        <w:pStyle w:val="ListParagraph"/>
        <w:numPr>
          <w:ilvl w:val="1"/>
          <w:numId w:val="4"/>
        </w:numPr>
        <w:tabs>
          <w:tab w:val="left" w:pos="961"/>
        </w:tabs>
        <w:spacing w:before="60" w:line="285" w:lineRule="auto"/>
        <w:ind w:right="246"/>
      </w:pPr>
      <w:r>
        <w:rPr>
          <w:color w:val="2C2C2A"/>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39D3E97D" w14:textId="77777777" w:rsidR="006D1AF8" w:rsidRDefault="00BC207C">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11B12F76" w14:textId="77777777" w:rsidR="006D1AF8" w:rsidRDefault="00BC207C">
      <w:pPr>
        <w:pStyle w:val="Heading4"/>
        <w:spacing w:before="173"/>
      </w:pPr>
      <w:r>
        <w:rPr>
          <w:color w:val="1A1A1A"/>
        </w:rPr>
        <w:t>Swine prohibition - ACE Territory</w:t>
      </w:r>
    </w:p>
    <w:p w14:paraId="55768D8B" w14:textId="77777777" w:rsidR="006D1AF8" w:rsidRDefault="00BC207C">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4020F8DE" w14:textId="77777777" w:rsidR="006D1AF8" w:rsidRDefault="00BC207C">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4BF841A7" w14:textId="77777777" w:rsidR="006D1AF8" w:rsidRDefault="00BC207C">
      <w:pPr>
        <w:pStyle w:val="ListParagraph"/>
        <w:numPr>
          <w:ilvl w:val="1"/>
          <w:numId w:val="4"/>
        </w:numPr>
        <w:tabs>
          <w:tab w:val="left" w:pos="961"/>
        </w:tabs>
        <w:spacing w:before="56" w:line="285" w:lineRule="auto"/>
        <w:ind w:right="240"/>
      </w:pPr>
      <w:r>
        <w:rPr>
          <w:color w:val="2C2C2A"/>
        </w:rPr>
        <w:t>Domestic and pet prohibition: No ACE resident shall keep any pig, hog, miniature pig, teacup</w:t>
      </w:r>
      <w:r>
        <w:rPr>
          <w:color w:val="2C2C2A"/>
          <w:spacing w:val="-12"/>
        </w:rPr>
        <w:t xml:space="preserve"> </w:t>
      </w:r>
      <w:r>
        <w:rPr>
          <w:color w:val="2C2C2A"/>
        </w:rPr>
        <w:t>pig,</w:t>
      </w:r>
      <w:r>
        <w:rPr>
          <w:color w:val="2C2C2A"/>
          <w:spacing w:val="-11"/>
        </w:rPr>
        <w:t xml:space="preserve"> </w:t>
      </w:r>
      <w:r>
        <w:rPr>
          <w:color w:val="2C2C2A"/>
        </w:rPr>
        <w:t>or</w:t>
      </w:r>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DFB77D1" w14:textId="77777777" w:rsidR="006D1AF8" w:rsidRDefault="00BC207C">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3303FBB" w14:textId="77777777" w:rsidR="006D1AF8" w:rsidRDefault="00BC207C">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6D09A240" w14:textId="77777777" w:rsidR="006D1AF8" w:rsidRDefault="00BC207C">
      <w:pPr>
        <w:pStyle w:val="Heading4"/>
        <w:spacing w:before="178"/>
      </w:pPr>
      <w:r>
        <w:rPr>
          <w:color w:val="1A1A1A"/>
        </w:rPr>
        <w:t>Pork products in food service - controlled tribal procurement only</w:t>
      </w:r>
    </w:p>
    <w:p w14:paraId="25A26FBC" w14:textId="77777777" w:rsidR="006D1AF8" w:rsidRDefault="00BC207C">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3A53ADD" w14:textId="77777777" w:rsidR="006D1AF8" w:rsidRDefault="00BC207C">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4D019A2"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4E744487" w14:textId="77777777" w:rsidR="006D1AF8" w:rsidRDefault="006D1AF8">
      <w:pPr>
        <w:pStyle w:val="BodyText"/>
        <w:ind w:left="0"/>
        <w:jc w:val="left"/>
        <w:rPr>
          <w:sz w:val="20"/>
        </w:rPr>
      </w:pPr>
    </w:p>
    <w:p w14:paraId="5D75BF5D" w14:textId="77777777" w:rsidR="006D1AF8" w:rsidRDefault="006D1AF8">
      <w:pPr>
        <w:pStyle w:val="BodyText"/>
        <w:ind w:left="0"/>
        <w:jc w:val="left"/>
        <w:rPr>
          <w:sz w:val="20"/>
        </w:rPr>
      </w:pPr>
    </w:p>
    <w:p w14:paraId="424D9835" w14:textId="77777777" w:rsidR="006D1AF8" w:rsidRDefault="00BC207C">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35D4EE44" w14:textId="77777777" w:rsidR="006D1AF8" w:rsidRDefault="00BC207C">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44C56558" w14:textId="77777777" w:rsidR="006D1AF8" w:rsidRDefault="00BC207C">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63CDB51D" w14:textId="77777777" w:rsidR="006D1AF8" w:rsidRDefault="00BC207C">
      <w:pPr>
        <w:pStyle w:val="Heading4"/>
        <w:spacing w:before="174"/>
      </w:pPr>
      <w:r>
        <w:rPr>
          <w:color w:val="1A1A1A"/>
        </w:rPr>
        <w:t>Partnership with the Nation of Islam on ACE food health initiative</w:t>
      </w:r>
    </w:p>
    <w:p w14:paraId="65A9F2B3" w14:textId="77777777" w:rsidR="006D1AF8" w:rsidRDefault="00BC207C">
      <w:pPr>
        <w:pStyle w:val="BodyText"/>
        <w:spacing w:before="106" w:line="285" w:lineRule="auto"/>
        <w:ind w:left="245" w:right="242"/>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43D09CB6" w14:textId="77777777" w:rsidR="006D1AF8" w:rsidRDefault="00BC207C">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3518CA3C" w14:textId="77777777" w:rsidR="006D1AF8" w:rsidRDefault="00BC207C">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13132AA7"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61580DC0" w14:textId="77777777" w:rsidR="006D1AF8" w:rsidRDefault="006D1AF8">
      <w:pPr>
        <w:pStyle w:val="BodyText"/>
        <w:ind w:left="0"/>
        <w:jc w:val="left"/>
        <w:rPr>
          <w:b/>
          <w:sz w:val="20"/>
        </w:rPr>
      </w:pPr>
    </w:p>
    <w:p w14:paraId="0A146ABA" w14:textId="77777777" w:rsidR="006D1AF8" w:rsidRDefault="006D1AF8">
      <w:pPr>
        <w:pStyle w:val="BodyText"/>
        <w:spacing w:before="3"/>
        <w:ind w:left="0"/>
        <w:jc w:val="left"/>
        <w:rPr>
          <w:b/>
          <w:sz w:val="26"/>
        </w:rPr>
      </w:pPr>
    </w:p>
    <w:p w14:paraId="4C4F0B3B" w14:textId="77777777" w:rsidR="006D1AF8" w:rsidRDefault="00BC207C">
      <w:pPr>
        <w:spacing w:before="91"/>
        <w:ind w:left="370" w:right="379"/>
        <w:jc w:val="center"/>
        <w:rPr>
          <w:b/>
          <w:sz w:val="26"/>
        </w:rPr>
      </w:pPr>
      <w:r>
        <w:rPr>
          <w:b/>
          <w:color w:val="886912"/>
          <w:sz w:val="26"/>
        </w:rPr>
        <w:t>TITLE XI</w:t>
      </w:r>
    </w:p>
    <w:p w14:paraId="0F6EAFFA" w14:textId="77777777" w:rsidR="006D1AF8" w:rsidRDefault="00BC207C">
      <w:pPr>
        <w:spacing w:before="62"/>
        <w:ind w:left="1188"/>
        <w:rPr>
          <w:b/>
          <w:sz w:val="30"/>
        </w:rPr>
      </w:pPr>
      <w:r>
        <w:rPr>
          <w:b/>
          <w:color w:val="1A1A1A"/>
          <w:sz w:val="30"/>
        </w:rPr>
        <w:t>MEDIA, CULTURE, AND NARRATIVE SOVEREIGNTY</w:t>
      </w:r>
    </w:p>
    <w:p w14:paraId="2461BF9F" w14:textId="77777777" w:rsidR="006D1AF8" w:rsidRDefault="006D1AF8">
      <w:pPr>
        <w:pStyle w:val="BodyText"/>
        <w:ind w:left="0"/>
        <w:jc w:val="left"/>
        <w:rPr>
          <w:b/>
          <w:sz w:val="20"/>
        </w:rPr>
      </w:pPr>
    </w:p>
    <w:p w14:paraId="5500FA45" w14:textId="77777777" w:rsidR="006D1AF8" w:rsidRDefault="00ED6395">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18E1C29" w14:textId="77777777" w:rsidR="006D1AF8" w:rsidRDefault="00BC207C">
      <w:pPr>
        <w:spacing w:before="213"/>
        <w:ind w:left="240"/>
        <w:rPr>
          <w:b/>
        </w:rPr>
      </w:pPr>
      <w:r>
        <w:rPr>
          <w:b/>
          <w:color w:val="886912"/>
        </w:rPr>
        <w:t xml:space="preserve">Sec. 1101. </w:t>
      </w:r>
      <w:r>
        <w:rPr>
          <w:b/>
          <w:color w:val="1A1A1A"/>
        </w:rPr>
        <w:t>ACE Media Network</w:t>
      </w:r>
    </w:p>
    <w:p w14:paraId="63DB045E" w14:textId="77777777" w:rsidR="006D1AF8" w:rsidRDefault="00BC207C">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6443822F" w14:textId="77777777" w:rsidR="006D1AF8" w:rsidRDefault="00BC207C">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0CE61E78" w14:textId="77777777" w:rsidR="006D1AF8" w:rsidRDefault="00BC207C">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732B8974" w14:textId="77777777" w:rsidR="006D1AF8" w:rsidRDefault="00BC207C">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68451941" w14:textId="77777777" w:rsidR="006D1AF8" w:rsidRDefault="00BC207C">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DE6C507" w14:textId="77777777" w:rsidR="006D1AF8" w:rsidRDefault="006D1AF8">
      <w:pPr>
        <w:pStyle w:val="BodyText"/>
        <w:spacing w:before="10"/>
        <w:ind w:left="0"/>
        <w:jc w:val="left"/>
        <w:rPr>
          <w:sz w:val="25"/>
        </w:rPr>
      </w:pPr>
    </w:p>
    <w:p w14:paraId="59218564" w14:textId="77777777" w:rsidR="006D1AF8" w:rsidRDefault="00BC207C">
      <w:pPr>
        <w:pStyle w:val="Heading5"/>
      </w:pPr>
      <w:r>
        <w:rPr>
          <w:color w:val="886912"/>
        </w:rPr>
        <w:t xml:space="preserve">Sec. 1102. </w:t>
      </w:r>
      <w:r>
        <w:rPr>
          <w:color w:val="1A1A1A"/>
        </w:rPr>
        <w:t>Cultural Preservation Mandate</w:t>
      </w:r>
    </w:p>
    <w:p w14:paraId="76074416" w14:textId="77777777" w:rsidR="006D1AF8" w:rsidRDefault="00BC207C">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0FCBFC60"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1F9DB66F" w14:textId="77777777" w:rsidR="006D1AF8" w:rsidRDefault="006D1AF8">
      <w:pPr>
        <w:pStyle w:val="BodyText"/>
        <w:ind w:left="0"/>
        <w:jc w:val="left"/>
        <w:rPr>
          <w:sz w:val="20"/>
        </w:rPr>
      </w:pPr>
    </w:p>
    <w:p w14:paraId="006C85B6" w14:textId="77777777" w:rsidR="006D1AF8" w:rsidRDefault="006D1AF8">
      <w:pPr>
        <w:pStyle w:val="BodyText"/>
        <w:spacing w:before="5"/>
        <w:ind w:left="0"/>
        <w:jc w:val="left"/>
      </w:pPr>
    </w:p>
    <w:p w14:paraId="5E52523C" w14:textId="77777777" w:rsidR="006D1AF8" w:rsidRDefault="00BC207C">
      <w:pPr>
        <w:pStyle w:val="Heading3"/>
        <w:ind w:right="379"/>
      </w:pPr>
      <w:r>
        <w:rPr>
          <w:color w:val="886912"/>
        </w:rPr>
        <w:t>TITLE XII</w:t>
      </w:r>
    </w:p>
    <w:p w14:paraId="1729ADB4" w14:textId="77777777" w:rsidR="006D1AF8" w:rsidRDefault="00BC207C">
      <w:pPr>
        <w:spacing w:before="65"/>
        <w:ind w:left="370" w:right="393"/>
        <w:jc w:val="center"/>
        <w:rPr>
          <w:b/>
          <w:sz w:val="30"/>
        </w:rPr>
      </w:pPr>
      <w:r>
        <w:rPr>
          <w:b/>
          <w:color w:val="1A1A1A"/>
          <w:sz w:val="30"/>
        </w:rPr>
        <w:t>GLOBAL ALLIANCES AND EXPANSION</w:t>
      </w:r>
    </w:p>
    <w:p w14:paraId="34F99288" w14:textId="77777777" w:rsidR="006D1AF8" w:rsidRDefault="006D1AF8">
      <w:pPr>
        <w:pStyle w:val="BodyText"/>
        <w:ind w:left="0"/>
        <w:jc w:val="left"/>
        <w:rPr>
          <w:b/>
          <w:sz w:val="20"/>
        </w:rPr>
      </w:pPr>
    </w:p>
    <w:p w14:paraId="65773176" w14:textId="77777777" w:rsidR="006D1AF8" w:rsidRDefault="00ED6395">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28B175B4" w14:textId="77777777" w:rsidR="006D1AF8" w:rsidRDefault="00BC207C">
      <w:pPr>
        <w:pStyle w:val="Heading5"/>
        <w:spacing w:before="220"/>
        <w:jc w:val="both"/>
      </w:pPr>
      <w:r>
        <w:rPr>
          <w:color w:val="886912"/>
        </w:rPr>
        <w:t xml:space="preserve">Sec. 1201. </w:t>
      </w:r>
      <w:r>
        <w:rPr>
          <w:color w:val="1A1A1A"/>
        </w:rPr>
        <w:t>International Relationships</w:t>
      </w:r>
    </w:p>
    <w:p w14:paraId="3AFD3B34" w14:textId="77777777" w:rsidR="006D1AF8" w:rsidRDefault="00BC207C">
      <w:pPr>
        <w:pStyle w:val="BodyText"/>
        <w:spacing w:before="126"/>
        <w:ind w:left="240"/>
      </w:pPr>
      <w:r>
        <w:rPr>
          <w:color w:val="2C2C2A"/>
        </w:rPr>
        <w:t>ACE shall pursue formal trade, cultural, and solidarity relationships with:</w:t>
      </w:r>
    </w:p>
    <w:p w14:paraId="1FD5184D" w14:textId="77777777" w:rsidR="006D1AF8" w:rsidRDefault="00BC207C">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4D1216B7" w14:textId="77777777" w:rsidR="006D1AF8" w:rsidRDefault="00BC207C">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 populations;</w:t>
      </w:r>
    </w:p>
    <w:p w14:paraId="49FE5507" w14:textId="77777777" w:rsidR="006D1AF8" w:rsidRDefault="00BC207C">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3D10D29F" w14:textId="77777777" w:rsidR="006D1AF8" w:rsidRDefault="00BC207C">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6CF8E0" w14:textId="77777777" w:rsidR="006D1AF8" w:rsidRDefault="006D1AF8">
      <w:pPr>
        <w:pStyle w:val="BodyText"/>
        <w:spacing w:before="2"/>
        <w:ind w:left="0"/>
        <w:jc w:val="left"/>
        <w:rPr>
          <w:sz w:val="30"/>
        </w:rPr>
      </w:pPr>
    </w:p>
    <w:p w14:paraId="74947E6A" w14:textId="77777777" w:rsidR="006D1AF8" w:rsidRDefault="00BC207C">
      <w:pPr>
        <w:pStyle w:val="Heading5"/>
        <w:jc w:val="both"/>
      </w:pPr>
      <w:r>
        <w:rPr>
          <w:color w:val="886912"/>
        </w:rPr>
        <w:t xml:space="preserve">Sec. 1202. </w:t>
      </w:r>
      <w:r>
        <w:rPr>
          <w:color w:val="1A1A1A"/>
        </w:rPr>
        <w:t>National Replication</w:t>
      </w:r>
    </w:p>
    <w:p w14:paraId="7FC2AEED" w14:textId="77777777" w:rsidR="006D1AF8" w:rsidRDefault="00BC207C">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6ABDB534"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0ADD7684" w14:textId="77777777" w:rsidR="006D1AF8" w:rsidRDefault="006D1AF8">
      <w:pPr>
        <w:pStyle w:val="BodyText"/>
        <w:ind w:left="0"/>
        <w:jc w:val="left"/>
        <w:rPr>
          <w:sz w:val="20"/>
        </w:rPr>
      </w:pPr>
    </w:p>
    <w:p w14:paraId="6D186BA2" w14:textId="77777777" w:rsidR="006D1AF8" w:rsidRDefault="006D1AF8">
      <w:pPr>
        <w:pStyle w:val="BodyText"/>
        <w:spacing w:before="5"/>
        <w:ind w:left="0"/>
        <w:jc w:val="left"/>
      </w:pPr>
    </w:p>
    <w:p w14:paraId="5CE62335" w14:textId="77777777" w:rsidR="006D1AF8" w:rsidRDefault="00BC207C">
      <w:pPr>
        <w:pStyle w:val="Heading3"/>
      </w:pPr>
      <w:r>
        <w:rPr>
          <w:color w:val="886912"/>
        </w:rPr>
        <w:t>TITLE XIII</w:t>
      </w:r>
    </w:p>
    <w:p w14:paraId="03E17DC0" w14:textId="77777777" w:rsidR="006D1AF8" w:rsidRDefault="00BC207C">
      <w:pPr>
        <w:spacing w:before="65"/>
        <w:ind w:left="1495"/>
        <w:rPr>
          <w:b/>
          <w:sz w:val="30"/>
        </w:rPr>
      </w:pPr>
      <w:r>
        <w:rPr>
          <w:b/>
          <w:color w:val="1A1A1A"/>
          <w:sz w:val="30"/>
        </w:rPr>
        <w:t>COMMUNITY WEALTH AND HEALTH SECURITY</w:t>
      </w:r>
    </w:p>
    <w:p w14:paraId="7CA1EBE3" w14:textId="77777777" w:rsidR="006D1AF8" w:rsidRDefault="006D1AF8">
      <w:pPr>
        <w:pStyle w:val="BodyText"/>
        <w:ind w:left="0"/>
        <w:jc w:val="left"/>
        <w:rPr>
          <w:b/>
          <w:sz w:val="20"/>
        </w:rPr>
      </w:pPr>
    </w:p>
    <w:p w14:paraId="6AE36C0F" w14:textId="77777777" w:rsidR="006D1AF8" w:rsidRDefault="00ED6395">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31B55A62" w14:textId="77777777" w:rsidR="006D1AF8" w:rsidRDefault="00BC207C">
      <w:pPr>
        <w:pStyle w:val="Heading5"/>
        <w:spacing w:before="189"/>
      </w:pPr>
      <w:r>
        <w:rPr>
          <w:color w:val="886912"/>
        </w:rPr>
        <w:t xml:space="preserve">Sec. 1301. </w:t>
      </w:r>
      <w:r>
        <w:rPr>
          <w:color w:val="1A1A1A"/>
        </w:rPr>
        <w:t>Purpose and Foundational Model</w:t>
      </w:r>
    </w:p>
    <w:p w14:paraId="155940D7" w14:textId="77777777" w:rsidR="006D1AF8" w:rsidRDefault="00BC207C">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1C19266A" w14:textId="77777777" w:rsidR="006D1AF8" w:rsidRDefault="006D1AF8">
      <w:pPr>
        <w:pStyle w:val="BodyText"/>
        <w:spacing w:before="6"/>
        <w:ind w:left="0"/>
        <w:jc w:val="left"/>
        <w:rPr>
          <w:sz w:val="25"/>
        </w:rPr>
      </w:pPr>
    </w:p>
    <w:p w14:paraId="0BE36DBA" w14:textId="77777777" w:rsidR="006D1AF8" w:rsidRDefault="00BC207C">
      <w:pPr>
        <w:pStyle w:val="Heading5"/>
      </w:pPr>
      <w:r>
        <w:rPr>
          <w:color w:val="886912"/>
        </w:rPr>
        <w:t xml:space="preserve">Sec. 1302. </w:t>
      </w:r>
      <w:r>
        <w:rPr>
          <w:color w:val="1A1A1A"/>
        </w:rPr>
        <w:t>ACE Community Provident Fund (ACE-CPF)</w:t>
      </w:r>
    </w:p>
    <w:p w14:paraId="2EF53B68" w14:textId="77777777" w:rsidR="006D1AF8" w:rsidRDefault="00BC207C">
      <w:pPr>
        <w:pStyle w:val="BodyText"/>
        <w:spacing w:before="124" w:line="285" w:lineRule="auto"/>
        <w:ind w:left="240" w:right="24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14:paraId="10F4DF86" w14:textId="77777777" w:rsidR="006D1AF8" w:rsidRDefault="00BC207C">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1D2FC9E2" w14:textId="77777777" w:rsidR="006D1AF8" w:rsidRDefault="00BC207C">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4D60B167" w14:textId="77777777" w:rsidR="006D1AF8" w:rsidRDefault="00BC207C">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11828F24" w14:textId="77777777" w:rsidR="006D1AF8" w:rsidRDefault="00BC207C">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r>
        <w:rPr>
          <w:color w:val="2C2C2A"/>
        </w:rPr>
        <w:t>resident</w:t>
      </w:r>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58BA1FEF" w14:textId="77777777" w:rsidR="006D1AF8" w:rsidRDefault="00BC207C">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7767F514" w14:textId="77777777" w:rsidR="006D1AF8" w:rsidRDefault="00BC207C">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6A31F7A0" w14:textId="77777777" w:rsidR="006D1AF8" w:rsidRDefault="00BC207C">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19F59C9B"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7E8593DD" w14:textId="77777777" w:rsidR="006D1AF8" w:rsidRDefault="006D1AF8">
      <w:pPr>
        <w:pStyle w:val="BodyText"/>
        <w:spacing w:before="9"/>
        <w:ind w:left="0"/>
        <w:jc w:val="left"/>
      </w:pPr>
    </w:p>
    <w:p w14:paraId="65866FE8" w14:textId="77777777" w:rsidR="006D1AF8" w:rsidRDefault="00BC207C" w:rsidP="0030591F">
      <w:pPr>
        <w:pStyle w:val="ListParagraph"/>
        <w:numPr>
          <w:ilvl w:val="1"/>
          <w:numId w:val="4"/>
        </w:numPr>
        <w:tabs>
          <w:tab w:val="left" w:pos="961"/>
        </w:tabs>
        <w:spacing w:before="58" w:line="285" w:lineRule="auto"/>
        <w:ind w:right="237"/>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71800366" w14:textId="77777777" w:rsidR="006D1AF8" w:rsidRDefault="00BC207C">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570F6461" w14:textId="77777777" w:rsidR="006D1AF8" w:rsidRDefault="00BC207C">
      <w:pPr>
        <w:pStyle w:val="Heading5"/>
        <w:spacing w:before="153"/>
      </w:pPr>
      <w:r>
        <w:rPr>
          <w:color w:val="886912"/>
        </w:rPr>
        <w:t xml:space="preserve">Sec. 1303. </w:t>
      </w:r>
      <w:r>
        <w:rPr>
          <w:color w:val="1A1A1A"/>
        </w:rPr>
        <w:t>ACE MediSave Program (Cross-Reference)</w:t>
      </w:r>
    </w:p>
    <w:p w14:paraId="048AAEB0" w14:textId="77777777" w:rsidR="006D1AF8" w:rsidRDefault="00BC207C">
      <w:pPr>
        <w:pStyle w:val="BodyText"/>
        <w:spacing w:before="95" w:line="285" w:lineRule="auto"/>
        <w:ind w:left="240" w:right="240"/>
      </w:pPr>
      <w:r>
        <w:rPr>
          <w:color w:val="2C2C2A"/>
        </w:rPr>
        <w:t>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575C5A6C" w14:textId="77777777" w:rsidR="006D1AF8" w:rsidRDefault="00BC207C">
      <w:pPr>
        <w:pStyle w:val="Heading5"/>
      </w:pPr>
      <w:r>
        <w:rPr>
          <w:color w:val="886912"/>
        </w:rPr>
        <w:t xml:space="preserve">Sec. 1304. </w:t>
      </w:r>
      <w:r>
        <w:rPr>
          <w:color w:val="1A1A1A"/>
        </w:rPr>
        <w:t>Zero Homelessness Mandate</w:t>
      </w:r>
    </w:p>
    <w:p w14:paraId="0D05BBD3" w14:textId="77777777" w:rsidR="006D1AF8" w:rsidRDefault="00BC207C" w:rsidP="00AE64B0">
      <w:pPr>
        <w:pStyle w:val="BodyText"/>
        <w:spacing w:before="124" w:line="285" w:lineRule="auto"/>
        <w:ind w:left="240" w:right="240"/>
        <w:rPr>
          <w:sz w:val="23"/>
        </w:rPr>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30035848" w14:textId="77777777" w:rsidR="006D1AF8" w:rsidRDefault="00BC207C">
      <w:pPr>
        <w:pStyle w:val="Heading5"/>
        <w:spacing w:before="93"/>
      </w:pPr>
      <w:r>
        <w:rPr>
          <w:color w:val="886912"/>
        </w:rPr>
        <w:t xml:space="preserve">Sec. 1305. </w:t>
      </w:r>
      <w:r>
        <w:rPr>
          <w:color w:val="1A1A1A"/>
        </w:rPr>
        <w:t>The ACE Social Contract</w:t>
      </w:r>
    </w:p>
    <w:p w14:paraId="0B5E98B4" w14:textId="77777777" w:rsidR="006D1AF8" w:rsidRDefault="00BC207C">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4714DD00" w14:textId="77777777" w:rsidR="006D1AF8" w:rsidRDefault="00BC207C">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066F17E7" w14:textId="77777777" w:rsidR="006D1AF8" w:rsidRDefault="00BC207C">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EF4B6A8" w14:textId="77777777" w:rsidR="006D1AF8" w:rsidRDefault="00BC207C">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3D103EA5" w14:textId="77777777" w:rsidR="006D1AF8" w:rsidRDefault="00BC207C">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33402446" w14:textId="77777777" w:rsidR="006D1AF8" w:rsidRDefault="00BC207C">
      <w:pPr>
        <w:pStyle w:val="BodyText"/>
        <w:spacing w:before="101"/>
        <w:ind w:left="240"/>
      </w:pPr>
      <w:r>
        <w:rPr>
          <w:color w:val="2C2C2A"/>
        </w:rPr>
        <w:t>This is the promise ACE makes. Not as aspiration. As architecture.</w:t>
      </w:r>
    </w:p>
    <w:p w14:paraId="3EBC4D39" w14:textId="77777777" w:rsidR="006D1AF8" w:rsidRDefault="006D1AF8">
      <w:pPr>
        <w:pStyle w:val="BodyText"/>
        <w:ind w:left="0"/>
        <w:jc w:val="left"/>
        <w:rPr>
          <w:sz w:val="20"/>
        </w:rPr>
      </w:pPr>
    </w:p>
    <w:p w14:paraId="58EB5B99" w14:textId="77777777" w:rsidR="006D1AF8" w:rsidRDefault="00ED6395">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5825D8E4" w14:textId="77777777" w:rsidR="006D1AF8" w:rsidRDefault="006D1AF8">
      <w:pPr>
        <w:rPr>
          <w:sz w:val="18"/>
        </w:rPr>
        <w:sectPr w:rsidR="006D1AF8" w:rsidSect="001F720E">
          <w:pgSz w:w="12240" w:h="15840"/>
          <w:pgMar w:top="900" w:right="1180" w:bottom="900" w:left="1200" w:header="714" w:footer="288" w:gutter="0"/>
          <w:cols w:space="720"/>
          <w:docGrid w:linePitch="299"/>
        </w:sectPr>
      </w:pPr>
    </w:p>
    <w:p w14:paraId="3EFE9AA4" w14:textId="77777777" w:rsidR="006D1AF8" w:rsidRDefault="006D1AF8">
      <w:pPr>
        <w:pStyle w:val="BodyText"/>
        <w:ind w:left="0"/>
        <w:jc w:val="left"/>
        <w:rPr>
          <w:sz w:val="20"/>
        </w:rPr>
      </w:pPr>
    </w:p>
    <w:p w14:paraId="487F4A10" w14:textId="77777777" w:rsidR="006D1AF8" w:rsidRDefault="006D1AF8">
      <w:pPr>
        <w:pStyle w:val="BodyText"/>
        <w:spacing w:before="5"/>
        <w:ind w:left="0"/>
        <w:jc w:val="left"/>
      </w:pPr>
    </w:p>
    <w:p w14:paraId="56492266" w14:textId="77777777" w:rsidR="006D1AF8" w:rsidRDefault="00BC207C">
      <w:pPr>
        <w:pStyle w:val="Heading3"/>
      </w:pPr>
      <w:r>
        <w:rPr>
          <w:color w:val="886912"/>
        </w:rPr>
        <w:t>TITLE XIV</w:t>
      </w:r>
    </w:p>
    <w:p w14:paraId="4EB9940C" w14:textId="77777777" w:rsidR="006D1AF8" w:rsidRDefault="00BC207C">
      <w:pPr>
        <w:spacing w:before="65"/>
        <w:ind w:left="569"/>
        <w:rPr>
          <w:b/>
          <w:sz w:val="30"/>
        </w:rPr>
      </w:pPr>
      <w:r>
        <w:rPr>
          <w:b/>
          <w:color w:val="1A1A1A"/>
          <w:sz w:val="30"/>
        </w:rPr>
        <w:t>ACE ECONOMIC SOVEREIGNTY AND COMMUNITY FINANCE</w:t>
      </w:r>
    </w:p>
    <w:p w14:paraId="407166E7" w14:textId="77777777" w:rsidR="006D1AF8" w:rsidRDefault="006D1AF8">
      <w:pPr>
        <w:pStyle w:val="BodyText"/>
        <w:ind w:left="0"/>
        <w:jc w:val="left"/>
        <w:rPr>
          <w:b/>
          <w:sz w:val="20"/>
        </w:rPr>
      </w:pPr>
    </w:p>
    <w:p w14:paraId="59857DE3" w14:textId="77777777" w:rsidR="006D1AF8" w:rsidRDefault="00ED6395">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713B62BA" w14:textId="77777777" w:rsidR="006D1AF8" w:rsidRDefault="00BC207C">
      <w:pPr>
        <w:pStyle w:val="Heading5"/>
        <w:spacing w:before="189"/>
      </w:pPr>
      <w:r>
        <w:rPr>
          <w:color w:val="886912"/>
        </w:rPr>
        <w:t xml:space="preserve">Sec. 1401. </w:t>
      </w:r>
      <w:r>
        <w:rPr>
          <w:color w:val="1A1A1A"/>
        </w:rPr>
        <w:t>Economic Philosophy</w:t>
      </w:r>
    </w:p>
    <w:p w14:paraId="0E475DAE" w14:textId="77777777" w:rsidR="006D1AF8" w:rsidRDefault="00BC207C">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62E18319" w14:textId="77777777" w:rsidR="006D1AF8" w:rsidRDefault="00BC207C">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006F3A57" w14:textId="77777777" w:rsidR="006D1AF8" w:rsidRDefault="006D1AF8">
      <w:pPr>
        <w:pStyle w:val="BodyText"/>
        <w:spacing w:before="4"/>
        <w:ind w:left="0"/>
        <w:jc w:val="left"/>
        <w:rPr>
          <w:sz w:val="26"/>
        </w:rPr>
      </w:pPr>
    </w:p>
    <w:p w14:paraId="461DD06E" w14:textId="77777777" w:rsidR="006D1AF8" w:rsidRDefault="00BC207C">
      <w:pPr>
        <w:pStyle w:val="Heading5"/>
      </w:pPr>
      <w:r>
        <w:rPr>
          <w:color w:val="886912"/>
        </w:rPr>
        <w:t xml:space="preserve">Sec. 1402. </w:t>
      </w:r>
      <w:r>
        <w:rPr>
          <w:color w:val="1A1A1A"/>
        </w:rPr>
        <w:t>The Two-Stream Funding Model</w:t>
      </w:r>
    </w:p>
    <w:p w14:paraId="00D1E7FA" w14:textId="77777777" w:rsidR="006D1AF8" w:rsidRDefault="00BC207C">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0FBD22DD" w14:textId="77777777" w:rsidR="006D1AF8" w:rsidRDefault="00BC207C">
      <w:pPr>
        <w:spacing w:before="182"/>
        <w:ind w:left="240"/>
        <w:rPr>
          <w:b/>
          <w:sz w:val="24"/>
        </w:rPr>
      </w:pPr>
      <w:r>
        <w:rPr>
          <w:b/>
          <w:color w:val="1A1A1A"/>
          <w:sz w:val="24"/>
        </w:rPr>
        <w:t>Stream 1 - ACE Infrastructure Enterprise Revenue</w:t>
      </w:r>
    </w:p>
    <w:p w14:paraId="65EF1EDF" w14:textId="77777777" w:rsidR="006D1AF8" w:rsidRDefault="00BC207C">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1804B42" w14:textId="77777777" w:rsidR="006D1AF8" w:rsidRDefault="00BC207C">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51D3F6E5" w14:textId="77777777" w:rsidR="006D1AF8" w:rsidRDefault="00BC207C">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structured to be affordable rather than extractive provides stable, recurring income to the community development</w:t>
      </w:r>
      <w:r>
        <w:rPr>
          <w:color w:val="2C2C2A"/>
          <w:spacing w:val="-7"/>
        </w:rPr>
        <w:t xml:space="preserve"> </w:t>
      </w:r>
      <w:r>
        <w:rPr>
          <w:color w:val="2C2C2A"/>
        </w:rPr>
        <w:t>fund.</w:t>
      </w:r>
    </w:p>
    <w:p w14:paraId="4BB399D0" w14:textId="77777777" w:rsidR="006D1AF8" w:rsidRDefault="00BC207C">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4420AC9C"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348AB3AA" w14:textId="77777777" w:rsidR="006D1AF8" w:rsidRDefault="006D1AF8">
      <w:pPr>
        <w:pStyle w:val="BodyText"/>
        <w:ind w:left="0"/>
        <w:jc w:val="left"/>
        <w:rPr>
          <w:sz w:val="23"/>
        </w:rPr>
      </w:pPr>
    </w:p>
    <w:p w14:paraId="481B562D" w14:textId="77777777" w:rsidR="006D1AF8" w:rsidRDefault="00BC207C">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5BC5D8E2" w14:textId="77777777" w:rsidR="006D1AF8" w:rsidRDefault="00BC207C">
      <w:pPr>
        <w:pStyle w:val="ListParagraph"/>
        <w:numPr>
          <w:ilvl w:val="1"/>
          <w:numId w:val="4"/>
        </w:numPr>
        <w:tabs>
          <w:tab w:val="left" w:pos="961"/>
        </w:tabs>
        <w:spacing w:before="163" w:line="285" w:lineRule="auto"/>
        <w:ind w:right="253"/>
      </w:pPr>
      <w:r>
        <w:rPr>
          <w:color w:val="2C2C2A"/>
        </w:rPr>
        <w:t>ACE Agricultural Enterprise: The ACE cooperative farm produces food for internal consumption and regional commercial sale. Surplus agricultural revenue funds the food sovereignty and community nutrition</w:t>
      </w:r>
      <w:r>
        <w:rPr>
          <w:color w:val="2C2C2A"/>
          <w:spacing w:val="-8"/>
        </w:rPr>
        <w:t xml:space="preserve"> </w:t>
      </w:r>
      <w:r>
        <w:rPr>
          <w:color w:val="2C2C2A"/>
        </w:rPr>
        <w:t>programs.</w:t>
      </w:r>
    </w:p>
    <w:p w14:paraId="501E3C74" w14:textId="77777777" w:rsidR="006D1AF8" w:rsidRDefault="00BC207C">
      <w:pPr>
        <w:pStyle w:val="Heading4"/>
        <w:spacing w:before="177"/>
      </w:pPr>
      <w:r>
        <w:rPr>
          <w:color w:val="1A1A1A"/>
        </w:rPr>
        <w:t>Stream 2 - Community Services Contribution</w:t>
      </w:r>
    </w:p>
    <w:p w14:paraId="33020CA0" w14:textId="77777777" w:rsidR="006D1AF8" w:rsidRDefault="00BC207C">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70AB31D6" w14:textId="77777777" w:rsidR="006D1AF8" w:rsidRDefault="00BC207C">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72A3C52B" w14:textId="77777777" w:rsidR="006D1AF8" w:rsidRDefault="00BC207C">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0FCFE827" w14:textId="77777777" w:rsidR="006D1AF8" w:rsidRDefault="006D1AF8">
      <w:pPr>
        <w:pStyle w:val="BodyText"/>
        <w:spacing w:before="1"/>
        <w:ind w:left="0"/>
        <w:jc w:val="left"/>
        <w:rPr>
          <w:b/>
          <w:sz w:val="24"/>
        </w:rPr>
      </w:pPr>
    </w:p>
    <w:p w14:paraId="3609D871" w14:textId="77777777" w:rsidR="006D1AF8" w:rsidRDefault="00BC207C">
      <w:pPr>
        <w:pStyle w:val="Heading5"/>
      </w:pPr>
      <w:r>
        <w:rPr>
          <w:color w:val="886912"/>
        </w:rPr>
        <w:t xml:space="preserve">Sec. 1403. </w:t>
      </w:r>
      <w:r>
        <w:rPr>
          <w:color w:val="1A1A1A"/>
        </w:rPr>
        <w:t>ACE Infrastructure Ownership - The Strategic Layer</w:t>
      </w:r>
    </w:p>
    <w:p w14:paraId="32C12A56" w14:textId="77777777" w:rsidR="006D1AF8" w:rsidRDefault="00BC207C">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3782036E" w14:textId="77777777" w:rsidR="006D1AF8" w:rsidRDefault="00BC207C">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11CA52CE" w14:textId="77777777" w:rsidR="006D1AF8" w:rsidRDefault="00BC207C">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19D75306" w14:textId="77777777" w:rsidR="006D1AF8" w:rsidRDefault="00BC207C">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7498CAC5" w14:textId="77777777" w:rsidR="006D1AF8" w:rsidRDefault="00BC207C">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4A7CD3F" w14:textId="77777777" w:rsidR="006D1AF8" w:rsidRDefault="00BC207C">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5479B018" w14:textId="77777777" w:rsidR="006D1AF8" w:rsidRDefault="00BC207C">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5B656A20"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5CA52C8F" w14:textId="77777777" w:rsidR="006D1AF8" w:rsidRDefault="006D1AF8">
      <w:pPr>
        <w:pStyle w:val="BodyText"/>
        <w:spacing w:before="9"/>
        <w:ind w:left="0"/>
        <w:jc w:val="left"/>
      </w:pPr>
    </w:p>
    <w:p w14:paraId="47AB491C" w14:textId="77777777" w:rsidR="006D1AF8" w:rsidRDefault="00BC207C">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112084E0" w14:textId="77777777" w:rsidR="006D1AF8" w:rsidRDefault="006D1AF8">
      <w:pPr>
        <w:pStyle w:val="BodyText"/>
        <w:spacing w:before="2"/>
        <w:ind w:left="0"/>
        <w:jc w:val="left"/>
        <w:rPr>
          <w:sz w:val="26"/>
        </w:rPr>
      </w:pPr>
    </w:p>
    <w:p w14:paraId="279646B7" w14:textId="77777777" w:rsidR="006D1AF8" w:rsidRDefault="00BC207C">
      <w:pPr>
        <w:pStyle w:val="Heading5"/>
      </w:pPr>
      <w:r>
        <w:rPr>
          <w:color w:val="886912"/>
        </w:rPr>
        <w:t xml:space="preserve">Sec. 1404. </w:t>
      </w:r>
      <w:r>
        <w:rPr>
          <w:color w:val="1A1A1A"/>
        </w:rPr>
        <w:t>Commercial Economy - Free Enterprise Within ACE Territory</w:t>
      </w:r>
    </w:p>
    <w:p w14:paraId="4B239CF1" w14:textId="77777777" w:rsidR="006D1AF8" w:rsidRDefault="00BC207C">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3048A7D0" w14:textId="77777777" w:rsidR="006D1AF8" w:rsidRDefault="00BC207C">
      <w:pPr>
        <w:pStyle w:val="Heading4"/>
        <w:spacing w:before="146"/>
      </w:pPr>
      <w:r>
        <w:rPr>
          <w:color w:val="1A1A1A"/>
        </w:rPr>
        <w:t>ACE Commercial Licensing</w:t>
      </w:r>
    </w:p>
    <w:p w14:paraId="6E5A9D5E" w14:textId="77777777" w:rsidR="006D1AF8" w:rsidRDefault="00BC207C">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255411F1" w14:textId="77777777" w:rsidR="006D1AF8" w:rsidRDefault="00BC207C">
      <w:pPr>
        <w:pStyle w:val="ListParagraph"/>
        <w:numPr>
          <w:ilvl w:val="1"/>
          <w:numId w:val="4"/>
        </w:numPr>
        <w:tabs>
          <w:tab w:val="left" w:pos="961"/>
        </w:tabs>
        <w:spacing w:line="285" w:lineRule="auto"/>
        <w:ind w:right="244"/>
      </w:pPr>
      <w:r>
        <w:rPr>
          <w:color w:val="2C2C2A"/>
        </w:rPr>
        <w:t>Businesses majority-owned by ACE residents, receive preferred licensing terms, including reduced CSC rates in their first three years of operation, priority access to ACE MLI financing, and preferred placement in ACE commercial districts and marketplace platforms.</w:t>
      </w:r>
    </w:p>
    <w:p w14:paraId="25410885" w14:textId="77777777" w:rsidR="006D1AF8" w:rsidRDefault="00BC207C">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4AF0921C" w14:textId="77777777" w:rsidR="006D1AF8" w:rsidRDefault="00BC207C">
      <w:pPr>
        <w:pStyle w:val="Heading4"/>
        <w:spacing w:before="179"/>
      </w:pPr>
      <w:r>
        <w:rPr>
          <w:color w:val="1A1A1A"/>
        </w:rPr>
        <w:t>Cooperative enterprise - the preferred commercial model</w:t>
      </w:r>
    </w:p>
    <w:p w14:paraId="0A221411" w14:textId="77777777" w:rsidR="006D1AF8" w:rsidRDefault="00BC207C">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5868861F" w14:textId="77777777" w:rsidR="006D1AF8" w:rsidRDefault="00BC207C">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3CEE4B13" w14:textId="77777777" w:rsidR="006D1AF8" w:rsidRDefault="00BC207C">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1CC2DC64" w14:textId="77777777" w:rsidR="006D1AF8" w:rsidRDefault="00BC207C">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A8D9C8D" w14:textId="77777777" w:rsidR="006D1AF8" w:rsidRDefault="00BC207C">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25BBBE37" w14:textId="77777777" w:rsidR="006D1AF8" w:rsidRDefault="006D1AF8">
      <w:pPr>
        <w:pStyle w:val="BodyText"/>
        <w:spacing w:before="2"/>
        <w:ind w:left="0"/>
        <w:jc w:val="left"/>
        <w:rPr>
          <w:sz w:val="30"/>
        </w:rPr>
      </w:pPr>
    </w:p>
    <w:p w14:paraId="2E7D1A86" w14:textId="77777777" w:rsidR="006D1AF8" w:rsidRDefault="00BC207C">
      <w:pPr>
        <w:pStyle w:val="Heading5"/>
      </w:pPr>
      <w:r>
        <w:rPr>
          <w:color w:val="886912"/>
        </w:rPr>
        <w:t xml:space="preserve">Sec. 1405. </w:t>
      </w:r>
      <w:r>
        <w:rPr>
          <w:color w:val="1A1A1A"/>
        </w:rPr>
        <w:t>ACE Majority Lending Institution Network</w:t>
      </w:r>
    </w:p>
    <w:p w14:paraId="106F58A8" w14:textId="77777777" w:rsidR="006D1AF8" w:rsidRDefault="00BC207C">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1AA8CD92"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58E317C7" w14:textId="77777777" w:rsidR="006D1AF8" w:rsidRDefault="006D1AF8">
      <w:pPr>
        <w:pStyle w:val="BodyText"/>
        <w:spacing w:before="5"/>
        <w:ind w:left="0"/>
        <w:jc w:val="left"/>
        <w:rPr>
          <w:sz w:val="21"/>
        </w:rPr>
      </w:pPr>
    </w:p>
    <w:p w14:paraId="1B1420E9" w14:textId="77777777" w:rsidR="006D1AF8" w:rsidRDefault="00BC207C">
      <w:pPr>
        <w:pStyle w:val="Heading4"/>
        <w:spacing w:before="93"/>
      </w:pPr>
      <w:r>
        <w:rPr>
          <w:color w:val="1A1A1A"/>
        </w:rPr>
        <w:t>MLI structure and services</w:t>
      </w:r>
    </w:p>
    <w:p w14:paraId="6E3F4888" w14:textId="77777777" w:rsidR="006D1AF8" w:rsidRDefault="00BC207C">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0CCE8AF6" w14:textId="77777777" w:rsidR="006D1AF8" w:rsidRDefault="00BC207C">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r>
        <w:rPr>
          <w:color w:val="2C2C2A"/>
        </w:rPr>
        <w:t>MLIs</w:t>
      </w:r>
      <w:r>
        <w:rPr>
          <w:color w:val="2C2C2A"/>
          <w:spacing w:val="-14"/>
        </w:rPr>
        <w:t xml:space="preserve"> </w:t>
      </w:r>
      <w:r>
        <w:rPr>
          <w:color w:val="2C2C2A"/>
        </w:rPr>
        <w:t>shall</w:t>
      </w:r>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6AB5B517" w14:textId="77777777" w:rsidR="006D1AF8" w:rsidRDefault="00BC207C">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57F11642" w14:textId="77777777" w:rsidR="006D1AF8" w:rsidRDefault="00BC207C">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56EFD930" w14:textId="77777777" w:rsidR="006D1AF8" w:rsidRDefault="00BC207C">
      <w:pPr>
        <w:pStyle w:val="Heading4"/>
        <w:spacing w:before="146"/>
      </w:pPr>
      <w:r>
        <w:rPr>
          <w:color w:val="1A1A1A"/>
        </w:rPr>
        <w:t>The internal circulation mandate</w:t>
      </w:r>
    </w:p>
    <w:p w14:paraId="4A6BDFE7" w14:textId="77777777" w:rsidR="006D1AF8" w:rsidRDefault="00BC207C">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2779761D" w14:textId="77777777" w:rsidR="006D1AF8" w:rsidRDefault="006D1AF8">
      <w:pPr>
        <w:pStyle w:val="BodyText"/>
        <w:spacing w:before="4"/>
        <w:ind w:left="0"/>
        <w:jc w:val="left"/>
        <w:rPr>
          <w:sz w:val="25"/>
        </w:rPr>
      </w:pPr>
    </w:p>
    <w:p w14:paraId="79B4FE2A" w14:textId="77777777" w:rsidR="006D1AF8" w:rsidRDefault="00BC207C">
      <w:pPr>
        <w:pStyle w:val="Heading5"/>
      </w:pPr>
      <w:r>
        <w:rPr>
          <w:color w:val="886912"/>
        </w:rPr>
        <w:t xml:space="preserve">Sec. 1405a. </w:t>
      </w:r>
      <w:r>
        <w:rPr>
          <w:color w:val="1A1A1A"/>
        </w:rPr>
        <w:t>ACE Economic Solidarity Culture - Building the Behavioral Ecosystem</w:t>
      </w:r>
    </w:p>
    <w:p w14:paraId="2F8783F9" w14:textId="77777777" w:rsidR="006D1AF8" w:rsidRDefault="00BC207C">
      <w:pPr>
        <w:pStyle w:val="BodyText"/>
        <w:spacing w:before="124" w:line="285" w:lineRule="auto"/>
        <w:ind w:left="240" w:right="240"/>
      </w:pPr>
      <w:r>
        <w:rPr>
          <w:color w:val="2C2C2A"/>
        </w:rPr>
        <w:t>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7CDEC4E4" w14:textId="77777777" w:rsidR="006D1AF8" w:rsidRDefault="00BC207C">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09344C14" w14:textId="77777777" w:rsidR="006D1AF8" w:rsidRDefault="00BC207C">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36574873"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4D832B8F" w14:textId="77777777" w:rsidR="006D1AF8" w:rsidRDefault="006D1AF8">
      <w:pPr>
        <w:pStyle w:val="BodyText"/>
        <w:ind w:left="0"/>
        <w:jc w:val="left"/>
        <w:rPr>
          <w:sz w:val="23"/>
        </w:rPr>
      </w:pPr>
    </w:p>
    <w:p w14:paraId="3C2AE73D" w14:textId="77777777" w:rsidR="006D1AF8" w:rsidRDefault="00BC207C">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r>
        <w:rPr>
          <w:color w:val="2C2C2A"/>
        </w:rPr>
        <w:t>to</w:t>
      </w:r>
      <w:r>
        <w:rPr>
          <w:color w:val="2C2C2A"/>
          <w:spacing w:val="-6"/>
        </w:rPr>
        <w:t xml:space="preserve"> </w:t>
      </w:r>
      <w:r>
        <w:rPr>
          <w:color w:val="2C2C2A"/>
        </w:rPr>
        <w:t>outside</w:t>
      </w:r>
      <w:r>
        <w:rPr>
          <w:color w:val="2C2C2A"/>
          <w:spacing w:val="-34"/>
        </w:rPr>
        <w:t xml:space="preserve"> </w:t>
      </w:r>
      <w:r>
        <w:rPr>
          <w:color w:val="2C2C2A"/>
        </w:rPr>
        <w:t>spending;</w:t>
      </w:r>
    </w:p>
    <w:p w14:paraId="54F5E447" w14:textId="77777777" w:rsidR="006D1AF8" w:rsidRDefault="00BC207C">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8435ED1" w14:textId="77777777" w:rsidR="006D1AF8" w:rsidRDefault="00BC207C">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4B996EC3" w14:textId="77777777" w:rsidR="006D1AF8" w:rsidRDefault="00BC207C">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83B0BF9" w14:textId="77777777" w:rsidR="006D1AF8" w:rsidRDefault="006D1AF8">
      <w:pPr>
        <w:pStyle w:val="BodyText"/>
        <w:spacing w:before="11"/>
        <w:ind w:left="0"/>
        <w:jc w:val="left"/>
        <w:rPr>
          <w:sz w:val="25"/>
        </w:rPr>
      </w:pPr>
    </w:p>
    <w:p w14:paraId="6C474731" w14:textId="77777777" w:rsidR="006D1AF8" w:rsidRDefault="00BC207C">
      <w:pPr>
        <w:pStyle w:val="Heading5"/>
      </w:pPr>
      <w:r>
        <w:rPr>
          <w:color w:val="886912"/>
        </w:rPr>
        <w:t xml:space="preserve">Sec. 1406. </w:t>
      </w:r>
      <w:r>
        <w:rPr>
          <w:color w:val="1A1A1A"/>
        </w:rPr>
        <w:t>ACE Revenue Streams - Diversified Economic Base</w:t>
      </w:r>
    </w:p>
    <w:p w14:paraId="058306AF" w14:textId="77777777" w:rsidR="006D1AF8" w:rsidRDefault="00BC207C">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0EA42000" w14:textId="77777777" w:rsidR="006D1AF8" w:rsidRDefault="00BC207C">
      <w:pPr>
        <w:pStyle w:val="Heading4"/>
        <w:spacing w:before="179"/>
      </w:pPr>
      <w:r>
        <w:rPr>
          <w:color w:val="1A1A1A"/>
        </w:rPr>
        <w:t>Agriculture and food</w:t>
      </w:r>
    </w:p>
    <w:p w14:paraId="496C4ADC" w14:textId="77777777" w:rsidR="006D1AF8" w:rsidRDefault="00BC207C">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r>
        <w:rPr>
          <w:color w:val="2C2C2A"/>
        </w:rPr>
        <w:t>producing</w:t>
      </w:r>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5A80AFDD" w14:textId="77777777" w:rsidR="006D1AF8" w:rsidRDefault="00BC207C">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15E7983D" w14:textId="77777777" w:rsidR="006D1AF8" w:rsidRDefault="00BC207C">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70C825AA" w14:textId="77777777" w:rsidR="006D1AF8" w:rsidRDefault="00BC207C">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4959CBDD" w14:textId="77777777" w:rsidR="006D1AF8" w:rsidRDefault="00BC207C">
      <w:pPr>
        <w:pStyle w:val="Heading4"/>
        <w:spacing w:before="179"/>
      </w:pPr>
      <w:r>
        <w:rPr>
          <w:color w:val="1A1A1A"/>
        </w:rPr>
        <w:t>Energy</w:t>
      </w:r>
    </w:p>
    <w:p w14:paraId="14EEC6B6" w14:textId="77777777" w:rsidR="006D1AF8" w:rsidRDefault="00BC207C">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2749FD66" w14:textId="77777777" w:rsidR="006D1AF8" w:rsidRDefault="00BC207C">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C8AFE41" w14:textId="77777777" w:rsidR="006D1AF8" w:rsidRDefault="00BC207C">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B48F966"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1994AC94" w14:textId="77777777" w:rsidR="006D1AF8" w:rsidRDefault="006D1AF8">
      <w:pPr>
        <w:pStyle w:val="BodyText"/>
        <w:spacing w:before="3"/>
        <w:ind w:left="0"/>
        <w:jc w:val="left"/>
        <w:rPr>
          <w:sz w:val="21"/>
        </w:rPr>
      </w:pPr>
    </w:p>
    <w:p w14:paraId="77AD5A2B" w14:textId="77777777" w:rsidR="006D1AF8" w:rsidRDefault="00BC207C">
      <w:pPr>
        <w:pStyle w:val="Heading4"/>
        <w:spacing w:before="92"/>
      </w:pPr>
      <w:r>
        <w:rPr>
          <w:color w:val="1A1A1A"/>
        </w:rPr>
        <w:t>Technology and digital economy</w:t>
      </w:r>
    </w:p>
    <w:p w14:paraId="50690A7F" w14:textId="77777777" w:rsidR="006D1AF8" w:rsidRDefault="00BC207C">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68C4931C" w14:textId="77777777" w:rsidR="006D1AF8" w:rsidRDefault="00BC207C">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584C855E" w14:textId="77777777" w:rsidR="006D1AF8" w:rsidRDefault="00BC207C">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AA54C15" w14:textId="77777777" w:rsidR="006D1AF8" w:rsidRDefault="00BC207C">
      <w:pPr>
        <w:pStyle w:val="Heading4"/>
        <w:spacing w:before="180"/>
      </w:pPr>
      <w:r>
        <w:rPr>
          <w:color w:val="1A1A1A"/>
        </w:rPr>
        <w:t>Tourism and culture</w:t>
      </w:r>
    </w:p>
    <w:p w14:paraId="02646872" w14:textId="77777777" w:rsidR="006D1AF8" w:rsidRDefault="00BC207C">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61079456" w14:textId="77777777" w:rsidR="006D1AF8" w:rsidRDefault="00BC207C">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7AD2868D" w14:textId="77777777" w:rsidR="006D1AF8" w:rsidRDefault="00BC207C">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7980C1DC" w14:textId="77777777" w:rsidR="006D1AF8" w:rsidRDefault="00BC207C">
      <w:pPr>
        <w:pStyle w:val="Heading4"/>
        <w:spacing w:before="180"/>
      </w:pPr>
      <w:r>
        <w:rPr>
          <w:color w:val="1A1A1A"/>
        </w:rPr>
        <w:t>Manufacturing</w:t>
      </w:r>
    </w:p>
    <w:p w14:paraId="5B9A11D3" w14:textId="77777777" w:rsidR="006D1AF8" w:rsidRDefault="00BC207C">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40AAC410" w14:textId="77777777" w:rsidR="006D1AF8" w:rsidRDefault="00BC207C">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72306FAD" w14:textId="77777777" w:rsidR="006D1AF8" w:rsidRDefault="00BC207C">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47394632" w14:textId="77777777" w:rsidR="006D1AF8" w:rsidRDefault="006D1AF8">
      <w:pPr>
        <w:pStyle w:val="BodyText"/>
        <w:spacing w:before="9"/>
        <w:ind w:left="0"/>
        <w:jc w:val="left"/>
        <w:rPr>
          <w:sz w:val="25"/>
        </w:rPr>
      </w:pPr>
    </w:p>
    <w:p w14:paraId="7B46B9DD" w14:textId="77777777" w:rsidR="006D1AF8" w:rsidRDefault="00BC207C">
      <w:pPr>
        <w:pStyle w:val="Heading5"/>
      </w:pPr>
      <w:r>
        <w:rPr>
          <w:color w:val="886912"/>
        </w:rPr>
        <w:t xml:space="preserve">Sec. 1407. </w:t>
      </w:r>
      <w:r>
        <w:rPr>
          <w:color w:val="1A1A1A"/>
        </w:rPr>
        <w:t>Community Investment Bonds - Mobilizing the Community as Investor</w:t>
      </w:r>
    </w:p>
    <w:p w14:paraId="63553AFC" w14:textId="77777777" w:rsidR="006D1AF8" w:rsidRDefault="00BC207C">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57C4BE5F" w14:textId="77777777" w:rsidR="006D1AF8" w:rsidRDefault="00BC207C">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31C820C6" w14:textId="77777777" w:rsidR="006D1AF8" w:rsidRDefault="00BC207C">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659E12BC" w14:textId="77777777" w:rsidR="006D1AF8" w:rsidRDefault="00BC207C">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7C41A915"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7E009551" w14:textId="77777777" w:rsidR="006D1AF8" w:rsidRDefault="006D1AF8">
      <w:pPr>
        <w:pStyle w:val="BodyText"/>
        <w:spacing w:before="9"/>
        <w:ind w:left="0"/>
        <w:jc w:val="left"/>
      </w:pPr>
    </w:p>
    <w:p w14:paraId="776D4D04" w14:textId="77777777" w:rsidR="006D1AF8" w:rsidRDefault="00BC207C">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a residency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373097C0" w14:textId="77777777" w:rsidR="006D1AF8" w:rsidRDefault="00BC207C">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5E3A7FFB" w14:textId="77777777" w:rsidR="006D1AF8" w:rsidRDefault="006D1AF8">
      <w:pPr>
        <w:pStyle w:val="BodyText"/>
        <w:spacing w:before="5"/>
        <w:ind w:left="0"/>
        <w:jc w:val="left"/>
        <w:rPr>
          <w:sz w:val="26"/>
        </w:rPr>
      </w:pPr>
    </w:p>
    <w:p w14:paraId="054CBB38" w14:textId="77777777" w:rsidR="006D1AF8" w:rsidRDefault="00BC207C">
      <w:pPr>
        <w:pStyle w:val="Heading5"/>
      </w:pPr>
      <w:r>
        <w:rPr>
          <w:color w:val="886912"/>
        </w:rPr>
        <w:t xml:space="preserve">Sec. 1408. </w:t>
      </w:r>
      <w:r>
        <w:rPr>
          <w:color w:val="1A1A1A"/>
        </w:rPr>
        <w:t>Major Donor Initiative</w:t>
      </w:r>
    </w:p>
    <w:p w14:paraId="6BB7108F" w14:textId="77777777" w:rsidR="006D1AF8" w:rsidRDefault="00BC207C">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69032725" w14:textId="77777777" w:rsidR="006D1AF8" w:rsidRDefault="00BC207C">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3901B78B" w14:textId="77777777" w:rsidR="006D1AF8" w:rsidRDefault="00BC207C">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7"/>
        </w:rPr>
        <w:t xml:space="preserve"> </w:t>
      </w:r>
      <w:r>
        <w:rPr>
          <w:color w:val="2C2C2A"/>
        </w:rPr>
        <w:t>names</w:t>
      </w:r>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11EB2811" w14:textId="77777777" w:rsidR="006D1AF8" w:rsidRDefault="00BC207C">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056CBC1E" w14:textId="77777777" w:rsidR="006D1AF8" w:rsidRDefault="00BC207C">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37797742" w14:textId="77777777" w:rsidR="006D1AF8" w:rsidRDefault="00BC207C">
      <w:pPr>
        <w:pStyle w:val="BodyText"/>
        <w:spacing w:before="76" w:line="285" w:lineRule="auto"/>
        <w:ind w:left="240" w:right="482"/>
        <w:jc w:val="left"/>
      </w:pPr>
      <w:r>
        <w:rPr>
          <w:color w:val="2C2C2A"/>
        </w:rPr>
        <w:t>Tax treatment of major donor contributions to ACE-chartered entities shall be pursued under existing federal charitable-contribution law where ACE's charitable or nonprofit-affiliated entities qualify for it, and shall be a distinct legislative request from the BATEI exemption established in Section 1502 where it does not. ACE shall not represent to donors that a contribution carries tax-exempt or tax-advantaged status beyond what is independently established under the Internal Revenue Code for the specific ACE entity receiving it, and any tax guidance provided to donors shall be reviewed by qualified tax counsel prior to publication.</w:t>
      </w:r>
    </w:p>
    <w:p w14:paraId="49E0E6D5" w14:textId="77777777" w:rsidR="006D1AF8" w:rsidRDefault="00BC207C">
      <w:pPr>
        <w:pStyle w:val="Heading4"/>
        <w:spacing w:before="93"/>
      </w:pPr>
      <w:r>
        <w:rPr>
          <w:color w:val="1A1A1A"/>
        </w:rPr>
        <w:t>Federal capital gains exemption on ACE investments</w:t>
      </w:r>
    </w:p>
    <w:p w14:paraId="54045AA3" w14:textId="77777777" w:rsidR="006D1AF8" w:rsidRPr="001F720E" w:rsidRDefault="00BC207C">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112DD958" w14:textId="77777777" w:rsidR="001F720E" w:rsidRDefault="001F720E" w:rsidP="001F720E">
      <w:pPr>
        <w:pStyle w:val="ListParagraph"/>
        <w:tabs>
          <w:tab w:val="left" w:pos="961"/>
        </w:tabs>
        <w:spacing w:before="103" w:line="285" w:lineRule="auto"/>
        <w:ind w:right="246" w:firstLine="0"/>
      </w:pPr>
    </w:p>
    <w:p w14:paraId="4615F036" w14:textId="77777777" w:rsidR="006D1AF8" w:rsidRDefault="00BC207C">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52AD2F04" w14:textId="77777777" w:rsidR="006D1AF8" w:rsidRDefault="00BC207C">
      <w:pPr>
        <w:pStyle w:val="Heading4"/>
        <w:spacing w:before="177"/>
      </w:pPr>
      <w:r>
        <w:rPr>
          <w:color w:val="1A1A1A"/>
        </w:rPr>
        <w:t>Estate and inheritance tax relief</w:t>
      </w:r>
    </w:p>
    <w:p w14:paraId="58F19FC4" w14:textId="77777777" w:rsidR="006D1AF8" w:rsidRDefault="00BC207C">
      <w:pPr>
        <w:pStyle w:val="ListParagraph"/>
        <w:numPr>
          <w:ilvl w:val="0"/>
          <w:numId w:val="4"/>
        </w:numPr>
        <w:spacing w:before="98" w:line="285" w:lineRule="auto"/>
        <w:ind w:right="240"/>
      </w:pPr>
      <w:r>
        <w:rPr>
          <w:color w:val="2C2C2A"/>
        </w:rPr>
        <w:t>Black American families transferring ACE community assets, homes, cooperative shares, and business equity across generations shall be the subject of a distinct legislative request for federal estate tax relief, grounded in the same restitution logic established in Section 1502: that a people whose labor built wealth they were never permitted to keep or pass on are owed a remedy for the accumulated effect of that denial across generations, not a request modeled on any specific tribal estate tax provision, which ACE has not independently verified to exist in the form assumed here. ACE shall retain tax counsel to determine the specific legislative or regulatory mechanism best suited to this request before it is formally advanced.</w:t>
      </w:r>
    </w:p>
    <w:p w14:paraId="488B10F2" w14:textId="77777777" w:rsidR="006D1AF8" w:rsidRDefault="00BC207C">
      <w:pPr>
        <w:pStyle w:val="Heading5"/>
        <w:spacing w:before="186"/>
      </w:pPr>
      <w:r>
        <w:rPr>
          <w:color w:val="886912"/>
        </w:rPr>
        <w:t xml:space="preserve">Sec. 1409. </w:t>
      </w:r>
      <w:r>
        <w:rPr>
          <w:color w:val="1A1A1A"/>
        </w:rPr>
        <w:t>Phase 1 MLI Bridge: Pioneer Banking Infrastructure</w:t>
      </w:r>
    </w:p>
    <w:p w14:paraId="1A15FF97" w14:textId="77777777" w:rsidR="006D1AF8" w:rsidRDefault="00BC207C">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58FAF801" w14:textId="77777777" w:rsidR="006D1AF8" w:rsidRDefault="00BC207C">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2F092863" w14:textId="77777777" w:rsidR="006D1AF8" w:rsidRDefault="00BC207C">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0D5F38A2" w14:textId="77777777" w:rsidR="00DD6B58" w:rsidRDefault="00BC207C">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542E00F0" w14:textId="77777777" w:rsidR="006D1AF8" w:rsidRDefault="00BC207C">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06D67153" w14:textId="77777777" w:rsidR="001F720E" w:rsidRDefault="00BC207C">
      <w:pPr>
        <w:pStyle w:val="BodyText"/>
        <w:spacing w:before="95" w:line="285" w:lineRule="auto"/>
        <w:ind w:left="240" w:right="240"/>
        <w:rPr>
          <w:color w:val="2C2C2A"/>
        </w:rPr>
      </w:pPr>
      <w:r>
        <w:rPr>
          <w:color w:val="2C2C2A"/>
        </w:rPr>
        <w:t xml:space="preserve">Capital cost per modular banking unit including structure, equipment, vault, and technology </w:t>
      </w:r>
    </w:p>
    <w:p w14:paraId="2E0AB93D" w14:textId="77777777" w:rsidR="001F720E" w:rsidRDefault="001F720E">
      <w:pPr>
        <w:pStyle w:val="BodyText"/>
        <w:spacing w:before="95" w:line="285" w:lineRule="auto"/>
        <w:ind w:left="240" w:right="240"/>
        <w:rPr>
          <w:color w:val="2C2C2A"/>
        </w:rPr>
      </w:pPr>
    </w:p>
    <w:p w14:paraId="03E6C6B1" w14:textId="6BC635CC" w:rsidR="006D1AF8" w:rsidRDefault="00BC207C">
      <w:pPr>
        <w:pStyle w:val="BodyText"/>
        <w:spacing w:before="95" w:line="285" w:lineRule="auto"/>
        <w:ind w:left="240" w:right="240"/>
      </w:pPr>
      <w:r>
        <w:rPr>
          <w:color w:val="2C2C2A"/>
        </w:rPr>
        <w:t>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47611D10" w14:textId="77777777" w:rsidR="006D1AF8" w:rsidRDefault="00BC207C">
      <w:pPr>
        <w:pStyle w:val="BodyText"/>
        <w:spacing w:before="95" w:line="285" w:lineRule="auto"/>
        <w:ind w:left="240" w:right="240"/>
      </w:pPr>
      <w:r>
        <w:rPr>
          <w:b/>
          <w:bCs/>
          <w:color w:val="2C2C2A"/>
        </w:rPr>
        <w:t xml:space="preserve">B. Core Banking Services at Launch. </w:t>
      </w:r>
      <w:r>
        <w:rPr>
          <w:color w:val="2C2C2A"/>
        </w:rPr>
        <w:t>The Phase 1 MLI Bridge shall provide, from the date of first pioneer arrival, the following services to all registered ACE Community Members:</w:t>
      </w:r>
    </w:p>
    <w:p w14:paraId="73A4C175" w14:textId="77777777" w:rsidR="006D1AF8" w:rsidRDefault="00BC207C">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129E8CC2" w14:textId="77777777" w:rsidR="006D1AF8" w:rsidRDefault="00BC207C">
      <w:pPr>
        <w:pStyle w:val="ListParagraph"/>
        <w:numPr>
          <w:ilvl w:val="0"/>
          <w:numId w:val="1"/>
        </w:numPr>
        <w:spacing w:before="98" w:line="285" w:lineRule="auto"/>
        <w:ind w:right="240"/>
        <w:jc w:val="both"/>
      </w:pPr>
      <w:r>
        <w:rPr>
          <w:color w:val="2C2C2A"/>
        </w:rPr>
        <w:t>ACE Community Investment Bond purchase and administration;</w:t>
      </w:r>
    </w:p>
    <w:p w14:paraId="678AADA4" w14:textId="77777777" w:rsidR="006D1AF8" w:rsidRDefault="00BC207C">
      <w:pPr>
        <w:pStyle w:val="ListParagraph"/>
        <w:numPr>
          <w:ilvl w:val="0"/>
          <w:numId w:val="1"/>
        </w:numPr>
        <w:spacing w:before="98" w:line="285" w:lineRule="auto"/>
        <w:ind w:right="240"/>
        <w:jc w:val="both"/>
      </w:pPr>
      <w:r>
        <w:rPr>
          <w:color w:val="2C2C2A"/>
        </w:rPr>
        <w:t>ACE-CPF account enrollment and administration;</w:t>
      </w:r>
    </w:p>
    <w:p w14:paraId="4E344B23" w14:textId="77777777" w:rsidR="006D1AF8" w:rsidRDefault="00BC207C">
      <w:pPr>
        <w:pStyle w:val="ListParagraph"/>
        <w:numPr>
          <w:ilvl w:val="0"/>
          <w:numId w:val="1"/>
        </w:numPr>
        <w:spacing w:before="98" w:line="285" w:lineRule="auto"/>
        <w:ind w:right="240"/>
        <w:jc w:val="both"/>
      </w:pPr>
      <w:r>
        <w:rPr>
          <w:color w:val="2C2C2A"/>
        </w:rPr>
        <w:t>ACE MediSave founding contribution processing;</w:t>
      </w:r>
    </w:p>
    <w:p w14:paraId="47336065" w14:textId="77777777" w:rsidR="006D1AF8" w:rsidRDefault="00BC207C">
      <w:pPr>
        <w:pStyle w:val="ListParagraph"/>
        <w:numPr>
          <w:ilvl w:val="0"/>
          <w:numId w:val="1"/>
        </w:numPr>
        <w:spacing w:before="98" w:line="285" w:lineRule="auto"/>
        <w:ind w:right="240"/>
        <w:jc w:val="both"/>
      </w:pPr>
      <w:r>
        <w:rPr>
          <w:color w:val="2C2C2A"/>
        </w:rPr>
        <w:t>Personal loans and small business startup loans at ACE cooperative rates;</w:t>
      </w:r>
    </w:p>
    <w:p w14:paraId="1905E500" w14:textId="77777777" w:rsidR="006D1AF8" w:rsidRDefault="00BC207C">
      <w:pPr>
        <w:pStyle w:val="ListParagraph"/>
        <w:numPr>
          <w:ilvl w:val="0"/>
          <w:numId w:val="1"/>
        </w:numPr>
        <w:spacing w:before="98" w:line="285" w:lineRule="auto"/>
        <w:ind w:right="240"/>
        <w:jc w:val="both"/>
      </w:pPr>
      <w:r>
        <w:rPr>
          <w:color w:val="2C2C2A"/>
        </w:rPr>
        <w:t>Financial counseling and credit-building services;</w:t>
      </w:r>
    </w:p>
    <w:p w14:paraId="122EF078" w14:textId="77777777" w:rsidR="006D1AF8" w:rsidRDefault="00BC207C">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2DCBD94D" w14:textId="77777777" w:rsidR="006D1AF8" w:rsidRDefault="00BC207C">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05C312C" w14:textId="77777777" w:rsidR="006D1AF8" w:rsidRDefault="00BC207C"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6BD7226C" w14:textId="77777777" w:rsidR="006D1AF8" w:rsidRDefault="00BC207C">
      <w:pPr>
        <w:pStyle w:val="Heading5"/>
        <w:spacing w:before="186"/>
      </w:pPr>
      <w:r>
        <w:rPr>
          <w:color w:val="886912"/>
        </w:rPr>
        <w:t xml:space="preserve">Sec. 1410. </w:t>
      </w:r>
      <w:r>
        <w:rPr>
          <w:color w:val="1A1A1A"/>
        </w:rPr>
        <w:t>Phase 1 Pioneer City Launch Budget</w:t>
      </w:r>
    </w:p>
    <w:p w14:paraId="37508757" w14:textId="77777777" w:rsidR="006D1AF8" w:rsidRDefault="00BC207C">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59517BF0" w14:textId="77777777" w:rsidR="006D1AF8" w:rsidRDefault="00BC207C">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260C7E88" w14:textId="77777777" w:rsidR="006D1AF8" w:rsidRPr="001F720E" w:rsidRDefault="00BC207C">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B51749B" w14:textId="77777777" w:rsidR="001F720E" w:rsidRDefault="001F720E" w:rsidP="001F720E">
      <w:pPr>
        <w:pStyle w:val="ListParagraph"/>
        <w:spacing w:before="147" w:line="285" w:lineRule="auto"/>
        <w:ind w:right="240" w:firstLine="0"/>
      </w:pPr>
    </w:p>
    <w:p w14:paraId="485EE0CD" w14:textId="77777777" w:rsidR="006D1AF8" w:rsidRDefault="00BC207C">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7AE2F78E" w14:textId="77777777" w:rsidR="006D1AF8" w:rsidRDefault="00BC207C">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703FEFAE" w14:textId="77777777" w:rsidR="006D1AF8" w:rsidRDefault="00BC207C">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5FDAD208" w14:textId="77777777" w:rsidR="006D1AF8" w:rsidRDefault="00BC207C">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$600,000 to $750,000. Permanent fleet asset, supplemented in later cities.</w:t>
      </w:r>
    </w:p>
    <w:p w14:paraId="68B8656E" w14:textId="77777777" w:rsidR="006D1AF8" w:rsidRDefault="00BC207C">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051815B7" w14:textId="77777777" w:rsidR="006D1AF8" w:rsidRDefault="00BC207C">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0805BE6A" w14:textId="77777777" w:rsidR="006D1AF8" w:rsidRDefault="00BC207C">
      <w:pPr>
        <w:pStyle w:val="BodyText"/>
        <w:spacing w:before="95" w:line="285" w:lineRule="auto"/>
        <w:ind w:left="240" w:right="240"/>
      </w:pPr>
      <w:r>
        <w:rPr>
          <w:b/>
          <w:bCs/>
          <w:color w:val="2C2C2A"/>
        </w:rPr>
        <w:t xml:space="preserve">B. Per-City Year 1 Operating Costs. </w:t>
      </w:r>
      <w:r>
        <w:rPr>
          <w:color w:val="2C2C2A"/>
        </w:rPr>
        <w:t>The following costs recur annually for each pioneer city, sized for a Year 1 population of up to 5,000 pioneers. Costs scale as population grows, with each system’s staffing ratios established in their respective Title sections governing the expansion:</w:t>
      </w:r>
    </w:p>
    <w:p w14:paraId="5F668D12" w14:textId="77777777" w:rsidR="006D1AF8" w:rsidRDefault="00BC207C">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7C3EDDF4" w14:textId="77777777" w:rsidR="006D1AF8" w:rsidRDefault="00BC207C">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12D5C17F" w14:textId="77777777" w:rsidR="006D1AF8" w:rsidRDefault="00BC207C">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2D6CCF53" w14:textId="77777777" w:rsidR="006D1AF8" w:rsidRDefault="00BC207C">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425A60BE" w14:textId="77777777" w:rsidR="006D1AF8" w:rsidRPr="00DD6B58" w:rsidRDefault="00BC207C">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6590001E" w14:textId="77777777" w:rsidR="006D1AF8" w:rsidRDefault="00BC207C">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606161F4" w14:textId="77777777" w:rsidR="006D1AF8" w:rsidRPr="001F720E" w:rsidRDefault="00BC207C">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24DD4E8C" w14:textId="77777777" w:rsidR="001F720E" w:rsidRDefault="001F720E" w:rsidP="001F720E">
      <w:pPr>
        <w:pStyle w:val="ListParagraph"/>
        <w:spacing w:before="147" w:line="285" w:lineRule="auto"/>
        <w:ind w:right="240" w:firstLine="0"/>
        <w:rPr>
          <w:b/>
          <w:bCs/>
          <w:color w:val="2C2C2A"/>
        </w:rPr>
      </w:pPr>
    </w:p>
    <w:p w14:paraId="7DEC589E" w14:textId="77777777" w:rsidR="001F720E" w:rsidRDefault="001F720E" w:rsidP="001F720E">
      <w:pPr>
        <w:pStyle w:val="ListParagraph"/>
        <w:spacing w:before="147" w:line="285" w:lineRule="auto"/>
        <w:ind w:right="240" w:firstLine="0"/>
      </w:pPr>
    </w:p>
    <w:p w14:paraId="12F7AC6E" w14:textId="77777777" w:rsidR="006D1AF8" w:rsidRDefault="00BC207C">
      <w:pPr>
        <w:pStyle w:val="ListParagraph"/>
        <w:numPr>
          <w:ilvl w:val="0"/>
          <w:numId w:val="1"/>
        </w:numPr>
        <w:spacing w:before="147" w:line="285" w:lineRule="auto"/>
        <w:ind w:right="240"/>
        <w:jc w:val="both"/>
      </w:pPr>
      <w:r>
        <w:rPr>
          <w:b/>
          <w:bCs/>
          <w:color w:val="2C2C2A"/>
        </w:rPr>
        <w:lastRenderedPageBreak/>
        <w:t xml:space="preserve">Community administration and Founding Board operations: </w:t>
      </w:r>
      <w:r>
        <w:rPr>
          <w:color w:val="2C2C2A"/>
        </w:rPr>
        <w:t>Staff, facilities, travel, and coordination for pioneer city governance before the elected Assembly is seated: $500,000 to $750,000 per year.</w:t>
      </w:r>
    </w:p>
    <w:p w14:paraId="429EA2D2" w14:textId="77777777" w:rsidR="006D1AF8" w:rsidRDefault="00BC207C">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5AD9283B" w14:textId="77777777" w:rsidR="006D1AF8" w:rsidRDefault="00BC207C">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57E94662" w14:textId="77777777" w:rsidR="006D1AF8" w:rsidRDefault="00BC207C">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2B3E0D79" w14:textId="77777777" w:rsidR="006D1AF8" w:rsidRDefault="00BC207C">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069795B4" w14:textId="77777777" w:rsidR="006D1AF8" w:rsidRDefault="00BC207C">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0056DD75" w14:textId="77777777" w:rsidR="006D1AF8" w:rsidRDefault="00BC207C">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1F7A746C" w14:textId="77777777" w:rsidR="006D1AF8" w:rsidRDefault="00BC207C">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37D11F70" w14:textId="77777777" w:rsidR="006D1AF8" w:rsidRDefault="00BC207C">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6CAFE97F" w14:textId="77777777" w:rsidR="00DD6B58" w:rsidRDefault="00BC207C">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w:t>
      </w:r>
    </w:p>
    <w:p w14:paraId="0B3B035D" w14:textId="77777777" w:rsidR="006D1AF8" w:rsidRDefault="00BC207C">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6988FAE7" w14:textId="77777777" w:rsidR="001F720E" w:rsidRDefault="00BC207C">
      <w:pPr>
        <w:pStyle w:val="BodyText"/>
        <w:spacing w:before="95" w:line="285" w:lineRule="auto"/>
        <w:ind w:left="240" w:right="240"/>
        <w:rPr>
          <w:color w:val="2C2C2A"/>
        </w:rPr>
      </w:pPr>
      <w:r>
        <w:rPr>
          <w:b/>
          <w:bCs/>
          <w:color w:val="2C2C2A"/>
        </w:rPr>
        <w:t xml:space="preserve">E. The 25-Year Funding Horizon. </w:t>
      </w:r>
      <w:r>
        <w:rPr>
          <w:color w:val="2C2C2A"/>
        </w:rPr>
        <w:t xml:space="preserve">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w:t>
      </w:r>
    </w:p>
    <w:p w14:paraId="0BA05899" w14:textId="77777777" w:rsidR="001F720E" w:rsidRDefault="001F720E">
      <w:pPr>
        <w:pStyle w:val="BodyText"/>
        <w:spacing w:before="95" w:line="285" w:lineRule="auto"/>
        <w:ind w:left="240" w:right="240"/>
        <w:rPr>
          <w:color w:val="2C2C2A"/>
        </w:rPr>
      </w:pPr>
    </w:p>
    <w:p w14:paraId="71FCC13A" w14:textId="470E5359" w:rsidR="006D1AF8" w:rsidRDefault="00BC207C">
      <w:pPr>
        <w:pStyle w:val="BodyText"/>
        <w:spacing w:before="95" w:line="285" w:lineRule="auto"/>
        <w:ind w:left="240" w:right="240"/>
      </w:pPr>
      <w:r>
        <w:rPr>
          <w:color w:val="2C2C2A"/>
        </w:rPr>
        <w:lastRenderedPageBreak/>
        <w:t>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088DC1FD" w14:textId="77777777" w:rsidR="00DD6B58" w:rsidRDefault="00DD6B58">
      <w:pPr>
        <w:pStyle w:val="Heading3"/>
        <w:spacing w:before="91"/>
        <w:rPr>
          <w:color w:val="886912"/>
        </w:rPr>
      </w:pPr>
    </w:p>
    <w:p w14:paraId="6C225657" w14:textId="77777777" w:rsidR="001F720E" w:rsidRDefault="001F720E">
      <w:pPr>
        <w:pStyle w:val="Heading3"/>
        <w:spacing w:before="91"/>
        <w:rPr>
          <w:color w:val="886912"/>
        </w:rPr>
      </w:pPr>
    </w:p>
    <w:p w14:paraId="3ABE29B5" w14:textId="77777777" w:rsidR="001F720E" w:rsidRDefault="001F720E">
      <w:pPr>
        <w:pStyle w:val="Heading3"/>
        <w:spacing w:before="91"/>
        <w:rPr>
          <w:color w:val="886912"/>
        </w:rPr>
      </w:pPr>
    </w:p>
    <w:p w14:paraId="7FFED83C" w14:textId="77777777" w:rsidR="001F720E" w:rsidRDefault="001F720E">
      <w:pPr>
        <w:pStyle w:val="Heading3"/>
        <w:spacing w:before="91"/>
        <w:rPr>
          <w:color w:val="886912"/>
        </w:rPr>
      </w:pPr>
    </w:p>
    <w:p w14:paraId="028CECE8" w14:textId="77777777" w:rsidR="001F720E" w:rsidRDefault="001F720E">
      <w:pPr>
        <w:pStyle w:val="Heading3"/>
        <w:spacing w:before="91"/>
        <w:rPr>
          <w:color w:val="886912"/>
        </w:rPr>
      </w:pPr>
    </w:p>
    <w:p w14:paraId="4157BA63" w14:textId="77777777" w:rsidR="00DD6B58" w:rsidRDefault="00DD6B58">
      <w:pPr>
        <w:pStyle w:val="Heading3"/>
        <w:spacing w:before="91"/>
        <w:rPr>
          <w:color w:val="886912"/>
        </w:rPr>
      </w:pPr>
    </w:p>
    <w:p w14:paraId="5D9639A3" w14:textId="77777777" w:rsidR="00DD6B58" w:rsidRDefault="00DD6B58">
      <w:pPr>
        <w:pStyle w:val="Heading3"/>
        <w:spacing w:before="91"/>
        <w:rPr>
          <w:color w:val="886912"/>
        </w:rPr>
      </w:pPr>
    </w:p>
    <w:p w14:paraId="672DFB9A" w14:textId="77777777" w:rsidR="00DD6B58" w:rsidRDefault="00DD6B58">
      <w:pPr>
        <w:pStyle w:val="Heading3"/>
        <w:spacing w:before="91"/>
        <w:rPr>
          <w:color w:val="886912"/>
        </w:rPr>
      </w:pPr>
    </w:p>
    <w:p w14:paraId="6A1A3788" w14:textId="77777777" w:rsidR="00DD6B58" w:rsidRDefault="00DD6B58">
      <w:pPr>
        <w:pStyle w:val="Heading3"/>
        <w:spacing w:before="91"/>
        <w:rPr>
          <w:color w:val="886912"/>
        </w:rPr>
      </w:pPr>
    </w:p>
    <w:p w14:paraId="0AD14E87" w14:textId="77777777" w:rsidR="00DD6B58" w:rsidRDefault="00DD6B58">
      <w:pPr>
        <w:pStyle w:val="Heading3"/>
        <w:spacing w:before="91"/>
        <w:rPr>
          <w:color w:val="886912"/>
        </w:rPr>
      </w:pPr>
    </w:p>
    <w:p w14:paraId="1ABE36A9" w14:textId="77777777" w:rsidR="00DD6B58" w:rsidRDefault="00DD6B58">
      <w:pPr>
        <w:pStyle w:val="Heading3"/>
        <w:spacing w:before="91"/>
        <w:rPr>
          <w:color w:val="886912"/>
        </w:rPr>
      </w:pPr>
    </w:p>
    <w:p w14:paraId="0E43ABEB" w14:textId="77777777" w:rsidR="00DD6B58" w:rsidRDefault="00DD6B58">
      <w:pPr>
        <w:pStyle w:val="Heading3"/>
        <w:spacing w:before="91"/>
        <w:rPr>
          <w:color w:val="886912"/>
        </w:rPr>
      </w:pPr>
    </w:p>
    <w:p w14:paraId="55270487" w14:textId="77777777" w:rsidR="00DD6B58" w:rsidRDefault="00DD6B58">
      <w:pPr>
        <w:pStyle w:val="Heading3"/>
        <w:spacing w:before="91"/>
        <w:rPr>
          <w:color w:val="886912"/>
        </w:rPr>
      </w:pPr>
    </w:p>
    <w:p w14:paraId="54E584AF" w14:textId="77777777" w:rsidR="00DD6B58" w:rsidRDefault="00DD6B58">
      <w:pPr>
        <w:pStyle w:val="Heading3"/>
        <w:spacing w:before="91"/>
        <w:rPr>
          <w:color w:val="886912"/>
        </w:rPr>
      </w:pPr>
    </w:p>
    <w:p w14:paraId="04201F05" w14:textId="77777777" w:rsidR="00DD6B58" w:rsidRDefault="00DD6B58">
      <w:pPr>
        <w:pStyle w:val="Heading3"/>
        <w:spacing w:before="91"/>
        <w:rPr>
          <w:color w:val="886912"/>
        </w:rPr>
      </w:pPr>
    </w:p>
    <w:p w14:paraId="5F52B671" w14:textId="77777777" w:rsidR="00DD6B58" w:rsidRDefault="00DD6B58">
      <w:pPr>
        <w:pStyle w:val="Heading3"/>
        <w:spacing w:before="91"/>
        <w:rPr>
          <w:color w:val="886912"/>
        </w:rPr>
      </w:pPr>
    </w:p>
    <w:p w14:paraId="032DECAA" w14:textId="77777777" w:rsidR="00DD6B58" w:rsidRDefault="00DD6B58">
      <w:pPr>
        <w:pStyle w:val="Heading3"/>
        <w:spacing w:before="91"/>
        <w:rPr>
          <w:color w:val="886912"/>
        </w:rPr>
      </w:pPr>
    </w:p>
    <w:p w14:paraId="13DCE08B" w14:textId="77777777" w:rsidR="00DD6B58" w:rsidRDefault="00DD6B58">
      <w:pPr>
        <w:pStyle w:val="Heading3"/>
        <w:spacing w:before="91"/>
        <w:rPr>
          <w:color w:val="886912"/>
        </w:rPr>
      </w:pPr>
    </w:p>
    <w:p w14:paraId="1B9F037A" w14:textId="77777777" w:rsidR="00DD6B58" w:rsidRDefault="00DD6B58">
      <w:pPr>
        <w:pStyle w:val="Heading3"/>
        <w:spacing w:before="91"/>
        <w:rPr>
          <w:color w:val="886912"/>
        </w:rPr>
      </w:pPr>
    </w:p>
    <w:p w14:paraId="3E5514AB" w14:textId="77777777" w:rsidR="00DD6B58" w:rsidRDefault="00DD6B58">
      <w:pPr>
        <w:pStyle w:val="Heading3"/>
        <w:spacing w:before="91"/>
        <w:rPr>
          <w:color w:val="886912"/>
        </w:rPr>
      </w:pPr>
    </w:p>
    <w:p w14:paraId="6106CA8C" w14:textId="77777777" w:rsidR="00DD6B58" w:rsidRDefault="00DD6B58">
      <w:pPr>
        <w:pStyle w:val="Heading3"/>
        <w:spacing w:before="91"/>
        <w:rPr>
          <w:color w:val="886912"/>
        </w:rPr>
      </w:pPr>
    </w:p>
    <w:p w14:paraId="5C954250" w14:textId="77777777" w:rsidR="00DD6B58" w:rsidRDefault="00DD6B58">
      <w:pPr>
        <w:pStyle w:val="Heading3"/>
        <w:spacing w:before="91"/>
        <w:rPr>
          <w:color w:val="886912"/>
        </w:rPr>
      </w:pPr>
    </w:p>
    <w:p w14:paraId="651DCEA7" w14:textId="77777777" w:rsidR="00DD6B58" w:rsidRDefault="00DD6B58">
      <w:pPr>
        <w:pStyle w:val="Heading3"/>
        <w:spacing w:before="91"/>
        <w:rPr>
          <w:color w:val="886912"/>
        </w:rPr>
      </w:pPr>
    </w:p>
    <w:p w14:paraId="438DC378" w14:textId="77777777" w:rsidR="00DD6B58" w:rsidRDefault="00DD6B58">
      <w:pPr>
        <w:pStyle w:val="Heading3"/>
        <w:spacing w:before="91"/>
        <w:rPr>
          <w:color w:val="886912"/>
        </w:rPr>
      </w:pPr>
    </w:p>
    <w:p w14:paraId="3090B487" w14:textId="77777777" w:rsidR="00DD6B58" w:rsidRDefault="00DD6B58">
      <w:pPr>
        <w:pStyle w:val="Heading3"/>
        <w:spacing w:before="91"/>
        <w:rPr>
          <w:color w:val="886912"/>
        </w:rPr>
      </w:pPr>
    </w:p>
    <w:p w14:paraId="3A6A6208" w14:textId="77777777" w:rsidR="00DD6B58" w:rsidRDefault="00DD6B58">
      <w:pPr>
        <w:pStyle w:val="Heading3"/>
        <w:spacing w:before="91"/>
        <w:rPr>
          <w:color w:val="886912"/>
        </w:rPr>
      </w:pPr>
    </w:p>
    <w:p w14:paraId="1E3F8F38" w14:textId="77777777" w:rsidR="00DD6B58" w:rsidRDefault="00DD6B58">
      <w:pPr>
        <w:pStyle w:val="Heading3"/>
        <w:spacing w:before="91"/>
        <w:rPr>
          <w:color w:val="886912"/>
        </w:rPr>
      </w:pPr>
    </w:p>
    <w:p w14:paraId="076627AC" w14:textId="77777777" w:rsidR="00DD6B58" w:rsidRDefault="00DD6B58">
      <w:pPr>
        <w:pStyle w:val="Heading3"/>
        <w:spacing w:before="91"/>
        <w:rPr>
          <w:color w:val="886912"/>
        </w:rPr>
      </w:pPr>
    </w:p>
    <w:p w14:paraId="750C9A2B" w14:textId="77777777" w:rsidR="00DD6B58" w:rsidRDefault="00DD6B58">
      <w:pPr>
        <w:pStyle w:val="Heading3"/>
        <w:spacing w:before="91"/>
        <w:rPr>
          <w:color w:val="886912"/>
        </w:rPr>
      </w:pPr>
    </w:p>
    <w:p w14:paraId="7F8355A9" w14:textId="77777777" w:rsidR="00DD6B58" w:rsidRDefault="00DD6B58">
      <w:pPr>
        <w:pStyle w:val="Heading3"/>
        <w:spacing w:before="91"/>
        <w:rPr>
          <w:color w:val="886912"/>
        </w:rPr>
      </w:pPr>
    </w:p>
    <w:p w14:paraId="6C7A1FEA" w14:textId="77777777" w:rsidR="006D1AF8" w:rsidRDefault="00BC207C">
      <w:pPr>
        <w:pStyle w:val="Heading3"/>
        <w:spacing w:before="91"/>
      </w:pPr>
      <w:r>
        <w:rPr>
          <w:color w:val="886912"/>
        </w:rPr>
        <w:t>TITLE XV</w:t>
      </w:r>
    </w:p>
    <w:p w14:paraId="24274706" w14:textId="77777777" w:rsidR="006D1AF8" w:rsidRDefault="00BC207C">
      <w:pPr>
        <w:spacing w:before="64"/>
        <w:ind w:left="1454"/>
        <w:rPr>
          <w:b/>
          <w:sz w:val="30"/>
        </w:rPr>
      </w:pPr>
      <w:r>
        <w:rPr>
          <w:b/>
          <w:color w:val="1A1A1A"/>
          <w:sz w:val="30"/>
        </w:rPr>
        <w:lastRenderedPageBreak/>
        <w:t>THE BLACK AMERICAN TAX EQUITY INITIATIVE</w:t>
      </w:r>
    </w:p>
    <w:p w14:paraId="11DC8421" w14:textId="77777777" w:rsidR="006D1AF8" w:rsidRDefault="00BC207C" w:rsidP="001F720E">
      <w:pPr>
        <w:pStyle w:val="Heading5"/>
        <w:spacing w:before="240"/>
        <w:ind w:left="245"/>
      </w:pPr>
      <w:r>
        <w:rPr>
          <w:color w:val="886912"/>
        </w:rPr>
        <w:t xml:space="preserve">Sec. 1501. </w:t>
      </w:r>
      <w:r>
        <w:rPr>
          <w:color w:val="1A1A1A"/>
        </w:rPr>
        <w:t>Purpose</w:t>
      </w:r>
    </w:p>
    <w:p w14:paraId="53C59C63" w14:textId="77777777" w:rsidR="006D1AF8" w:rsidRPr="001F720E" w:rsidRDefault="00BC207C" w:rsidP="001F720E">
      <w:pPr>
        <w:pStyle w:val="BodyText"/>
        <w:spacing w:before="126" w:line="285" w:lineRule="auto"/>
        <w:ind w:left="240" w:right="148"/>
        <w:rPr>
          <w:color w:val="2C2C2A"/>
        </w:rPr>
      </w:pPr>
      <w:r>
        <w:rPr>
          <w:color w:val="2C2C2A"/>
        </w:rPr>
        <w:t>This Title establishes the Black American Tax Equity Initiative (BATEI), ACE’s formal political and legal demand for two independent tracks of tax relief: federal relief on income earned through ACE-chartered entities, as restitution for labor extracted and never compensated, and state relief on income earned within ACE Territory once secured, on the same legal basis states already extend to tribal members earning income on their own reservation. The BATEI is not a request for special treatment. It is a demand for the same legislative and constitutional tools Congress and the states have already used for other peoples who suffered comparable, documented harm at the hands of the same government.</w:t>
      </w:r>
    </w:p>
    <w:p w14:paraId="5F0D56DB" w14:textId="77777777" w:rsidR="006D1AF8" w:rsidRDefault="00BC207C" w:rsidP="001F720E">
      <w:pPr>
        <w:pStyle w:val="Heading5"/>
        <w:spacing w:before="240"/>
        <w:ind w:left="245"/>
      </w:pPr>
      <w:r>
        <w:rPr>
          <w:color w:val="886912"/>
        </w:rPr>
        <w:t xml:space="preserve">Sec. 1502. </w:t>
      </w:r>
      <w:r>
        <w:rPr>
          <w:color w:val="1A1A1A"/>
        </w:rPr>
        <w:t>The Demand</w:t>
      </w:r>
    </w:p>
    <w:p w14:paraId="1DCA080C" w14:textId="77777777" w:rsidR="006D1AF8" w:rsidRDefault="00BC207C" w:rsidP="001F720E">
      <w:pPr>
        <w:pStyle w:val="BodyText"/>
        <w:spacing w:before="126" w:line="285" w:lineRule="auto"/>
        <w:ind w:left="240" w:right="391"/>
      </w:pPr>
      <w:r>
        <w:rPr>
          <w:color w:val="2C2C2A"/>
        </w:rPr>
        <w:t>The Black American Tax Equity Initiative makes two independent demands. First, that Congress grant Black Americans a defined period of federal tax relief on income earned through ACE-chartered entities—not because tribal citizenship carries a portable federal exemption, which it does not, but because Congress has already established, through the Civil Liberties Act of 1988 and the Katrina Emergency Tax Relief Act of 2005, that it can and does grant tax relief to a specific people for documented, government-caused harm. Black Americans endured two hundred fifty years of unpaid, compelled labor—a harm longer and larger than either precedent addressed, and one for which no remedy of any kind has ever been paid. Second, that once ACE Territory is secured, income earned by ACE members within that Territory receive the same state tax treatment tribal members already receive for income earned on their own reservation, under McClanahan v. Arizona State Tax Commission, 411 U.S. 164 (1973), which holds that states generally may not tax income a tribal member earns from activity conducted on their own tribe’s land. These two demands are independent and severable. Neither is contingent on the other, and neither is contingent on the tribal tax exemption’s scope or structure, which applies to tribal governments and their wholly owned enterprises under 26 U.S.C. § 7871, not to individual members’ income wherever earned.</w:t>
      </w:r>
    </w:p>
    <w:p w14:paraId="6AA36AD4" w14:textId="77777777" w:rsidR="006D1AF8" w:rsidRDefault="00BC207C" w:rsidP="001F720E">
      <w:pPr>
        <w:pStyle w:val="BodyText"/>
        <w:spacing w:before="73" w:line="285" w:lineRule="auto"/>
        <w:ind w:left="240" w:right="293"/>
      </w:pPr>
      <w:r>
        <w:rPr>
          <w:color w:val="2C2C2A"/>
        </w:rPr>
        <w:t>The U.S. government has accepted the principle that a government responsible for the dispossession of a people owes them remedial recognition in law. It has applied that principle to Japanese Americans through the Civil Liberties Act of 1988, classifying redress payments as damages for human suffering rather than taxable income. It has applied a version of it to disaster-affected populations through the Katrina Emergency Tax Relief Act of 2005, granting time-bound federal tax relief explicitly as recovery assistance. The international community has applied it to Jewish survivors through the Luxembourg Agreement. It has never applied it to Black Americans, despite a harm longer in duration and larger in scale than any of these precedents—two hundred fifty years of compelled, unpaid labor, followed by one hundred sixty-one years in which no remedy has been paid.</w:t>
      </w:r>
    </w:p>
    <w:p w14:paraId="2E873E3A" w14:textId="77777777" w:rsidR="0013535E" w:rsidRDefault="00BC207C" w:rsidP="001F720E">
      <w:pPr>
        <w:pStyle w:val="BodyText"/>
        <w:spacing w:before="75" w:line="285" w:lineRule="auto"/>
        <w:ind w:left="240" w:right="684"/>
        <w:rPr>
          <w:color w:val="2C2C2A"/>
        </w:rPr>
      </w:pPr>
      <w:r>
        <w:rPr>
          <w:color w:val="2C2C2A"/>
        </w:rPr>
        <w:t xml:space="preserve">ACE requests federal tax relief for a period equal to one third of the two hundred fifty years that labor went unpaid, phased in as ACE Territory and ACE-chartered entities are established under the Four Phases framework of Title V, and continuing only as long as the reconstruction it funds remains ongoing. </w:t>
      </w:r>
    </w:p>
    <w:p w14:paraId="47DC07A9" w14:textId="77777777" w:rsidR="0013535E" w:rsidRDefault="0013535E" w:rsidP="001F720E">
      <w:pPr>
        <w:pStyle w:val="BodyText"/>
        <w:spacing w:before="75" w:line="285" w:lineRule="auto"/>
        <w:ind w:left="240" w:right="684"/>
        <w:rPr>
          <w:color w:val="2C2C2A"/>
        </w:rPr>
      </w:pPr>
    </w:p>
    <w:p w14:paraId="1A46493E" w14:textId="27A52158" w:rsidR="006D1AF8" w:rsidRDefault="00BC207C" w:rsidP="001F720E">
      <w:pPr>
        <w:pStyle w:val="BodyText"/>
        <w:spacing w:before="75" w:line="285" w:lineRule="auto"/>
        <w:ind w:left="240" w:right="684"/>
      </w:pPr>
      <w:r>
        <w:rPr>
          <w:color w:val="2C2C2A"/>
        </w:rPr>
        <w:t>This duration is not arbitrary. Congress has direct</w:t>
      </w:r>
      <w:r w:rsidR="0013535E">
        <w:rPr>
          <w:color w:val="2C2C2A"/>
        </w:rPr>
        <w:t xml:space="preserve"> </w:t>
      </w:r>
      <w:r>
        <w:rPr>
          <w:color w:val="2C2C2A"/>
        </w:rPr>
        <w:t xml:space="preserve">evidence of what happens when recovery </w:t>
      </w:r>
      <w:r>
        <w:rPr>
          <w:color w:val="2C2C2A"/>
        </w:rPr>
        <w:lastRenderedPageBreak/>
        <w:t>relief ends before recovery is complete: federal tax relief for the Gulf Coast following Hurricane Katrina expired within roughly a year of its enactment, and two decades later New Orleans remains, by any honest accounting, far short of fully rebuilt. A remedy that lapses before the harm it addresses is repaired is not a remedy. It is a delay ACE does not intend to repeat.</w:t>
      </w:r>
    </w:p>
    <w:p w14:paraId="15749D87" w14:textId="77777777" w:rsidR="006D1AF8" w:rsidRDefault="00BC207C" w:rsidP="001F720E">
      <w:pPr>
        <w:pStyle w:val="Heading5"/>
        <w:spacing w:before="240"/>
        <w:ind w:left="245"/>
      </w:pPr>
      <w:r>
        <w:rPr>
          <w:color w:val="886912"/>
        </w:rPr>
        <w:t xml:space="preserve">Sec. 1503. </w:t>
      </w:r>
      <w:r>
        <w:rPr>
          <w:color w:val="1A1A1A"/>
        </w:rPr>
        <w:t>The Legal Strategy</w:t>
      </w:r>
    </w:p>
    <w:p w14:paraId="35CBFAE4" w14:textId="77777777" w:rsidR="006D1AF8" w:rsidRDefault="00BC207C">
      <w:pPr>
        <w:pStyle w:val="BodyText"/>
        <w:spacing w:before="127"/>
        <w:ind w:left="240"/>
        <w:jc w:val="left"/>
      </w:pPr>
      <w:r>
        <w:rPr>
          <w:color w:val="2C2C2A"/>
        </w:rPr>
        <w:t>The BATEI shall be pursued through three parallel tracks:</w:t>
      </w:r>
    </w:p>
    <w:p w14:paraId="6D64D52B" w14:textId="77777777" w:rsidR="006D1AF8" w:rsidRDefault="00BC207C">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5052B261" w14:textId="77777777" w:rsidR="006D1AF8" w:rsidRDefault="00BC207C">
      <w:pPr>
        <w:pStyle w:val="ListParagraph"/>
        <w:numPr>
          <w:ilvl w:val="0"/>
          <w:numId w:val="7"/>
        </w:numPr>
        <w:tabs>
          <w:tab w:val="left" w:pos="961"/>
        </w:tabs>
        <w:spacing w:before="50" w:line="285" w:lineRule="auto"/>
        <w:ind w:right="237"/>
        <w:jc w:val="both"/>
      </w:pPr>
      <w:r>
        <w:rPr>
          <w:color w:val="2C2C2A"/>
        </w:rPr>
        <w:t>Administrative action: ACE shall petition the Internal Revenue Service and the Department of the Treasury to issue guidance on the federal exemption established in Section 1502, and shall petition the relevant state revenue authorities to issue guidance on the state exemption established in Section 1502 once ACE Territory is secured. Both petitions rest on the legislative and constitutional precedents cited in Section 1504—the Civil Liberties Act of 1988, the Katrina Emergency Tax Relief Act of 2005, and McClanahan v. Arizona State Tax Commission—not on a claim that ACE's own charter extends existing tribal tax status to ACE entities, which it does not and cannot do without action by Congress or the states.</w:t>
      </w:r>
    </w:p>
    <w:p w14:paraId="0F92127A" w14:textId="77777777" w:rsidR="006D1AF8" w:rsidRDefault="00BC207C">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71DB80A0" w14:textId="77777777" w:rsidR="006D1AF8" w:rsidRDefault="006D1AF8">
      <w:pPr>
        <w:pStyle w:val="BodyText"/>
        <w:spacing w:before="8"/>
        <w:ind w:left="0"/>
        <w:jc w:val="left"/>
        <w:rPr>
          <w:sz w:val="25"/>
        </w:rPr>
      </w:pPr>
    </w:p>
    <w:p w14:paraId="0CE25DB5" w14:textId="77777777" w:rsidR="006D1AF8" w:rsidRDefault="00BC207C">
      <w:pPr>
        <w:pStyle w:val="Heading5"/>
      </w:pPr>
      <w:r>
        <w:rPr>
          <w:color w:val="886912"/>
        </w:rPr>
        <w:t xml:space="preserve">Sec. 1504. </w:t>
      </w:r>
      <w:r>
        <w:rPr>
          <w:color w:val="1A1A1A"/>
        </w:rPr>
        <w:t>The Political Argument</w:t>
      </w:r>
    </w:p>
    <w:p w14:paraId="6331ABAA" w14:textId="77777777" w:rsidR="006D1AF8" w:rsidRDefault="00BC207C">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9A4C8BF" w14:textId="77777777" w:rsidR="0013535E" w:rsidRDefault="00BC207C">
      <w:pPr>
        <w:pStyle w:val="BodyText"/>
        <w:spacing w:before="166" w:line="285" w:lineRule="auto"/>
        <w:ind w:left="240" w:right="236"/>
        <w:rPr>
          <w:color w:val="2C2C2A"/>
        </w:rPr>
      </w:pPr>
      <w:r>
        <w:rPr>
          <w:color w:val="2C2C2A"/>
        </w:rPr>
        <w:t xml:space="preserve">You have accepted, in statute and in precedent, that a government which destroys a people’s economic foundation bears an obligation to recognize that destruction in law—not only for the people it destroyed, but through the specific legislative tools available for each documented harm. You accepted it for Japanese Americans through the Civil Liberties Act of 1988, treating redress payments as damages for human suffering rather than taxable income. You accepted it for disaster-displaced Gulf Coast communities through the Katrina Emergency Tax Relief Act of 2005, granting time-bound federal tax relief as recovery assistance. </w:t>
      </w:r>
    </w:p>
    <w:p w14:paraId="0A1BAFA3" w14:textId="77777777" w:rsidR="0013535E" w:rsidRDefault="0013535E">
      <w:pPr>
        <w:pStyle w:val="BodyText"/>
        <w:spacing w:before="166" w:line="285" w:lineRule="auto"/>
        <w:ind w:left="240" w:right="236"/>
        <w:rPr>
          <w:color w:val="2C2C2A"/>
        </w:rPr>
      </w:pPr>
    </w:p>
    <w:p w14:paraId="03937A78" w14:textId="4788F000" w:rsidR="006D1AF8" w:rsidRDefault="00BC207C">
      <w:pPr>
        <w:pStyle w:val="BodyText"/>
        <w:spacing w:before="166" w:line="285" w:lineRule="auto"/>
        <w:ind w:left="240" w:right="236"/>
      </w:pPr>
      <w:r>
        <w:rPr>
          <w:color w:val="2C2C2A"/>
        </w:rPr>
        <w:lastRenderedPageBreak/>
        <w:t>The international community from which the United States seeks moral authority accepted it for Jewish survivors through the Luxembourg Agreement. And separately, you have long accepted that a sovereign government does not tax the sovereign entities and enterprises of another government operating on its own land, which is why tribal governments and their wholly owned enterprises are exempt from federal income tax under 26 U.S.C. § 7871, and why states generally cannot tax income a tribal member earns from activity on their own reservation, under McClanahan v. Arizona State Tax Commission, 411 U.S. 164 (1973).</w:t>
      </w:r>
    </w:p>
    <w:p w14:paraId="4BCDFBAD" w14:textId="77777777" w:rsidR="006D1AF8" w:rsidRDefault="00BC207C">
      <w:pPr>
        <w:pStyle w:val="BodyText"/>
        <w:spacing w:before="166" w:line="285" w:lineRule="auto"/>
        <w:ind w:left="240" w:right="236"/>
      </w:pPr>
      <w:r>
        <w:rPr>
          <w:color w:val="2C2C2A"/>
        </w:rPr>
        <w:t>Black Americans were enslaved on this soil by law. Their labor built this economy without compensation. Their wealth was extracted by legal design across every generation since emancipation. They have asked for reparations. Congress has refused. They have asked for enforcement of existing civil rights law. Enforcement has been incomplete and inconsistent. They are now asking for two things you have already agreed are appropriate for other peoples who suffered comparable or lesser harm at the hands of the same government: a defined period of federal tax relief on the income their own reconstruction generates, equal to one third of the two hundred fifty years their labor went unpaid, and the same state tax treatment already extended to tribal members earning income on their own land, extended to ACE members earning income on ACE Territory once secured.</w:t>
      </w:r>
    </w:p>
    <w:p w14:paraId="383CEA86" w14:textId="77777777" w:rsidR="006D1AF8" w:rsidRDefault="00BC207C">
      <w:pPr>
        <w:pStyle w:val="BodyText"/>
        <w:spacing w:before="166" w:line="285" w:lineRule="auto"/>
        <w:ind w:left="240" w:right="236"/>
      </w:pPr>
      <w:r>
        <w:rPr>
          <w:color w:val="2C2C2A"/>
        </w:rPr>
        <w:t>This is not a radical demand. It is the minimum application of principles you have already accepted, applied to a harm longer and larger than any precedent you have applied them to before. ACE asks that you apply them equally.</w:t>
      </w:r>
    </w:p>
    <w:p w14:paraId="13FDE5E2" w14:textId="77777777" w:rsidR="006D1AF8" w:rsidRDefault="00BC207C">
      <w:pPr>
        <w:pStyle w:val="Heading5"/>
        <w:spacing w:before="186"/>
      </w:pPr>
      <w:r>
        <w:rPr>
          <w:color w:val="886912"/>
        </w:rPr>
        <w:t xml:space="preserve">Sec. 1505. </w:t>
      </w:r>
      <w:r>
        <w:rPr>
          <w:color w:val="1A1A1A"/>
        </w:rPr>
        <w:t>Implementing Framework: How the BATEI Exemption Works in Practice</w:t>
      </w:r>
    </w:p>
    <w:p w14:paraId="0E68C25B" w14:textId="77777777" w:rsidR="006D1AF8" w:rsidRDefault="00BC207C">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63F4D9D3" w14:textId="77777777" w:rsidR="006D1AF8" w:rsidRDefault="00BC207C">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43555968" w14:textId="77777777" w:rsidR="006D1AF8" w:rsidRDefault="00BC207C">
      <w:pPr>
        <w:pStyle w:val="BodyText"/>
        <w:spacing w:before="95" w:line="285" w:lineRule="auto"/>
        <w:ind w:left="240" w:right="240"/>
        <w:rPr>
          <w:color w:val="2C2C2A"/>
        </w:rPr>
      </w:pPr>
      <w:r>
        <w:rPr>
          <w:color w:val="2C2C2A"/>
        </w:rPr>
        <w:t>Scope of the Exemption. Once enacted by Congress, the BATEI exemption operates as follows:</w:t>
      </w:r>
    </w:p>
    <w:p w14:paraId="1EA1FF4E" w14:textId="77777777" w:rsidR="006D1AF8" w:rsidRDefault="00BC207C" w:rsidP="003746A5">
      <w:pPr>
        <w:pStyle w:val="ListParagraph"/>
        <w:numPr>
          <w:ilvl w:val="0"/>
          <w:numId w:val="1"/>
        </w:numPr>
        <w:spacing w:before="98" w:line="285" w:lineRule="auto"/>
        <w:ind w:right="240"/>
        <w:jc w:val="both"/>
      </w:pPr>
      <w:r>
        <w:rPr>
          <w:color w:val="2C2C2A"/>
        </w:rPr>
        <w:t>Income earned by a registered ACE Community Member through employment within, or from the operation of, an ACE-chartered entity is exempt from federal income taxation for the duration established in Section 1502, on the same legal basis Congress has already used to grant tax relief for documented, government-caused harm.</w:t>
      </w:r>
    </w:p>
    <w:p w14:paraId="2C6BBBA3" w14:textId="77777777" w:rsidR="00F17DB1" w:rsidRPr="00F17DB1" w:rsidRDefault="00BC207C">
      <w:pPr>
        <w:pStyle w:val="ListParagraph"/>
        <w:numPr>
          <w:ilvl w:val="0"/>
          <w:numId w:val="1"/>
        </w:numPr>
        <w:spacing w:before="98" w:line="285" w:lineRule="auto"/>
        <w:ind w:right="240"/>
        <w:jc w:val="both"/>
      </w:pPr>
      <w:r>
        <w:rPr>
          <w:color w:val="2C2C2A"/>
        </w:rPr>
        <w:t xml:space="preserve">The federal exemption follows ACE-chartered entities wherever they operate in the United States, because it is a remedy for unpaid labor, not a benefit tied to any particular land. </w:t>
      </w:r>
    </w:p>
    <w:p w14:paraId="6F52828C" w14:textId="77777777" w:rsidR="00F17DB1" w:rsidRPr="00F17DB1" w:rsidRDefault="00F17DB1" w:rsidP="00F17DB1">
      <w:pPr>
        <w:pStyle w:val="ListParagraph"/>
        <w:spacing w:before="98" w:line="285" w:lineRule="auto"/>
        <w:ind w:right="240" w:firstLine="0"/>
      </w:pPr>
    </w:p>
    <w:p w14:paraId="47CC084F" w14:textId="507443AE" w:rsidR="006D1AF8" w:rsidRDefault="00BC207C" w:rsidP="001F720E">
      <w:pPr>
        <w:pStyle w:val="ListParagraph"/>
        <w:spacing w:before="98" w:line="285" w:lineRule="auto"/>
        <w:ind w:right="240" w:firstLine="0"/>
      </w:pPr>
      <w:r>
        <w:rPr>
          <w:color w:val="2C2C2A"/>
        </w:rPr>
        <w:lastRenderedPageBreak/>
        <w:t>The separate state exemption established in Section 1502 applies only to income earned within ACE Territory once secured, because it rests on the same land-based legal basis states already apply to tribal members earning income on their own reservation.</w:t>
      </w:r>
    </w:p>
    <w:p w14:paraId="7967A8A5" w14:textId="77777777" w:rsidR="006D1AF8" w:rsidRDefault="00BC207C">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18BDBC01" w14:textId="77777777" w:rsidR="006D1AF8" w:rsidRDefault="00BC207C">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41E221CB" w14:textId="77777777" w:rsidR="006D1AF8" w:rsidRDefault="00BC207C">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1B3741C3" w14:textId="77777777" w:rsidR="006D1AF8" w:rsidRDefault="00BC207C">
      <w:pPr>
        <w:pStyle w:val="BodyText"/>
        <w:spacing w:before="95" w:line="285" w:lineRule="auto"/>
        <w:ind w:left="240" w:right="240"/>
      </w:pPr>
      <w:r>
        <w:rPr>
          <w:color w:val="2C2C2A"/>
        </w:rPr>
        <w:t>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1E2A796" w14:textId="77777777" w:rsidR="006D1AF8" w:rsidRDefault="00BC207C">
      <w:pPr>
        <w:pStyle w:val="BodyText"/>
        <w:spacing w:before="95" w:line="285" w:lineRule="auto"/>
        <w:ind w:left="240" w:right="240"/>
      </w:pPr>
      <w:r>
        <w:rPr>
          <w:color w:val="2C2C2A"/>
        </w:rPr>
        <w:t>Phase-In. The two BATEI tracks phase in on different schedules, because they rest on different legal bases and neither depends on the other. The federal exemption shall be phased in as ACE-chartered entities are established, consistent with the Four Phases framework in Title V. In Phase 1, ACE establishes the Member Registry and the compliance infrastructure. In Phase 2, as the first ACE-chartered enterprises begin operations, wherever they are located, the federal exemption becomes claimable for qualifying income generated within those enterprises. In Phase 3 and Phase 4, as the ACE network expands and the national replication strategy of Title XII is activated, the federal exemption scales accordingly. The state exemption cannot begin phasing in until Phase 2 at the earliest, because it requires ACE Territory to exist: it becomes claimable only for income earned within a given parcel of ACE Territory once that parcel is secured under Title III or Title XXI, and it scales territory by territory as ACE Territory expands, independent of whether the federal exemption has been enacted, amended, or withdrawn.</w:t>
      </w:r>
    </w:p>
    <w:p w14:paraId="5F4405D9" w14:textId="77777777" w:rsidR="006D1AF8" w:rsidRDefault="00BC207C">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4FA1464C" w14:textId="77777777" w:rsidR="006D1AF8" w:rsidRDefault="006D1AF8">
      <w:pPr>
        <w:spacing w:line="314" w:lineRule="auto"/>
        <w:jc w:val="both"/>
        <w:rPr>
          <w:sz w:val="20"/>
        </w:rPr>
        <w:sectPr w:rsidR="006D1AF8" w:rsidSect="001F720E">
          <w:pgSz w:w="12240" w:h="15840"/>
          <w:pgMar w:top="900" w:right="1180" w:bottom="900" w:left="1200" w:header="714" w:footer="288" w:gutter="0"/>
          <w:cols w:space="720"/>
          <w:docGrid w:linePitch="299"/>
        </w:sectPr>
      </w:pPr>
    </w:p>
    <w:p w14:paraId="7912C419" w14:textId="77777777" w:rsidR="006D1AF8" w:rsidRDefault="006D1AF8">
      <w:pPr>
        <w:pStyle w:val="BodyText"/>
        <w:ind w:left="0"/>
        <w:jc w:val="left"/>
        <w:rPr>
          <w:b/>
          <w:sz w:val="20"/>
        </w:rPr>
      </w:pPr>
    </w:p>
    <w:p w14:paraId="5FF9E1E6" w14:textId="77777777" w:rsidR="006D1AF8" w:rsidRDefault="006D1AF8">
      <w:pPr>
        <w:pStyle w:val="BodyText"/>
        <w:spacing w:before="5"/>
        <w:ind w:left="0"/>
        <w:jc w:val="left"/>
        <w:rPr>
          <w:b/>
        </w:rPr>
      </w:pPr>
    </w:p>
    <w:p w14:paraId="105C2746" w14:textId="77777777" w:rsidR="006D1AF8" w:rsidRDefault="00BC207C">
      <w:pPr>
        <w:pStyle w:val="Heading3"/>
      </w:pPr>
      <w:r>
        <w:rPr>
          <w:color w:val="886912"/>
        </w:rPr>
        <w:t>TITLE XVI</w:t>
      </w:r>
    </w:p>
    <w:p w14:paraId="3A5B5F6D" w14:textId="77777777" w:rsidR="006D1AF8" w:rsidRDefault="00BC207C">
      <w:pPr>
        <w:spacing w:before="65"/>
        <w:ind w:left="370" w:right="392"/>
        <w:jc w:val="center"/>
        <w:rPr>
          <w:b/>
          <w:sz w:val="30"/>
        </w:rPr>
      </w:pPr>
      <w:r>
        <w:rPr>
          <w:b/>
          <w:color w:val="1A1A1A"/>
          <w:sz w:val="30"/>
        </w:rPr>
        <w:t>ACE SOVEREIGN INSTITUTIONS AND POLITICAL INFRASTRUCTURE</w:t>
      </w:r>
    </w:p>
    <w:p w14:paraId="5E68BEE0" w14:textId="77777777" w:rsidR="006D1AF8" w:rsidRDefault="006D1AF8">
      <w:pPr>
        <w:pStyle w:val="BodyText"/>
        <w:ind w:left="0"/>
        <w:jc w:val="left"/>
        <w:rPr>
          <w:b/>
          <w:sz w:val="20"/>
        </w:rPr>
      </w:pPr>
    </w:p>
    <w:p w14:paraId="736F6EE3" w14:textId="77777777" w:rsidR="006D1AF8" w:rsidRDefault="00ED6395">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14FE00AA" w14:textId="77777777" w:rsidR="006D1AF8" w:rsidRDefault="00BC207C">
      <w:pPr>
        <w:pStyle w:val="Heading5"/>
        <w:spacing w:before="186"/>
      </w:pPr>
      <w:r>
        <w:rPr>
          <w:color w:val="886912"/>
        </w:rPr>
        <w:t xml:space="preserve">Sec. 1601. </w:t>
      </w:r>
      <w:r>
        <w:rPr>
          <w:color w:val="1A1A1A"/>
        </w:rPr>
        <w:t>The Sovereign Institution Mandate</w:t>
      </w:r>
    </w:p>
    <w:p w14:paraId="6F6C3985" w14:textId="77777777" w:rsidR="006D1AF8" w:rsidRDefault="00BC207C">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25E79343" w14:textId="77777777" w:rsidR="006D1AF8" w:rsidRDefault="00BC207C">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40093334" w14:textId="77777777" w:rsidR="006D1AF8" w:rsidRDefault="006D1AF8">
      <w:pPr>
        <w:pStyle w:val="BodyText"/>
        <w:spacing w:before="6"/>
        <w:ind w:left="0"/>
        <w:jc w:val="left"/>
        <w:rPr>
          <w:sz w:val="26"/>
        </w:rPr>
      </w:pPr>
    </w:p>
    <w:p w14:paraId="3BFE1EC5" w14:textId="77777777" w:rsidR="006D1AF8" w:rsidRDefault="00BC207C">
      <w:pPr>
        <w:pStyle w:val="Heading5"/>
        <w:spacing w:before="1"/>
      </w:pPr>
      <w:r>
        <w:rPr>
          <w:color w:val="886912"/>
        </w:rPr>
        <w:t xml:space="preserve">Sec. 1602. </w:t>
      </w:r>
      <w:r>
        <w:rPr>
          <w:color w:val="1A1A1A"/>
        </w:rPr>
        <w:t>The ACE Congressional Caucus</w:t>
      </w:r>
    </w:p>
    <w:p w14:paraId="1EEF2CFB" w14:textId="77777777" w:rsidR="006D1AF8" w:rsidRDefault="00BC207C">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589D629D" w14:textId="77777777" w:rsidR="006D1AF8" w:rsidRDefault="00BC207C">
      <w:pPr>
        <w:spacing w:before="178"/>
        <w:ind w:left="240"/>
        <w:rPr>
          <w:b/>
          <w:sz w:val="24"/>
        </w:rPr>
      </w:pPr>
      <w:r>
        <w:rPr>
          <w:b/>
          <w:color w:val="1A1A1A"/>
          <w:sz w:val="24"/>
        </w:rPr>
        <w:t>Membership and endorsement</w:t>
      </w:r>
    </w:p>
    <w:p w14:paraId="28DCFB2D" w14:textId="77777777" w:rsidR="006D1AF8" w:rsidRDefault="00BC207C">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409CB488" w14:textId="77777777" w:rsidR="006D1AF8" w:rsidRDefault="00BC207C">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56C68E4F" w14:textId="77777777" w:rsidR="006D1AF8" w:rsidRDefault="00BC207C">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1A4E62CA" w14:textId="77777777" w:rsidR="006D1AF8" w:rsidRDefault="00BC207C">
      <w:pPr>
        <w:pStyle w:val="Heading4"/>
        <w:spacing w:before="177"/>
      </w:pPr>
      <w:r>
        <w:rPr>
          <w:color w:val="1A1A1A"/>
        </w:rPr>
        <w:t>The accountability distinction</w:t>
      </w:r>
    </w:p>
    <w:p w14:paraId="4C309D0C" w14:textId="77777777" w:rsidR="006D1AF8" w:rsidRDefault="00BC207C">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0005C202"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77F088BC" w14:textId="77777777" w:rsidR="006D1AF8" w:rsidRDefault="006D1AF8">
      <w:pPr>
        <w:pStyle w:val="BodyText"/>
        <w:ind w:left="0"/>
        <w:jc w:val="left"/>
        <w:rPr>
          <w:sz w:val="23"/>
        </w:rPr>
      </w:pPr>
    </w:p>
    <w:p w14:paraId="61BA9579" w14:textId="6B5B2466" w:rsidR="006D1AF8" w:rsidRDefault="00BC207C">
      <w:pPr>
        <w:pStyle w:val="BodyText"/>
        <w:spacing w:before="93" w:line="285" w:lineRule="auto"/>
        <w:ind w:left="240" w:right="240"/>
      </w:pPr>
      <w:r>
        <w:rPr>
          <w:color w:val="2C2C2A"/>
        </w:rPr>
        <w:t>ACE Caucus members answer</w:t>
      </w:r>
      <w:r w:rsidR="001F720E">
        <w:rPr>
          <w:color w:val="2C2C2A"/>
        </w:rPr>
        <w:t xml:space="preserve"> </w:t>
      </w:r>
      <w:r>
        <w:rPr>
          <w:color w:val="2C2C2A"/>
        </w:rPr>
        <w:t>to ACE communities. An ACE-endorsed member who is pressured by party leadership to vote against ACE interests faces a choice between their party's goodwill and their constituency's organized power. ACE ensures that choice is never cost-free.</w:t>
      </w:r>
    </w:p>
    <w:p w14:paraId="4E05306D" w14:textId="77777777" w:rsidR="006D1AF8" w:rsidRDefault="006D1AF8">
      <w:pPr>
        <w:pStyle w:val="BodyText"/>
        <w:spacing w:before="8"/>
        <w:ind w:left="0"/>
        <w:jc w:val="left"/>
        <w:rPr>
          <w:sz w:val="26"/>
        </w:rPr>
      </w:pPr>
    </w:p>
    <w:p w14:paraId="381FADE6" w14:textId="77777777" w:rsidR="006D1AF8" w:rsidRDefault="00BC207C">
      <w:pPr>
        <w:pStyle w:val="Heading5"/>
      </w:pPr>
      <w:r>
        <w:rPr>
          <w:color w:val="886912"/>
        </w:rPr>
        <w:t xml:space="preserve">Sec. 1603. </w:t>
      </w:r>
      <w:r>
        <w:rPr>
          <w:color w:val="1A1A1A"/>
        </w:rPr>
        <w:t>ACE Political Action Infrastructure</w:t>
      </w:r>
    </w:p>
    <w:p w14:paraId="325F2467" w14:textId="77777777" w:rsidR="006D1AF8" w:rsidRDefault="00BC207C">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070440B7" w14:textId="77777777" w:rsidR="006D1AF8" w:rsidRDefault="00BC207C">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49334FEC" w14:textId="77777777" w:rsidR="006D1AF8" w:rsidRDefault="00BC207C">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508DE75A" w14:textId="77777777" w:rsidR="006D1AF8" w:rsidRDefault="00BC207C">
      <w:pPr>
        <w:pStyle w:val="ListParagraph"/>
        <w:numPr>
          <w:ilvl w:val="1"/>
          <w:numId w:val="4"/>
        </w:numPr>
        <w:tabs>
          <w:tab w:val="left" w:pos="961"/>
        </w:tabs>
        <w:spacing w:line="285" w:lineRule="auto"/>
        <w:ind w:right="237"/>
      </w:pPr>
      <w:r>
        <w:rPr>
          <w:color w:val="2C2C2A"/>
        </w:rPr>
        <w:t>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6EF140A2" w14:textId="77777777" w:rsidR="006D1AF8" w:rsidRDefault="00BC207C">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384977FE" w14:textId="77777777" w:rsidR="006D1AF8" w:rsidRDefault="006D1AF8">
      <w:pPr>
        <w:pStyle w:val="BodyText"/>
        <w:spacing w:before="10"/>
        <w:ind w:left="0"/>
        <w:jc w:val="left"/>
        <w:rPr>
          <w:sz w:val="26"/>
        </w:rPr>
      </w:pPr>
    </w:p>
    <w:p w14:paraId="758D2FE6" w14:textId="77777777" w:rsidR="006D1AF8" w:rsidRDefault="00BC207C">
      <w:pPr>
        <w:pStyle w:val="Heading5"/>
      </w:pPr>
      <w:r>
        <w:rPr>
          <w:color w:val="886912"/>
        </w:rPr>
        <w:t xml:space="preserve">Sec. 1604. </w:t>
      </w:r>
      <w:r>
        <w:rPr>
          <w:color w:val="1A1A1A"/>
        </w:rPr>
        <w:t>ACE Community Organizations - The Full Institutional Ecosystem</w:t>
      </w:r>
    </w:p>
    <w:p w14:paraId="44738896" w14:textId="77777777" w:rsidR="006D1AF8" w:rsidRDefault="00BC207C">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1F4BAA0D" w14:textId="77777777" w:rsidR="006D1AF8" w:rsidRDefault="00BC207C">
      <w:pPr>
        <w:pStyle w:val="Heading4"/>
        <w:spacing w:before="180"/>
      </w:pPr>
      <w:r>
        <w:rPr>
          <w:color w:val="1A1A1A"/>
        </w:rPr>
        <w:t>In lieu of external civil rights organizations</w:t>
      </w:r>
    </w:p>
    <w:p w14:paraId="34C77A1B" w14:textId="77777777" w:rsidR="006D1AF8" w:rsidRDefault="00BC207C">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3A43F4A" w14:textId="77777777" w:rsidR="006D1AF8" w:rsidRDefault="00BC207C">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2F1CDFC9" w14:textId="77777777" w:rsidR="006D1AF8" w:rsidRDefault="00BC207C">
      <w:pPr>
        <w:pStyle w:val="Heading4"/>
        <w:spacing w:before="177"/>
      </w:pPr>
      <w:r>
        <w:rPr>
          <w:color w:val="1A1A1A"/>
        </w:rPr>
        <w:t>In lieu of external economic development organizations</w:t>
      </w:r>
    </w:p>
    <w:p w14:paraId="01C1FD10" w14:textId="77777777" w:rsidR="006D1AF8" w:rsidRDefault="00BC207C">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A15F687" w14:textId="77777777" w:rsidR="006D1AF8" w:rsidRDefault="00BC207C">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079F56DD"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06D42124" w14:textId="77777777" w:rsidR="006D1AF8" w:rsidRDefault="006D1AF8">
      <w:pPr>
        <w:pStyle w:val="BodyText"/>
        <w:spacing w:before="5"/>
        <w:ind w:left="0"/>
        <w:jc w:val="left"/>
        <w:rPr>
          <w:sz w:val="21"/>
        </w:rPr>
      </w:pPr>
    </w:p>
    <w:p w14:paraId="13080387" w14:textId="77777777" w:rsidR="006D1AF8" w:rsidRDefault="00BC207C">
      <w:pPr>
        <w:pStyle w:val="Heading4"/>
        <w:spacing w:before="93"/>
      </w:pPr>
      <w:r>
        <w:rPr>
          <w:color w:val="1A1A1A"/>
        </w:rPr>
        <w:t>In lieu of external cultural and educational organizations</w:t>
      </w:r>
    </w:p>
    <w:p w14:paraId="357C0D61" w14:textId="77777777" w:rsidR="006D1AF8" w:rsidRDefault="00BC207C">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731A076F" w14:textId="77777777" w:rsidR="006D1AF8" w:rsidRDefault="00BC207C">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89C1087"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2632F7C4" w14:textId="77777777" w:rsidR="006D1AF8" w:rsidRDefault="006D1AF8">
      <w:pPr>
        <w:pStyle w:val="BodyText"/>
        <w:ind w:left="0"/>
        <w:jc w:val="left"/>
        <w:rPr>
          <w:sz w:val="20"/>
        </w:rPr>
      </w:pPr>
    </w:p>
    <w:p w14:paraId="0C57E330" w14:textId="77777777" w:rsidR="006D1AF8" w:rsidRDefault="006D1AF8">
      <w:pPr>
        <w:pStyle w:val="BodyText"/>
        <w:spacing w:before="5"/>
        <w:ind w:left="0"/>
        <w:jc w:val="left"/>
      </w:pPr>
    </w:p>
    <w:p w14:paraId="22B358C5" w14:textId="77777777" w:rsidR="006D1AF8" w:rsidRDefault="00BC207C">
      <w:pPr>
        <w:pStyle w:val="Heading3"/>
      </w:pPr>
      <w:r>
        <w:rPr>
          <w:color w:val="886912"/>
        </w:rPr>
        <w:t>TITLE XVII</w:t>
      </w:r>
    </w:p>
    <w:p w14:paraId="5561371C" w14:textId="77777777" w:rsidR="006D1AF8" w:rsidRDefault="00BC207C">
      <w:pPr>
        <w:spacing w:before="65"/>
        <w:ind w:left="370" w:right="379"/>
        <w:jc w:val="center"/>
        <w:rPr>
          <w:b/>
          <w:sz w:val="30"/>
        </w:rPr>
      </w:pPr>
      <w:r>
        <w:rPr>
          <w:b/>
          <w:color w:val="1A1A1A"/>
          <w:sz w:val="30"/>
        </w:rPr>
        <w:t>TRIBAL ENGAGEMENT STRATEGY AND PARTNERSHIP DEVELOPMENT</w:t>
      </w:r>
    </w:p>
    <w:p w14:paraId="0D8C1A32" w14:textId="77777777" w:rsidR="006D1AF8" w:rsidRDefault="006D1AF8">
      <w:pPr>
        <w:pStyle w:val="BodyText"/>
        <w:ind w:left="0"/>
        <w:jc w:val="left"/>
        <w:rPr>
          <w:b/>
          <w:sz w:val="20"/>
        </w:rPr>
      </w:pPr>
    </w:p>
    <w:p w14:paraId="52D5AEA7" w14:textId="77777777" w:rsidR="006D1AF8" w:rsidRDefault="00ED6395">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6A9A293D" w14:textId="77777777" w:rsidR="006D1AF8" w:rsidRDefault="00BC207C">
      <w:pPr>
        <w:pStyle w:val="Heading5"/>
        <w:spacing w:before="186"/>
      </w:pPr>
      <w:r>
        <w:rPr>
          <w:color w:val="886912"/>
        </w:rPr>
        <w:t xml:space="preserve">Sec. 1701. </w:t>
      </w:r>
      <w:r>
        <w:rPr>
          <w:color w:val="1A1A1A"/>
        </w:rPr>
        <w:t>Purpose</w:t>
      </w:r>
    </w:p>
    <w:p w14:paraId="372CEA91" w14:textId="77777777" w:rsidR="006D1AF8" w:rsidRDefault="00BC207C">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512F9B9C" w14:textId="77777777" w:rsidR="006D1AF8" w:rsidRDefault="006D1AF8">
      <w:pPr>
        <w:pStyle w:val="BodyText"/>
        <w:spacing w:before="6"/>
        <w:ind w:left="0"/>
        <w:jc w:val="left"/>
        <w:rPr>
          <w:sz w:val="26"/>
        </w:rPr>
      </w:pPr>
    </w:p>
    <w:p w14:paraId="2A718ED5" w14:textId="77777777" w:rsidR="006D1AF8" w:rsidRDefault="00BC207C">
      <w:pPr>
        <w:pStyle w:val="Heading5"/>
      </w:pPr>
      <w:r>
        <w:rPr>
          <w:color w:val="886912"/>
        </w:rPr>
        <w:t xml:space="preserve">Sec. 1702. </w:t>
      </w:r>
      <w:r>
        <w:rPr>
          <w:color w:val="1A1A1A"/>
        </w:rPr>
        <w:t>Pre-Engagement Preparation - Before Any Tribal Contact</w:t>
      </w:r>
    </w:p>
    <w:p w14:paraId="61814F14" w14:textId="77777777" w:rsidR="006D1AF8" w:rsidRDefault="00BC207C">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8C399F8" w14:textId="77777777" w:rsidR="006D1AF8" w:rsidRDefault="00BC207C">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42F6818E" w14:textId="77777777" w:rsidR="006D1AF8" w:rsidRDefault="00BC207C">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05D502D9" w14:textId="77777777" w:rsidR="006D1AF8" w:rsidRDefault="00BC207C">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 doors;</w:t>
      </w:r>
    </w:p>
    <w:p w14:paraId="57DB05A3" w14:textId="77777777" w:rsidR="006D1AF8" w:rsidRDefault="00BC207C">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08743102" w14:textId="77777777" w:rsidR="006D1AF8" w:rsidRDefault="006D1AF8">
      <w:pPr>
        <w:pStyle w:val="BodyText"/>
        <w:spacing w:before="8"/>
        <w:ind w:left="0"/>
        <w:jc w:val="left"/>
        <w:rPr>
          <w:sz w:val="25"/>
        </w:rPr>
      </w:pPr>
    </w:p>
    <w:p w14:paraId="6C88D7B1" w14:textId="77777777" w:rsidR="006D1AF8" w:rsidRDefault="00BC207C">
      <w:pPr>
        <w:pStyle w:val="Heading5"/>
        <w:spacing w:before="1"/>
      </w:pPr>
      <w:r>
        <w:rPr>
          <w:color w:val="886912"/>
        </w:rPr>
        <w:t xml:space="preserve">Sec. 1703. </w:t>
      </w:r>
      <w:r>
        <w:rPr>
          <w:color w:val="1A1A1A"/>
        </w:rPr>
        <w:t>The First Conversation - What ACE Says and How</w:t>
      </w:r>
    </w:p>
    <w:p w14:paraId="58C78375" w14:textId="77777777" w:rsidR="006D1AF8" w:rsidRDefault="00BC207C">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790AF78B"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34C779BF" w14:textId="77777777" w:rsidR="006D1AF8" w:rsidRDefault="006D1AF8">
      <w:pPr>
        <w:pStyle w:val="BodyText"/>
        <w:spacing w:before="3"/>
        <w:ind w:left="0"/>
        <w:jc w:val="left"/>
        <w:rPr>
          <w:sz w:val="21"/>
        </w:rPr>
      </w:pPr>
    </w:p>
    <w:p w14:paraId="63965DBD" w14:textId="77777777" w:rsidR="006D1AF8" w:rsidRDefault="00BC207C">
      <w:pPr>
        <w:spacing w:before="92"/>
        <w:ind w:left="240"/>
        <w:rPr>
          <w:b/>
          <w:sz w:val="24"/>
        </w:rPr>
      </w:pPr>
      <w:r>
        <w:rPr>
          <w:b/>
          <w:color w:val="1A1A1A"/>
          <w:sz w:val="24"/>
        </w:rPr>
        <w:t>The opening</w:t>
      </w:r>
    </w:p>
    <w:p w14:paraId="1A971532" w14:textId="77777777" w:rsidR="006D1AF8" w:rsidRDefault="00BC207C">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114EA78" w14:textId="77777777" w:rsidR="006D1AF8" w:rsidRDefault="00BC207C">
      <w:pPr>
        <w:pStyle w:val="Heading4"/>
        <w:spacing w:before="176"/>
      </w:pPr>
      <w:r>
        <w:rPr>
          <w:color w:val="1A1A1A"/>
        </w:rPr>
        <w:t>The three questions ACE asks first</w:t>
      </w:r>
    </w:p>
    <w:p w14:paraId="0A73C621" w14:textId="77777777" w:rsidR="006D1AF8" w:rsidRDefault="00BC207C">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16848CE0" w14:textId="77777777" w:rsidR="006D1AF8" w:rsidRDefault="00BC207C">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761D1948" w14:textId="77777777" w:rsidR="006D1AF8" w:rsidRDefault="00BC207C">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555FC9EE" w14:textId="77777777" w:rsidR="006D1AF8" w:rsidRDefault="00BC207C">
      <w:pPr>
        <w:pStyle w:val="Heading4"/>
        <w:spacing w:before="177"/>
      </w:pPr>
      <w:r>
        <w:rPr>
          <w:color w:val="1A1A1A"/>
        </w:rPr>
        <w:t>What ACE offers - the four-point value proposition</w:t>
      </w:r>
    </w:p>
    <w:p w14:paraId="56D28328" w14:textId="77777777" w:rsidR="006D1AF8" w:rsidRDefault="00BC207C">
      <w:pPr>
        <w:pStyle w:val="ListParagraph"/>
        <w:numPr>
          <w:ilvl w:val="1"/>
          <w:numId w:val="4"/>
        </w:numPr>
        <w:tabs>
          <w:tab w:val="left" w:pos="961"/>
        </w:tabs>
        <w:spacing w:before="103" w:line="285" w:lineRule="auto"/>
        <w:ind w:right="247"/>
      </w:pPr>
      <w:r>
        <w:rPr>
          <w:color w:val="2C2C2A"/>
        </w:rPr>
        <w:t>Capital investment that the tribe controls the pace of: ACE brings development funding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64FE6B3F" w14:textId="77777777" w:rsidR="006D1AF8" w:rsidRDefault="00BC207C">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0F65484D" w14:textId="77777777" w:rsidR="006D1AF8" w:rsidRDefault="00BC207C">
      <w:pPr>
        <w:pStyle w:val="ListParagraph"/>
        <w:numPr>
          <w:ilvl w:val="1"/>
          <w:numId w:val="4"/>
        </w:numPr>
        <w:tabs>
          <w:tab w:val="left" w:pos="961"/>
        </w:tabs>
        <w:spacing w:before="58" w:line="285" w:lineRule="auto"/>
        <w:ind w:right="238"/>
      </w:pPr>
      <w:r>
        <w:rPr>
          <w:color w:val="2C2C2A"/>
        </w:rPr>
        <w:t>Shared sovereignty protection: ACE’s legal team and political infrastructure actively defends</w:t>
      </w:r>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 both;</w:t>
      </w:r>
    </w:p>
    <w:p w14:paraId="3B93617A" w14:textId="77777777" w:rsidR="006D1AF8" w:rsidRDefault="00BC207C">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200F654E" w14:textId="77777777" w:rsidR="006D1AF8" w:rsidRDefault="00BC207C">
      <w:pPr>
        <w:pStyle w:val="Heading4"/>
        <w:spacing w:before="181"/>
      </w:pPr>
      <w:r>
        <w:rPr>
          <w:color w:val="1A1A1A"/>
        </w:rPr>
        <w:t>What ACE never does in a tribal conversation</w:t>
      </w:r>
    </w:p>
    <w:p w14:paraId="09AE2EF7" w14:textId="77777777" w:rsidR="006D1AF8" w:rsidRDefault="00BC207C">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7A4C7419" w14:textId="77777777" w:rsidR="006D1AF8" w:rsidRDefault="00BC207C">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620ED007" w14:textId="77777777" w:rsidR="006D1AF8" w:rsidRDefault="00BC207C">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6D4F7A93" w14:textId="77777777" w:rsidR="006D1AF8" w:rsidRDefault="00BC207C">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1D1E5809"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302403D9" w14:textId="77777777" w:rsidR="006D1AF8" w:rsidRDefault="006D1AF8">
      <w:pPr>
        <w:pStyle w:val="BodyText"/>
        <w:ind w:left="0"/>
        <w:jc w:val="left"/>
        <w:rPr>
          <w:sz w:val="23"/>
        </w:rPr>
      </w:pPr>
    </w:p>
    <w:p w14:paraId="70B4669C" w14:textId="77777777" w:rsidR="006D1AF8" w:rsidRDefault="00BC207C">
      <w:pPr>
        <w:pStyle w:val="Heading5"/>
        <w:spacing w:before="93"/>
      </w:pPr>
      <w:r>
        <w:rPr>
          <w:color w:val="886912"/>
        </w:rPr>
        <w:t xml:space="preserve">Sec. 1704. </w:t>
      </w:r>
      <w:r>
        <w:rPr>
          <w:color w:val="1A1A1A"/>
        </w:rPr>
        <w:t>Cultivation Phase - Between First Meeting and Agreement</w:t>
      </w:r>
    </w:p>
    <w:p w14:paraId="53D15326" w14:textId="77777777" w:rsidR="006D1AF8" w:rsidRDefault="00BC207C">
      <w:pPr>
        <w:pStyle w:val="BodyText"/>
        <w:spacing w:before="127" w:line="285" w:lineRule="auto"/>
        <w:ind w:left="240" w:right="245"/>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206FC8F9" w14:textId="77777777" w:rsidR="006D1AF8" w:rsidRDefault="00BC207C">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7B7DCF12" w14:textId="77777777" w:rsidR="006D1AF8" w:rsidRDefault="00BC207C">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247DE4D8" w14:textId="77777777" w:rsidR="006D1AF8" w:rsidRDefault="00BC207C">
      <w:pPr>
        <w:pStyle w:val="ListParagraph"/>
        <w:numPr>
          <w:ilvl w:val="1"/>
          <w:numId w:val="4"/>
        </w:numPr>
        <w:tabs>
          <w:tab w:val="left" w:pos="961"/>
        </w:tabs>
        <w:spacing w:before="166" w:line="285" w:lineRule="auto"/>
        <w:ind w:right="244"/>
      </w:pPr>
      <w:r>
        <w:rPr>
          <w:color w:val="2C2C2A"/>
        </w:rPr>
        <w:t>ACE shall propose a formal Memorandum of Understanding (MOU) as an intermediate step</w:t>
      </w:r>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0CC0FD53" w14:textId="77777777" w:rsidR="006D1AF8" w:rsidRDefault="00BC207C">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62C31E3C" w14:textId="77777777" w:rsidR="006D1AF8" w:rsidRDefault="006D1AF8">
      <w:pPr>
        <w:pStyle w:val="BodyText"/>
        <w:spacing w:before="8"/>
        <w:ind w:left="0"/>
        <w:jc w:val="left"/>
        <w:rPr>
          <w:sz w:val="25"/>
        </w:rPr>
      </w:pPr>
    </w:p>
    <w:p w14:paraId="726BCFC4" w14:textId="77777777" w:rsidR="006D1AF8" w:rsidRDefault="00BC207C">
      <w:pPr>
        <w:pStyle w:val="Heading5"/>
      </w:pPr>
      <w:r>
        <w:rPr>
          <w:color w:val="886912"/>
        </w:rPr>
        <w:t xml:space="preserve">Sec. 1705. </w:t>
      </w:r>
      <w:r>
        <w:rPr>
          <w:color w:val="1A1A1A"/>
        </w:rPr>
        <w:t>The Signed Agreement - What Success Looks Like</w:t>
      </w:r>
    </w:p>
    <w:p w14:paraId="2D0E8897" w14:textId="77777777" w:rsidR="006D1AF8" w:rsidRDefault="00BC207C">
      <w:pPr>
        <w:pStyle w:val="BodyText"/>
        <w:spacing w:before="124" w:line="285" w:lineRule="auto"/>
        <w:ind w:left="245" w:right="237"/>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219AE266" w14:textId="77777777" w:rsidR="006D1AF8" w:rsidRDefault="00BC207C">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4DEC18DA"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75824D11" w14:textId="77777777" w:rsidR="006D1AF8" w:rsidRDefault="006D1AF8">
      <w:pPr>
        <w:pStyle w:val="BodyText"/>
        <w:ind w:left="0"/>
        <w:jc w:val="left"/>
        <w:rPr>
          <w:sz w:val="20"/>
        </w:rPr>
      </w:pPr>
    </w:p>
    <w:p w14:paraId="22D37845" w14:textId="77777777" w:rsidR="006D1AF8" w:rsidRDefault="006D1AF8">
      <w:pPr>
        <w:pStyle w:val="BodyText"/>
        <w:spacing w:before="5"/>
        <w:ind w:left="0"/>
        <w:jc w:val="left"/>
      </w:pPr>
    </w:p>
    <w:p w14:paraId="25B9A28B" w14:textId="77777777" w:rsidR="006D1AF8" w:rsidRDefault="00BC207C">
      <w:pPr>
        <w:pStyle w:val="Heading3"/>
      </w:pPr>
      <w:r>
        <w:rPr>
          <w:color w:val="886912"/>
        </w:rPr>
        <w:t>TITLE XVIII</w:t>
      </w:r>
    </w:p>
    <w:p w14:paraId="5D9D802B" w14:textId="77777777" w:rsidR="006D1AF8" w:rsidRDefault="00BC207C">
      <w:pPr>
        <w:spacing w:before="65"/>
        <w:ind w:left="370" w:right="381"/>
        <w:jc w:val="center"/>
        <w:rPr>
          <w:b/>
          <w:sz w:val="30"/>
        </w:rPr>
      </w:pPr>
      <w:r>
        <w:rPr>
          <w:b/>
          <w:color w:val="1A1A1A"/>
          <w:sz w:val="30"/>
        </w:rPr>
        <w:t>MAJOR DONOR AND COMMUNITY LEADER OUTREACH STRATEGY</w:t>
      </w:r>
    </w:p>
    <w:p w14:paraId="7E4ACB02" w14:textId="77777777" w:rsidR="006D1AF8" w:rsidRDefault="006D1AF8">
      <w:pPr>
        <w:pStyle w:val="BodyText"/>
        <w:ind w:left="0"/>
        <w:jc w:val="left"/>
        <w:rPr>
          <w:b/>
          <w:sz w:val="20"/>
        </w:rPr>
      </w:pPr>
    </w:p>
    <w:p w14:paraId="165B0051" w14:textId="77777777" w:rsidR="006D1AF8" w:rsidRDefault="00ED6395">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3C27EF2E" w14:textId="77777777" w:rsidR="006D1AF8" w:rsidRDefault="00BC207C">
      <w:pPr>
        <w:pStyle w:val="Heading5"/>
        <w:spacing w:before="186"/>
        <w:jc w:val="both"/>
      </w:pPr>
      <w:r>
        <w:rPr>
          <w:color w:val="886912"/>
        </w:rPr>
        <w:t xml:space="preserve">Sec. 1801. </w:t>
      </w:r>
      <w:r>
        <w:rPr>
          <w:color w:val="1A1A1A"/>
        </w:rPr>
        <w:t>Purpose and Philosophy</w:t>
      </w:r>
    </w:p>
    <w:p w14:paraId="630F83B0" w14:textId="77777777" w:rsidR="006D1AF8" w:rsidRDefault="00BC207C">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653BD7D1" w14:textId="77777777" w:rsidR="006D1AF8" w:rsidRDefault="00BC207C">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43D367CF" w14:textId="77777777" w:rsidR="006D1AF8" w:rsidRDefault="006D1AF8">
      <w:pPr>
        <w:pStyle w:val="BodyText"/>
        <w:spacing w:before="5"/>
        <w:ind w:left="0"/>
        <w:jc w:val="left"/>
        <w:rPr>
          <w:sz w:val="26"/>
        </w:rPr>
      </w:pPr>
    </w:p>
    <w:p w14:paraId="204245D8" w14:textId="77777777" w:rsidR="006D1AF8" w:rsidRDefault="00BC207C">
      <w:pPr>
        <w:pStyle w:val="Heading5"/>
        <w:jc w:val="both"/>
      </w:pPr>
      <w:r>
        <w:rPr>
          <w:color w:val="886912"/>
        </w:rPr>
        <w:t xml:space="preserve">Sec. 1802. </w:t>
      </w:r>
      <w:r>
        <w:rPr>
          <w:color w:val="1A1A1A"/>
        </w:rPr>
        <w:t>The Four Outreach Tiers</w:t>
      </w:r>
    </w:p>
    <w:p w14:paraId="297E3A8C" w14:textId="77777777" w:rsidR="006D1AF8" w:rsidRDefault="006D1AF8">
      <w:pPr>
        <w:pStyle w:val="BodyText"/>
        <w:ind w:left="0"/>
        <w:jc w:val="left"/>
        <w:rPr>
          <w:b/>
          <w:sz w:val="20"/>
        </w:rPr>
      </w:pPr>
    </w:p>
    <w:p w14:paraId="6A98E6D9" w14:textId="77777777" w:rsidR="006D1AF8" w:rsidRDefault="00BC207C">
      <w:pPr>
        <w:ind w:left="240"/>
        <w:jc w:val="both"/>
        <w:rPr>
          <w:b/>
          <w:sz w:val="24"/>
        </w:rPr>
      </w:pPr>
      <w:r>
        <w:rPr>
          <w:b/>
          <w:color w:val="1A1A1A"/>
          <w:sz w:val="24"/>
        </w:rPr>
        <w:t>Tier 0 - The Counselor: President Barack Obama</w:t>
      </w:r>
    </w:p>
    <w:p w14:paraId="06DCF272" w14:textId="77777777" w:rsidR="006D1AF8" w:rsidRDefault="00BC207C">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654DAA32" w14:textId="77777777" w:rsidR="006D1AF8" w:rsidRDefault="00BC207C">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6F873580" w14:textId="77777777" w:rsidR="006D1AF8" w:rsidRDefault="00BC207C">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311C5A93"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27CB829C" w14:textId="77777777" w:rsidR="006D1AF8" w:rsidRDefault="006D1AF8">
      <w:pPr>
        <w:pStyle w:val="BodyText"/>
        <w:spacing w:before="3"/>
        <w:ind w:left="0"/>
        <w:jc w:val="left"/>
        <w:rPr>
          <w:sz w:val="21"/>
        </w:rPr>
      </w:pPr>
    </w:p>
    <w:p w14:paraId="455E5FE8" w14:textId="77777777" w:rsidR="006D1AF8" w:rsidRDefault="00BC207C">
      <w:pPr>
        <w:spacing w:before="92"/>
        <w:ind w:left="240"/>
        <w:rPr>
          <w:b/>
          <w:sz w:val="24"/>
        </w:rPr>
      </w:pPr>
      <w:r>
        <w:rPr>
          <w:b/>
          <w:color w:val="1A1A1A"/>
          <w:sz w:val="24"/>
        </w:rPr>
        <w:t>The approach to President Obama</w:t>
      </w:r>
    </w:p>
    <w:p w14:paraId="50921AD3" w14:textId="77777777" w:rsidR="006D1AF8" w:rsidRDefault="00BC207C"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101BFECD" w14:textId="77777777" w:rsidR="006D1AF8" w:rsidRDefault="00BC207C">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1D0AB267" w14:textId="77777777" w:rsidR="006D1AF8" w:rsidRDefault="00BC207C">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E6AC82C" w14:textId="77777777" w:rsidR="006D1AF8" w:rsidRDefault="00BC207C">
      <w:pPr>
        <w:pStyle w:val="ListParagraph"/>
        <w:numPr>
          <w:ilvl w:val="1"/>
          <w:numId w:val="4"/>
        </w:numPr>
        <w:tabs>
          <w:tab w:val="left" w:pos="961"/>
        </w:tabs>
        <w:spacing w:before="56" w:line="285" w:lineRule="auto"/>
        <w:ind w:right="244"/>
      </w:pPr>
      <w:r>
        <w:rPr>
          <w:color w:val="2C2C2A"/>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18E2703" w14:textId="77777777" w:rsidR="006D1AF8" w:rsidRDefault="00BC207C">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657B6E90" w14:textId="77777777" w:rsidR="006D1AF8" w:rsidRDefault="00BC207C">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4B4D674C" w14:textId="77777777" w:rsidR="006D1AF8" w:rsidRDefault="00BC207C">
      <w:pPr>
        <w:spacing w:before="179"/>
        <w:ind w:left="240"/>
        <w:rPr>
          <w:b/>
          <w:sz w:val="24"/>
        </w:rPr>
      </w:pPr>
      <w:r>
        <w:rPr>
          <w:b/>
          <w:color w:val="1A1A1A"/>
          <w:sz w:val="24"/>
        </w:rPr>
        <w:t>Tier 1 - Wealth at Scale</w:t>
      </w:r>
    </w:p>
    <w:p w14:paraId="7380B868" w14:textId="77777777" w:rsidR="006D1AF8" w:rsidRDefault="00BC207C">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2C2F59E8" w14:textId="77777777" w:rsidR="006D1AF8" w:rsidRDefault="00BC207C">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2F98D0F4" w14:textId="77777777" w:rsidR="006D1AF8" w:rsidRDefault="00BC207C">
      <w:pPr>
        <w:pStyle w:val="ListParagraph"/>
        <w:numPr>
          <w:ilvl w:val="1"/>
          <w:numId w:val="4"/>
        </w:numPr>
        <w:tabs>
          <w:tab w:val="left" w:pos="961"/>
        </w:tabs>
        <w:spacing w:before="97" w:line="285" w:lineRule="auto"/>
        <w:ind w:right="248"/>
      </w:pPr>
      <w:r>
        <w:rPr>
          <w:color w:val="2C2C2A"/>
        </w:rPr>
        <w:t>The one-pager for Tier 1 leads with the civilizational scale of the vision, not a community program, not a nonprofit initiative, but a city. A university. A sovereign economy. A healthcare system that no Black mother has to</w:t>
      </w:r>
      <w:r>
        <w:rPr>
          <w:color w:val="2C2C2A"/>
          <w:spacing w:val="-23"/>
        </w:rPr>
        <w:t xml:space="preserve"> </w:t>
      </w:r>
      <w:r>
        <w:rPr>
          <w:color w:val="2C2C2A"/>
        </w:rPr>
        <w:t>fear;</w:t>
      </w:r>
    </w:p>
    <w:p w14:paraId="1494F8E9" w14:textId="77777777" w:rsidR="006D1AF8" w:rsidRDefault="00BC207C">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321DB513" w14:textId="77777777" w:rsidR="006D1AF8" w:rsidRDefault="00BC207C">
      <w:pPr>
        <w:pStyle w:val="ListParagraph"/>
        <w:numPr>
          <w:ilvl w:val="1"/>
          <w:numId w:val="4"/>
        </w:numPr>
        <w:tabs>
          <w:tab w:val="left" w:pos="961"/>
        </w:tabs>
        <w:spacing w:line="285" w:lineRule="auto"/>
        <w:ind w:right="259"/>
      </w:pPr>
      <w:r>
        <w:rPr>
          <w:color w:val="2C2C2A"/>
        </w:rPr>
        <w:t>Tier 1 donors investing above one million dollars ($1,000,000) are invited onto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38B856BF"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12E4A3BF" w14:textId="77777777" w:rsidR="006D1AF8" w:rsidRDefault="006D1AF8">
      <w:pPr>
        <w:pStyle w:val="BodyText"/>
        <w:ind w:left="0"/>
        <w:jc w:val="left"/>
        <w:rPr>
          <w:sz w:val="23"/>
        </w:rPr>
      </w:pPr>
    </w:p>
    <w:p w14:paraId="686A9F5D" w14:textId="77777777" w:rsidR="006D1AF8" w:rsidRDefault="00BC207C">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5D70AFD7" w14:textId="77777777" w:rsidR="006D1AF8" w:rsidRDefault="00BC207C">
      <w:pPr>
        <w:pStyle w:val="BodyText"/>
        <w:spacing w:before="48"/>
        <w:jc w:val="left"/>
      </w:pPr>
      <w:r>
        <w:rPr>
          <w:color w:val="2C2C2A"/>
        </w:rPr>
        <w:t>donor’s known representatives within 14 days of confirmed delivery.</w:t>
      </w:r>
    </w:p>
    <w:p w14:paraId="4716AB03" w14:textId="77777777" w:rsidR="006D1AF8" w:rsidRDefault="006D1AF8">
      <w:pPr>
        <w:pStyle w:val="BodyText"/>
        <w:spacing w:before="8"/>
        <w:ind w:left="0"/>
        <w:jc w:val="left"/>
        <w:rPr>
          <w:sz w:val="19"/>
        </w:rPr>
      </w:pPr>
    </w:p>
    <w:p w14:paraId="4BAB7F1C" w14:textId="77777777" w:rsidR="006D1AF8" w:rsidRDefault="00BC207C">
      <w:pPr>
        <w:pStyle w:val="Heading4"/>
        <w:spacing w:before="1"/>
      </w:pPr>
      <w:r>
        <w:rPr>
          <w:color w:val="1A1A1A"/>
        </w:rPr>
        <w:t>Tier 2 - Ideological Alignment</w:t>
      </w:r>
    </w:p>
    <w:p w14:paraId="0D383A07" w14:textId="77777777" w:rsidR="006D1AF8" w:rsidRDefault="00BC207C">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4116E4C0" w14:textId="77777777" w:rsidR="006D1AF8" w:rsidRDefault="00BC207C">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26527B29" w14:textId="77777777" w:rsidR="006D1AF8" w:rsidRDefault="00BC207C">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454B8C77" w14:textId="77777777" w:rsidR="006D1AF8" w:rsidRDefault="00BC207C">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7E589063" w14:textId="77777777" w:rsidR="006D1AF8" w:rsidRDefault="00BC207C">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ACE grass 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6A81A08" w14:textId="77777777" w:rsidR="006D1AF8" w:rsidRDefault="00BC207C">
      <w:pPr>
        <w:pStyle w:val="Heading4"/>
        <w:spacing w:before="176"/>
      </w:pPr>
      <w:r>
        <w:rPr>
          <w:color w:val="1A1A1A"/>
        </w:rPr>
        <w:t>Tier 3 - Community Ministry and Church Networks</w:t>
      </w:r>
    </w:p>
    <w:p w14:paraId="19FB6652" w14:textId="77777777" w:rsidR="006D1AF8" w:rsidRDefault="00BC207C">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5C912138" w14:textId="77777777" w:rsidR="006D1AF8" w:rsidRDefault="00BC207C">
      <w:pPr>
        <w:pStyle w:val="ListParagraph"/>
        <w:numPr>
          <w:ilvl w:val="1"/>
          <w:numId w:val="4"/>
        </w:numPr>
        <w:tabs>
          <w:tab w:val="left" w:pos="961"/>
        </w:tabs>
        <w:spacing w:before="98" w:line="285" w:lineRule="auto"/>
        <w:ind w:right="237"/>
      </w:pPr>
      <w:r>
        <w:rPr>
          <w:color w:val="2C2C2A"/>
        </w:rPr>
        <w:t>The one-pager for Tier 3 leads with the theological and historical resonance of what ACE is building, the promised land is not a metaphor. Two of the most spiritually resilient peoples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1A72F5AD" w14:textId="77777777" w:rsidR="001F720E" w:rsidRPr="001F720E" w:rsidRDefault="00BC207C">
      <w:pPr>
        <w:pStyle w:val="ListParagraph"/>
        <w:numPr>
          <w:ilvl w:val="1"/>
          <w:numId w:val="4"/>
        </w:numPr>
        <w:tabs>
          <w:tab w:val="left" w:pos="961"/>
        </w:tabs>
        <w:spacing w:before="52" w:line="285" w:lineRule="auto"/>
        <w:ind w:right="256"/>
      </w:pPr>
      <w:r>
        <w:rPr>
          <w:color w:val="2C2C2A"/>
        </w:rPr>
        <w:t xml:space="preserve">The ask to Tier 3 is to become an ACE Community Ministry Partner: hosting ACE town halls, distributing ACE information to congregations, organizing Community Investment </w:t>
      </w:r>
    </w:p>
    <w:p w14:paraId="25015C6D" w14:textId="77777777" w:rsidR="001F720E" w:rsidRPr="001F720E" w:rsidRDefault="001F720E" w:rsidP="001F720E">
      <w:pPr>
        <w:pStyle w:val="ListParagraph"/>
        <w:tabs>
          <w:tab w:val="left" w:pos="961"/>
        </w:tabs>
        <w:spacing w:before="52" w:line="285" w:lineRule="auto"/>
        <w:ind w:right="256" w:firstLine="0"/>
      </w:pPr>
    </w:p>
    <w:p w14:paraId="79509027" w14:textId="77777777" w:rsidR="001F720E" w:rsidRPr="001F720E" w:rsidRDefault="001F720E" w:rsidP="001F720E">
      <w:pPr>
        <w:pStyle w:val="ListParagraph"/>
        <w:tabs>
          <w:tab w:val="left" w:pos="961"/>
        </w:tabs>
        <w:spacing w:before="52" w:line="285" w:lineRule="auto"/>
        <w:ind w:right="256" w:firstLine="0"/>
      </w:pPr>
    </w:p>
    <w:p w14:paraId="46B43B7B" w14:textId="404384F5" w:rsidR="006D1AF8" w:rsidRDefault="00BC207C" w:rsidP="001F720E">
      <w:pPr>
        <w:pStyle w:val="ListParagraph"/>
        <w:tabs>
          <w:tab w:val="left" w:pos="961"/>
        </w:tabs>
        <w:spacing w:before="52" w:line="285" w:lineRule="auto"/>
        <w:ind w:right="256" w:firstLine="0"/>
      </w:pPr>
      <w:r>
        <w:rPr>
          <w:color w:val="2C2C2A"/>
        </w:rPr>
        <w:t>Bond purchase drives, and serving as trusted community validators for ACE’s grassroots expansion;</w:t>
      </w:r>
    </w:p>
    <w:p w14:paraId="0EDD5C55" w14:textId="77777777" w:rsidR="006D1AF8" w:rsidRDefault="00BC207C">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5D2BE68B" w14:textId="77777777" w:rsidR="006D1AF8" w:rsidRDefault="00BC207C">
      <w:pPr>
        <w:pStyle w:val="Heading4"/>
        <w:spacing w:before="180"/>
      </w:pPr>
      <w:r>
        <w:rPr>
          <w:color w:val="1A1A1A"/>
        </w:rPr>
        <w:t>Tier 4 - Tribal Leadership</w:t>
      </w:r>
    </w:p>
    <w:p w14:paraId="78384F24" w14:textId="77777777" w:rsidR="006D1AF8" w:rsidRDefault="00BC207C">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23410075" w14:textId="77777777" w:rsidR="006D1AF8" w:rsidRDefault="006D1AF8">
      <w:pPr>
        <w:pStyle w:val="BodyText"/>
        <w:spacing w:before="6"/>
        <w:ind w:left="0"/>
        <w:jc w:val="left"/>
        <w:rPr>
          <w:sz w:val="25"/>
        </w:rPr>
      </w:pPr>
    </w:p>
    <w:p w14:paraId="0FBB3D08" w14:textId="77777777" w:rsidR="006D1AF8" w:rsidRDefault="00BC207C">
      <w:pPr>
        <w:pStyle w:val="Heading5"/>
        <w:spacing w:before="1"/>
      </w:pPr>
      <w:r>
        <w:rPr>
          <w:color w:val="886912"/>
        </w:rPr>
        <w:t xml:space="preserve">Sec. 1803. </w:t>
      </w:r>
      <w:r>
        <w:rPr>
          <w:color w:val="1A1A1A"/>
        </w:rPr>
        <w:t>The Physical Package - Specifications</w:t>
      </w:r>
    </w:p>
    <w:p w14:paraId="1D211C0C" w14:textId="77777777" w:rsidR="006D1AF8" w:rsidRDefault="00BC207C">
      <w:pPr>
        <w:pStyle w:val="BodyText"/>
        <w:spacing w:before="126" w:line="285" w:lineRule="auto"/>
        <w:ind w:left="240" w:right="26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14:paraId="1A3DBE6C" w14:textId="77777777" w:rsidR="006D1AF8" w:rsidRDefault="00BC207C">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DBEE257" w14:textId="77777777" w:rsidR="006D1AF8" w:rsidRDefault="00BC207C">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2EFE0AC8" w14:textId="77777777" w:rsidR="006D1AF8" w:rsidRDefault="00BC207C">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62F07910" w14:textId="77777777" w:rsidR="006D1AF8" w:rsidRDefault="00BC207C">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3E6155EC" w14:textId="77777777" w:rsidR="006D1AF8" w:rsidRDefault="00BC207C">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372A02EC" w14:textId="77777777" w:rsidR="006D1AF8" w:rsidRDefault="006D1AF8">
      <w:pPr>
        <w:pStyle w:val="BodyText"/>
        <w:ind w:left="0"/>
        <w:jc w:val="left"/>
        <w:rPr>
          <w:sz w:val="26"/>
        </w:rPr>
      </w:pPr>
    </w:p>
    <w:p w14:paraId="61BED673" w14:textId="77777777" w:rsidR="006D1AF8" w:rsidRDefault="00BC207C">
      <w:pPr>
        <w:pStyle w:val="Heading5"/>
      </w:pPr>
      <w:r>
        <w:rPr>
          <w:color w:val="886912"/>
        </w:rPr>
        <w:t xml:space="preserve">Sec. 1804. </w:t>
      </w:r>
      <w:r>
        <w:rPr>
          <w:color w:val="1A1A1A"/>
        </w:rPr>
        <w:t>The ACE One-Pager - Content Framework by Tier</w:t>
      </w:r>
    </w:p>
    <w:p w14:paraId="7135D4E3" w14:textId="77777777" w:rsidR="006D1AF8" w:rsidRDefault="006D1AF8">
      <w:pPr>
        <w:pStyle w:val="BodyText"/>
        <w:spacing w:before="9"/>
        <w:ind w:left="0"/>
        <w:jc w:val="left"/>
        <w:rPr>
          <w:b/>
          <w:sz w:val="19"/>
        </w:rPr>
      </w:pPr>
    </w:p>
    <w:p w14:paraId="393503DF" w14:textId="77777777" w:rsidR="006D1AF8" w:rsidRDefault="00BC207C">
      <w:pPr>
        <w:ind w:left="240"/>
        <w:rPr>
          <w:b/>
          <w:sz w:val="24"/>
        </w:rPr>
      </w:pPr>
      <w:r>
        <w:rPr>
          <w:b/>
          <w:color w:val="1A1A1A"/>
          <w:sz w:val="24"/>
        </w:rPr>
        <w:t>Tier 1 - Wealth at Scale (example: Jay-Z, Oprah, LeBron James)</w:t>
      </w:r>
    </w:p>
    <w:p w14:paraId="41E26225" w14:textId="77777777" w:rsidR="006D1AF8" w:rsidRDefault="00BC207C">
      <w:pPr>
        <w:pStyle w:val="BodyText"/>
        <w:spacing w:before="103" w:line="285" w:lineRule="auto"/>
        <w:ind w:left="240"/>
        <w:jc w:val="left"/>
      </w:pPr>
      <w:r>
        <w:rPr>
          <w:color w:val="2C2C2A"/>
        </w:rPr>
        <w:t>Line 1 - The vision, stated plainly: We are building the first self-governing, self-sustaining city for Black and Native Americans on tribal land in the history of the United States.</w:t>
      </w:r>
    </w:p>
    <w:p w14:paraId="68D0C808" w14:textId="77777777" w:rsidR="001F720E" w:rsidRDefault="001F720E">
      <w:pPr>
        <w:pStyle w:val="BodyText"/>
        <w:spacing w:before="98" w:line="285" w:lineRule="auto"/>
        <w:ind w:left="240"/>
        <w:jc w:val="left"/>
        <w:rPr>
          <w:color w:val="2C2C2A"/>
        </w:rPr>
      </w:pPr>
    </w:p>
    <w:p w14:paraId="2EA91DA7" w14:textId="77777777" w:rsidR="001F720E" w:rsidRDefault="001F720E">
      <w:pPr>
        <w:pStyle w:val="BodyText"/>
        <w:spacing w:before="98" w:line="285" w:lineRule="auto"/>
        <w:ind w:left="240"/>
        <w:jc w:val="left"/>
        <w:rPr>
          <w:color w:val="2C2C2A"/>
        </w:rPr>
      </w:pPr>
    </w:p>
    <w:p w14:paraId="24DC0101" w14:textId="2C96C24F" w:rsidR="006D1AF8" w:rsidRDefault="00BC207C">
      <w:pPr>
        <w:pStyle w:val="BodyText"/>
        <w:spacing w:before="98" w:line="285" w:lineRule="auto"/>
        <w:ind w:left="240"/>
        <w:jc w:val="left"/>
      </w:pPr>
      <w:r>
        <w:rPr>
          <w:color w:val="2C2C2A"/>
        </w:rPr>
        <w:lastRenderedPageBreak/>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021CACAD" w14:textId="77777777" w:rsidR="006D1AF8" w:rsidRDefault="00BC207C">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21190A0B" w14:textId="77777777" w:rsidR="006D1AF8" w:rsidRDefault="00BC207C">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58A30D61" w14:textId="77777777" w:rsidR="006D1AF8" w:rsidRDefault="00BC207C">
      <w:pPr>
        <w:pStyle w:val="Heading4"/>
        <w:spacing w:before="177"/>
        <w:jc w:val="both"/>
      </w:pPr>
      <w:r>
        <w:rPr>
          <w:color w:val="1A1A1A"/>
        </w:rPr>
        <w:t>Tier 2 - Ideological Alignment (example: Nation of Islam leadership)</w:t>
      </w:r>
    </w:p>
    <w:p w14:paraId="02453ABA" w14:textId="77777777" w:rsidR="006D1AF8" w:rsidRDefault="00BC207C">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34EAA80B" w14:textId="77777777" w:rsidR="006D1AF8" w:rsidRDefault="00BC207C">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293D89DD" w14:textId="77777777" w:rsidR="006D1AF8" w:rsidRDefault="00BC207C">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38DEA1ED" w14:textId="77777777" w:rsidR="006D1AF8" w:rsidRDefault="00BC207C">
      <w:pPr>
        <w:pStyle w:val="BodyText"/>
        <w:spacing w:before="98"/>
        <w:ind w:left="240"/>
      </w:pPr>
      <w:r>
        <w:rPr>
          <w:color w:val="2C2C2A"/>
        </w:rPr>
        <w:t>Line 4 - The ask: Read the enclosed proposal. Then let’s meet. The door is open.</w:t>
      </w:r>
    </w:p>
    <w:p w14:paraId="4FF6D53E" w14:textId="77777777" w:rsidR="006D1AF8" w:rsidRDefault="006D1AF8">
      <w:pPr>
        <w:pStyle w:val="BodyText"/>
        <w:spacing w:before="11"/>
        <w:ind w:left="0"/>
        <w:jc w:val="left"/>
        <w:rPr>
          <w:sz w:val="19"/>
        </w:rPr>
      </w:pPr>
    </w:p>
    <w:p w14:paraId="4B5F84B0" w14:textId="77777777" w:rsidR="006D1AF8" w:rsidRDefault="00BC207C">
      <w:pPr>
        <w:pStyle w:val="Heading4"/>
        <w:jc w:val="both"/>
      </w:pPr>
      <w:r>
        <w:rPr>
          <w:color w:val="1A1A1A"/>
        </w:rPr>
        <w:t>Tier 3 - Community Ministry (example: AME Bishop, COGIC Presiding Bishop)</w:t>
      </w:r>
    </w:p>
    <w:p w14:paraId="2A72339F" w14:textId="77777777" w:rsidR="006D1AF8" w:rsidRDefault="00BC207C">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7A3332E0" w14:textId="77777777" w:rsidR="006D1AF8" w:rsidRDefault="00BC207C">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1933AC98" w14:textId="77777777" w:rsidR="006D1AF8" w:rsidRDefault="00BC207C">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6E710860"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015B3DD2" w14:textId="77777777" w:rsidR="006D1AF8" w:rsidRDefault="006D1AF8">
      <w:pPr>
        <w:pStyle w:val="BodyText"/>
        <w:ind w:left="0"/>
        <w:jc w:val="left"/>
        <w:rPr>
          <w:sz w:val="20"/>
        </w:rPr>
      </w:pPr>
    </w:p>
    <w:p w14:paraId="245F46FB" w14:textId="77777777" w:rsidR="006D1AF8" w:rsidRDefault="006D1AF8">
      <w:pPr>
        <w:pStyle w:val="BodyText"/>
        <w:spacing w:before="5"/>
        <w:ind w:left="0"/>
        <w:jc w:val="left"/>
      </w:pPr>
    </w:p>
    <w:p w14:paraId="7632CCAB" w14:textId="77777777" w:rsidR="006D1AF8" w:rsidRDefault="00BC207C">
      <w:pPr>
        <w:pStyle w:val="Heading3"/>
      </w:pPr>
      <w:r>
        <w:rPr>
          <w:color w:val="886912"/>
        </w:rPr>
        <w:t>TITLE XIX</w:t>
      </w:r>
    </w:p>
    <w:p w14:paraId="15E2BE63" w14:textId="77777777" w:rsidR="006D1AF8" w:rsidRDefault="00BC207C">
      <w:pPr>
        <w:spacing w:before="65"/>
        <w:ind w:left="1778"/>
        <w:rPr>
          <w:b/>
          <w:sz w:val="30"/>
        </w:rPr>
      </w:pPr>
      <w:r>
        <w:rPr>
          <w:b/>
          <w:color w:val="1A1A1A"/>
          <w:sz w:val="30"/>
        </w:rPr>
        <w:t>ACE LEGISLATIVE AND GOVERNING BODY</w:t>
      </w:r>
    </w:p>
    <w:p w14:paraId="36AE9A62" w14:textId="77777777" w:rsidR="006D1AF8" w:rsidRDefault="006D1AF8">
      <w:pPr>
        <w:pStyle w:val="BodyText"/>
        <w:ind w:left="0"/>
        <w:jc w:val="left"/>
        <w:rPr>
          <w:b/>
          <w:sz w:val="20"/>
        </w:rPr>
      </w:pPr>
    </w:p>
    <w:p w14:paraId="636560D7" w14:textId="77777777" w:rsidR="006D1AF8" w:rsidRDefault="00ED6395">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4340FDA2" w14:textId="77777777" w:rsidR="006D1AF8" w:rsidRDefault="00BC207C">
      <w:pPr>
        <w:pStyle w:val="Heading5"/>
        <w:spacing w:before="189"/>
      </w:pPr>
      <w:r>
        <w:rPr>
          <w:color w:val="886912"/>
        </w:rPr>
        <w:t xml:space="preserve">Sec. 1901. </w:t>
      </w:r>
      <w:r>
        <w:rPr>
          <w:color w:val="1A1A1A"/>
        </w:rPr>
        <w:t>The Necessity of Formal Governance</w:t>
      </w:r>
    </w:p>
    <w:p w14:paraId="2F4F0E6A" w14:textId="77777777" w:rsidR="006D1AF8" w:rsidRDefault="00BC207C">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 wrong.</w:t>
      </w:r>
    </w:p>
    <w:p w14:paraId="06E8B4D4" w14:textId="77777777" w:rsidR="006D1AF8" w:rsidRDefault="006D1AF8">
      <w:pPr>
        <w:pStyle w:val="BodyText"/>
        <w:spacing w:before="6"/>
        <w:ind w:left="0"/>
        <w:jc w:val="left"/>
        <w:rPr>
          <w:sz w:val="25"/>
        </w:rPr>
      </w:pPr>
    </w:p>
    <w:p w14:paraId="286DE4F6" w14:textId="77777777" w:rsidR="006D1AF8" w:rsidRDefault="00BC207C">
      <w:pPr>
        <w:pStyle w:val="Heading5"/>
      </w:pPr>
      <w:r>
        <w:rPr>
          <w:color w:val="886912"/>
        </w:rPr>
        <w:t xml:space="preserve">Sec. 1902. </w:t>
      </w:r>
      <w:r>
        <w:rPr>
          <w:color w:val="1A1A1A"/>
        </w:rPr>
        <w:t>Separation of Powers - The Three Branches of ACE Government</w:t>
      </w:r>
    </w:p>
    <w:p w14:paraId="1AF570D6" w14:textId="77777777" w:rsidR="006D1AF8" w:rsidRDefault="00BC207C">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54F66F73" w14:textId="77777777" w:rsidR="006D1AF8" w:rsidRDefault="00BC207C">
      <w:pPr>
        <w:spacing w:before="179"/>
        <w:ind w:left="240"/>
        <w:rPr>
          <w:b/>
          <w:sz w:val="24"/>
        </w:rPr>
      </w:pPr>
      <w:r>
        <w:rPr>
          <w:b/>
          <w:color w:val="1A1A1A"/>
          <w:sz w:val="24"/>
        </w:rPr>
        <w:t>Branch 1 - The ACE Community Assembly (Legislative)</w:t>
      </w:r>
    </w:p>
    <w:p w14:paraId="0D1E60FA" w14:textId="77777777" w:rsidR="006D1AF8" w:rsidRDefault="00BC207C">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617B1443" w14:textId="77777777" w:rsidR="006D1AF8" w:rsidRDefault="00BC207C">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49C52615" w14:textId="77777777" w:rsidR="006D1AF8" w:rsidRDefault="00BC207C">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2B52C201" w14:textId="77777777" w:rsidR="006D1AF8" w:rsidRDefault="00BC207C">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20E97A0E" w14:textId="77777777" w:rsidR="006D1AF8" w:rsidRDefault="00BC207C">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37FC2ED2"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609D0FEB" w14:textId="77777777" w:rsidR="006D1AF8" w:rsidRDefault="006D1AF8">
      <w:pPr>
        <w:pStyle w:val="BodyText"/>
        <w:ind w:left="0"/>
        <w:jc w:val="left"/>
        <w:rPr>
          <w:sz w:val="23"/>
        </w:rPr>
      </w:pPr>
    </w:p>
    <w:p w14:paraId="04789E37" w14:textId="77777777" w:rsidR="006D1AF8" w:rsidRDefault="00BC207C">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225A506A" w14:textId="77777777" w:rsidR="006D1AF8" w:rsidRDefault="00BC207C">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7DCBC154" w14:textId="77777777" w:rsidR="006D1AF8" w:rsidRDefault="00BC207C">
      <w:pPr>
        <w:pStyle w:val="Heading4"/>
        <w:spacing w:before="146"/>
      </w:pPr>
      <w:r>
        <w:rPr>
          <w:color w:val="1A1A1A"/>
        </w:rPr>
        <w:t>Branch 2 - The ACE Executive Council (Executive)</w:t>
      </w:r>
    </w:p>
    <w:p w14:paraId="0CC4B705" w14:textId="77777777" w:rsidR="006D1AF8" w:rsidRDefault="00BC207C">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1ADE5E6" w14:textId="77777777" w:rsidR="006D1AF8" w:rsidRDefault="00BC207C">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37599367" w14:textId="77777777" w:rsidR="006D1AF8" w:rsidRDefault="00BC207C">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0278B129" w14:textId="77777777" w:rsidR="006D1AF8" w:rsidRDefault="00BC207C">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two-thirds majority vote. The Co-Executives may be recalled by community referendum initiated by a petition signed by twenty percent (20%) of eligible</w:t>
      </w:r>
      <w:r>
        <w:rPr>
          <w:color w:val="2C2C2A"/>
          <w:spacing w:val="-15"/>
        </w:rPr>
        <w:t xml:space="preserve"> </w:t>
      </w:r>
      <w:r>
        <w:rPr>
          <w:color w:val="2C2C2A"/>
        </w:rPr>
        <w:t>voters;</w:t>
      </w:r>
    </w:p>
    <w:p w14:paraId="6B312418" w14:textId="77777777" w:rsidR="006D1AF8" w:rsidRDefault="00BC207C">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5742A162" w14:textId="77777777" w:rsidR="006D1AF8" w:rsidRDefault="00BC207C">
      <w:pPr>
        <w:pStyle w:val="Heading4"/>
        <w:spacing w:before="174"/>
      </w:pPr>
      <w:r>
        <w:rPr>
          <w:color w:val="1A1A1A"/>
        </w:rPr>
        <w:t>Branch 3 - The ACE Community Court (Judicial)</w:t>
      </w:r>
    </w:p>
    <w:p w14:paraId="32361654" w14:textId="77777777" w:rsidR="006D1AF8" w:rsidRDefault="00BC207C">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6003534E" w14:textId="77777777" w:rsidR="006D1AF8" w:rsidRDefault="00BC207C">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7A9FB96A" w14:textId="77777777" w:rsidR="006D1AF8" w:rsidRDefault="00BC207C">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5C990ECB" w14:textId="77777777" w:rsidR="006D1AF8" w:rsidRDefault="00BC207C">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76D9622D" w14:textId="77777777" w:rsidR="006D1AF8" w:rsidRDefault="00BC207C">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0C984FC9"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4A399A2D" w14:textId="77777777" w:rsidR="006D1AF8" w:rsidRDefault="006D1AF8">
      <w:pPr>
        <w:pStyle w:val="BodyText"/>
        <w:ind w:left="0"/>
        <w:jc w:val="left"/>
        <w:rPr>
          <w:sz w:val="20"/>
        </w:rPr>
      </w:pPr>
    </w:p>
    <w:p w14:paraId="1EDC871E" w14:textId="77777777" w:rsidR="006D1AF8" w:rsidRDefault="00BC207C">
      <w:pPr>
        <w:pStyle w:val="Heading5"/>
        <w:spacing w:before="94"/>
      </w:pPr>
      <w:r>
        <w:rPr>
          <w:color w:val="886912"/>
        </w:rPr>
        <w:t xml:space="preserve">Sec. 1903. </w:t>
      </w:r>
      <w:r>
        <w:rPr>
          <w:color w:val="1A1A1A"/>
        </w:rPr>
        <w:t>The Tribal Co-Governance Council - Sovereign Integration</w:t>
      </w:r>
    </w:p>
    <w:p w14:paraId="0D384A6A" w14:textId="77777777" w:rsidR="006D1AF8" w:rsidRDefault="00BC207C">
      <w:pPr>
        <w:pStyle w:val="BodyText"/>
        <w:spacing w:before="124" w:line="285" w:lineRule="auto"/>
        <w:ind w:left="240" w:right="249"/>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and holds specific authority that no ACE branch can override.</w:t>
      </w:r>
    </w:p>
    <w:p w14:paraId="438B870B" w14:textId="77777777" w:rsidR="006D1AF8" w:rsidRDefault="00BC207C">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5AC89639" w14:textId="77777777" w:rsidR="006D1AF8" w:rsidRDefault="00BC207C">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5C37F1C1" w14:textId="77777777" w:rsidR="006D1AF8" w:rsidRDefault="00BC207C">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69426C47" w14:textId="77777777" w:rsidR="006D1AF8" w:rsidRDefault="00BC207C">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3440C09A" w14:textId="77777777" w:rsidR="006D1AF8" w:rsidRDefault="006D1AF8">
      <w:pPr>
        <w:pStyle w:val="BodyText"/>
        <w:spacing w:before="10"/>
        <w:ind w:left="0"/>
        <w:jc w:val="left"/>
        <w:rPr>
          <w:sz w:val="25"/>
        </w:rPr>
      </w:pPr>
    </w:p>
    <w:p w14:paraId="3329A17F" w14:textId="77777777" w:rsidR="006D1AF8" w:rsidRDefault="00BC207C">
      <w:pPr>
        <w:pStyle w:val="Heading5"/>
      </w:pPr>
      <w:r>
        <w:rPr>
          <w:color w:val="886912"/>
        </w:rPr>
        <w:t xml:space="preserve">Sec. 1904. </w:t>
      </w:r>
      <w:r>
        <w:rPr>
          <w:color w:val="1A1A1A"/>
        </w:rPr>
        <w:t>Contemporary Governance with Cultural Integrity</w:t>
      </w:r>
    </w:p>
    <w:p w14:paraId="5F255EE6" w14:textId="77777777" w:rsidR="006D1AF8" w:rsidRDefault="00BC207C">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37B68E9F" w14:textId="77777777" w:rsidR="006D1AF8" w:rsidRDefault="00BC207C">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718A4745" w14:textId="77777777" w:rsidR="006D1AF8" w:rsidRDefault="00BC207C">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60DD1647"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1CAC9782" w14:textId="77777777" w:rsidR="006D1AF8" w:rsidRDefault="006D1AF8">
      <w:pPr>
        <w:pStyle w:val="BodyText"/>
        <w:ind w:left="0"/>
        <w:jc w:val="left"/>
        <w:rPr>
          <w:sz w:val="23"/>
        </w:rPr>
      </w:pPr>
    </w:p>
    <w:p w14:paraId="243D176B" w14:textId="77777777" w:rsidR="006D1AF8" w:rsidRDefault="00BC207C">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56B81865" w14:textId="77777777" w:rsidR="006D1AF8" w:rsidRDefault="00BC207C">
      <w:pPr>
        <w:pStyle w:val="BodyText"/>
        <w:spacing w:before="98" w:line="285" w:lineRule="auto"/>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6F8CC131" w14:textId="77777777" w:rsidR="006D1AF8" w:rsidRDefault="006D1AF8">
      <w:pPr>
        <w:pStyle w:val="BodyText"/>
        <w:spacing w:before="10"/>
        <w:ind w:left="0"/>
        <w:jc w:val="left"/>
        <w:rPr>
          <w:sz w:val="26"/>
        </w:rPr>
      </w:pPr>
    </w:p>
    <w:p w14:paraId="05DC613A" w14:textId="77777777" w:rsidR="006D1AF8" w:rsidRDefault="00BC207C">
      <w:pPr>
        <w:pStyle w:val="Heading5"/>
      </w:pPr>
      <w:r>
        <w:rPr>
          <w:color w:val="886912"/>
        </w:rPr>
        <w:t xml:space="preserve">Sec. 1905. </w:t>
      </w:r>
      <w:r>
        <w:rPr>
          <w:color w:val="1A1A1A"/>
        </w:rPr>
        <w:t>Gap-Proofing - The Five Vulnerability Areas</w:t>
      </w:r>
    </w:p>
    <w:p w14:paraId="728A9B40" w14:textId="77777777" w:rsidR="006D1AF8" w:rsidRDefault="00BC207C">
      <w:pPr>
        <w:pStyle w:val="BodyText"/>
        <w:spacing w:before="126" w:line="285" w:lineRule="auto"/>
        <w:ind w:left="240" w:right="257"/>
      </w:pPr>
      <w:r>
        <w:rPr>
          <w:color w:val="2C2C2A"/>
        </w:rPr>
        <w:t>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4A72D465" w14:textId="77777777" w:rsidR="006D1AF8" w:rsidRDefault="00BC207C">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324B0122" w14:textId="77777777" w:rsidR="006D1AF8" w:rsidRDefault="00BC207C">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0277320C" w14:textId="77777777" w:rsidR="006D1AF8" w:rsidRDefault="00BC207C">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31C7AEC8" w14:textId="77777777" w:rsidR="006D1AF8" w:rsidRDefault="00BC207C">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5488FFE1" w14:textId="77777777" w:rsidR="006D1AF8" w:rsidRDefault="00BC207C">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26CD47B0"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2C43E276" w14:textId="77777777" w:rsidR="006D1AF8" w:rsidRDefault="006D1AF8">
      <w:pPr>
        <w:pStyle w:val="BodyText"/>
        <w:ind w:left="0"/>
        <w:jc w:val="left"/>
        <w:rPr>
          <w:sz w:val="20"/>
        </w:rPr>
      </w:pPr>
    </w:p>
    <w:p w14:paraId="43539332" w14:textId="77777777" w:rsidR="006D1AF8" w:rsidRDefault="006D1AF8">
      <w:pPr>
        <w:pStyle w:val="BodyText"/>
        <w:spacing w:before="5"/>
        <w:ind w:left="0"/>
        <w:jc w:val="left"/>
      </w:pPr>
    </w:p>
    <w:p w14:paraId="7842C631" w14:textId="77777777" w:rsidR="006D1AF8" w:rsidRDefault="00BC207C">
      <w:pPr>
        <w:pStyle w:val="Heading3"/>
      </w:pPr>
      <w:r>
        <w:rPr>
          <w:color w:val="886912"/>
        </w:rPr>
        <w:t>TITLE XX</w:t>
      </w:r>
    </w:p>
    <w:p w14:paraId="34BA4E9F" w14:textId="77777777" w:rsidR="006D1AF8" w:rsidRDefault="00BC207C">
      <w:pPr>
        <w:spacing w:before="65"/>
        <w:ind w:left="370" w:right="378"/>
        <w:jc w:val="center"/>
        <w:rPr>
          <w:b/>
          <w:sz w:val="30"/>
        </w:rPr>
      </w:pPr>
      <w:r>
        <w:rPr>
          <w:b/>
          <w:color w:val="1A1A1A"/>
          <w:sz w:val="30"/>
        </w:rPr>
        <w:t>THE ACE GOVERNING CHARTER - CONSTITUTIONAL FRAMEWORK</w:t>
      </w:r>
    </w:p>
    <w:p w14:paraId="6A66F74F" w14:textId="77777777" w:rsidR="006D1AF8" w:rsidRDefault="006D1AF8">
      <w:pPr>
        <w:pStyle w:val="BodyText"/>
        <w:ind w:left="0"/>
        <w:jc w:val="left"/>
        <w:rPr>
          <w:b/>
          <w:sz w:val="20"/>
        </w:rPr>
      </w:pPr>
    </w:p>
    <w:p w14:paraId="0B2A91D5" w14:textId="77777777" w:rsidR="006D1AF8" w:rsidRDefault="00ED6395">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7B293CB7" w14:textId="77777777" w:rsidR="006D1AF8" w:rsidRDefault="00BC207C">
      <w:pPr>
        <w:pStyle w:val="Heading5"/>
        <w:spacing w:before="186"/>
      </w:pPr>
      <w:r>
        <w:rPr>
          <w:color w:val="886912"/>
        </w:rPr>
        <w:t xml:space="preserve">Sec. 2001. </w:t>
      </w:r>
      <w:r>
        <w:rPr>
          <w:color w:val="1A1A1A"/>
        </w:rPr>
        <w:t>The Governing Charter as Supreme Authority</w:t>
      </w:r>
    </w:p>
    <w:p w14:paraId="780B3C5A" w14:textId="77777777" w:rsidR="006D1AF8" w:rsidRDefault="00BC207C">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62173CE8" w14:textId="77777777" w:rsidR="006D1AF8" w:rsidRDefault="00BC207C">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308885FF" w14:textId="77777777" w:rsidR="006D1AF8" w:rsidRDefault="006D1AF8">
      <w:pPr>
        <w:pStyle w:val="BodyText"/>
        <w:spacing w:before="7"/>
        <w:ind w:left="0"/>
        <w:jc w:val="left"/>
        <w:rPr>
          <w:sz w:val="25"/>
        </w:rPr>
      </w:pPr>
    </w:p>
    <w:p w14:paraId="008948D4" w14:textId="77777777" w:rsidR="006D1AF8" w:rsidRDefault="00BC207C">
      <w:pPr>
        <w:pStyle w:val="Heading5"/>
      </w:pPr>
      <w:r>
        <w:rPr>
          <w:color w:val="886912"/>
        </w:rPr>
        <w:t xml:space="preserve">Sec. 2002. </w:t>
      </w:r>
      <w:r>
        <w:rPr>
          <w:color w:val="1A1A1A"/>
        </w:rPr>
        <w:t>The ACE Bill of Rights</w:t>
      </w:r>
    </w:p>
    <w:p w14:paraId="2DBBA18B" w14:textId="77777777" w:rsidR="006D1AF8" w:rsidRDefault="00BC207C">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123111A4" w14:textId="77777777" w:rsidR="006D1AF8" w:rsidRDefault="00BC207C">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7F7E6BC5" w14:textId="77777777" w:rsidR="006D1AF8" w:rsidRDefault="00BC207C">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2FF96D0D" w14:textId="77777777" w:rsidR="006D1AF8" w:rsidRDefault="00BC207C">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0ED94CFD" w14:textId="77777777" w:rsidR="006D1AF8" w:rsidRDefault="00BC207C">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416B4167" w14:textId="77777777" w:rsidR="006D1AF8" w:rsidRDefault="00BC207C">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4AB8EECC" w14:textId="77777777" w:rsidR="006D1AF8" w:rsidRDefault="00BC207C">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33ADF4E8" w14:textId="77777777" w:rsidR="006D1AF8" w:rsidRDefault="00BC207C">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3399383B"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180F0202" w14:textId="77777777" w:rsidR="006D1AF8" w:rsidRDefault="006D1AF8">
      <w:pPr>
        <w:pStyle w:val="BodyText"/>
        <w:ind w:left="0"/>
        <w:jc w:val="left"/>
        <w:rPr>
          <w:sz w:val="23"/>
        </w:rPr>
      </w:pPr>
    </w:p>
    <w:p w14:paraId="12CCC0A6" w14:textId="77777777" w:rsidR="006D1AF8" w:rsidRDefault="00BC207C">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54076371" w14:textId="77777777" w:rsidR="006D1AF8" w:rsidRDefault="00BC207C">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3A7EB64D" w14:textId="77777777" w:rsidR="006D1AF8" w:rsidRDefault="00BC207C">
      <w:pPr>
        <w:pStyle w:val="Heading5"/>
        <w:spacing w:before="167"/>
      </w:pPr>
      <w:r>
        <w:rPr>
          <w:color w:val="886912"/>
        </w:rPr>
        <w:t xml:space="preserve">Sec. 2003. </w:t>
      </w:r>
      <w:r>
        <w:rPr>
          <w:color w:val="1A1A1A"/>
        </w:rPr>
        <w:t>Foundational Constitutional Principles</w:t>
      </w:r>
    </w:p>
    <w:p w14:paraId="2A24700E" w14:textId="77777777" w:rsidR="006D1AF8" w:rsidRDefault="00BC207C">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52EB98E2" w14:textId="77777777" w:rsidR="006D1AF8" w:rsidRDefault="00BC207C">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3355011A" w14:textId="77777777" w:rsidR="006D1AF8" w:rsidRDefault="00BC207C">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5F18049B" w14:textId="77777777" w:rsidR="006D1AF8" w:rsidRDefault="00BC207C">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3775970F" w14:textId="77777777" w:rsidR="006D1AF8" w:rsidRDefault="00BC207C">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3530F1BE" w14:textId="77777777" w:rsidR="006D1AF8" w:rsidRDefault="00BC207C">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1B6D0F4" w14:textId="77777777" w:rsidR="006D1AF8" w:rsidRDefault="006D1AF8">
      <w:pPr>
        <w:pStyle w:val="BodyText"/>
        <w:spacing w:before="7"/>
        <w:ind w:left="0"/>
        <w:jc w:val="left"/>
        <w:rPr>
          <w:sz w:val="26"/>
        </w:rPr>
      </w:pPr>
    </w:p>
    <w:p w14:paraId="4D7AECB1" w14:textId="77777777" w:rsidR="006D1AF8" w:rsidRDefault="00BC207C">
      <w:pPr>
        <w:pStyle w:val="Heading5"/>
      </w:pPr>
      <w:r>
        <w:rPr>
          <w:color w:val="886912"/>
        </w:rPr>
        <w:t xml:space="preserve">Sec. 2004. </w:t>
      </w:r>
      <w:r>
        <w:rPr>
          <w:color w:val="1A1A1A"/>
        </w:rPr>
        <w:t>The Charter and External Law</w:t>
      </w:r>
    </w:p>
    <w:p w14:paraId="7FD72A26" w14:textId="77777777" w:rsidR="006D1AF8" w:rsidRDefault="00BC207C">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7C78EA90" w14:textId="77777777" w:rsidR="006D1AF8" w:rsidRDefault="00BC207C">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45CB92C5" w14:textId="77777777" w:rsidR="006D1AF8" w:rsidRDefault="00BC207C">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2DCA5E2B" w14:textId="77777777" w:rsidR="006D1AF8" w:rsidRDefault="00BC207C">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78B5FDA" w14:textId="77777777" w:rsidR="006D1AF8" w:rsidRDefault="006D1AF8" w:rsidP="00CD1EA0">
      <w:pPr>
        <w:pStyle w:val="BodyText"/>
        <w:spacing w:before="58"/>
        <w:ind w:left="600"/>
        <w:jc w:val="left"/>
        <w:sectPr w:rsidR="006D1AF8" w:rsidSect="001F720E">
          <w:pgSz w:w="12240" w:h="15840"/>
          <w:pgMar w:top="900" w:right="1180" w:bottom="900" w:left="1200" w:header="714" w:footer="288" w:gutter="0"/>
          <w:cols w:space="720"/>
          <w:docGrid w:linePitch="299"/>
        </w:sectPr>
      </w:pPr>
    </w:p>
    <w:p w14:paraId="48E90BEE" w14:textId="77777777" w:rsidR="006D1AF8" w:rsidRDefault="006D1AF8">
      <w:pPr>
        <w:pStyle w:val="BodyText"/>
        <w:spacing w:before="9"/>
        <w:ind w:left="0"/>
        <w:jc w:val="left"/>
      </w:pPr>
    </w:p>
    <w:p w14:paraId="2F7B8C38" w14:textId="77777777" w:rsidR="006D1AF8" w:rsidRDefault="00BC207C">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31BF0342" w14:textId="77777777" w:rsidR="006D1AF8" w:rsidRDefault="00BC207C">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07ECB653" w14:textId="77777777" w:rsidR="006D1AF8" w:rsidRDefault="00BC207C">
      <w:pPr>
        <w:pStyle w:val="BodyText"/>
        <w:spacing w:before="56" w:line="285" w:lineRule="auto"/>
        <w:ind w:left="240" w:right="244"/>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1F1B3C3C" w14:textId="77777777" w:rsidR="006D1AF8" w:rsidRDefault="00BC207C">
      <w:pPr>
        <w:pStyle w:val="Heading5"/>
        <w:spacing w:before="165"/>
        <w:jc w:val="both"/>
      </w:pPr>
      <w:r>
        <w:rPr>
          <w:color w:val="886912"/>
        </w:rPr>
        <w:t xml:space="preserve">Sec. 2005. </w:t>
      </w:r>
      <w:r>
        <w:rPr>
          <w:color w:val="1A1A1A"/>
        </w:rPr>
        <w:t>The Constitutional Convention - Timeline and Process</w:t>
      </w:r>
    </w:p>
    <w:p w14:paraId="72E29878" w14:textId="77777777" w:rsidR="006D1AF8" w:rsidRDefault="00BC207C">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7A002927" w14:textId="77777777" w:rsidR="006D1AF8" w:rsidRDefault="00BC207C">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7337BD38" w14:textId="77777777" w:rsidR="006D1AF8" w:rsidRDefault="00BC207C">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3C62F785" w14:textId="77777777" w:rsidR="009F1472" w:rsidRDefault="009F1472">
      <w:pPr>
        <w:pStyle w:val="Heading5"/>
        <w:spacing w:before="196" w:line="285" w:lineRule="auto"/>
        <w:ind w:right="262"/>
        <w:jc w:val="both"/>
        <w:rPr>
          <w:color w:val="886912"/>
        </w:rPr>
      </w:pPr>
    </w:p>
    <w:p w14:paraId="3BBE6BA1" w14:textId="77777777" w:rsidR="009F1472" w:rsidRDefault="009F1472">
      <w:pPr>
        <w:pStyle w:val="Heading5"/>
        <w:spacing w:before="196" w:line="285" w:lineRule="auto"/>
        <w:ind w:right="262"/>
        <w:jc w:val="both"/>
        <w:rPr>
          <w:color w:val="886912"/>
        </w:rPr>
      </w:pPr>
    </w:p>
    <w:p w14:paraId="1333CFD1" w14:textId="77777777" w:rsidR="009F1472" w:rsidRDefault="009F1472">
      <w:pPr>
        <w:pStyle w:val="Heading5"/>
        <w:spacing w:before="196" w:line="285" w:lineRule="auto"/>
        <w:ind w:right="262"/>
        <w:jc w:val="both"/>
        <w:rPr>
          <w:color w:val="886912"/>
        </w:rPr>
      </w:pPr>
    </w:p>
    <w:p w14:paraId="45B82D9D" w14:textId="77777777" w:rsidR="009F1472" w:rsidRDefault="009F1472">
      <w:pPr>
        <w:pStyle w:val="Heading5"/>
        <w:spacing w:before="196" w:line="285" w:lineRule="auto"/>
        <w:ind w:right="262"/>
        <w:jc w:val="both"/>
        <w:rPr>
          <w:color w:val="886912"/>
        </w:rPr>
      </w:pPr>
    </w:p>
    <w:p w14:paraId="45BAABB6" w14:textId="77777777" w:rsidR="009F1472" w:rsidRDefault="009F1472">
      <w:pPr>
        <w:pStyle w:val="Heading5"/>
        <w:spacing w:before="196" w:line="285" w:lineRule="auto"/>
        <w:ind w:right="262"/>
        <w:jc w:val="both"/>
        <w:rPr>
          <w:color w:val="886912"/>
        </w:rPr>
      </w:pPr>
    </w:p>
    <w:p w14:paraId="255A507E" w14:textId="77777777" w:rsidR="009F1472" w:rsidRDefault="009F1472">
      <w:pPr>
        <w:pStyle w:val="Heading5"/>
        <w:spacing w:before="196" w:line="285" w:lineRule="auto"/>
        <w:ind w:right="262"/>
        <w:jc w:val="both"/>
        <w:rPr>
          <w:color w:val="886912"/>
        </w:rPr>
      </w:pPr>
    </w:p>
    <w:p w14:paraId="14CEB06B" w14:textId="77777777" w:rsidR="009F1472" w:rsidRDefault="009F1472">
      <w:pPr>
        <w:pStyle w:val="Heading5"/>
        <w:spacing w:before="196" w:line="285" w:lineRule="auto"/>
        <w:ind w:right="262"/>
        <w:jc w:val="both"/>
        <w:rPr>
          <w:color w:val="886912"/>
        </w:rPr>
      </w:pPr>
    </w:p>
    <w:p w14:paraId="5852A6A7" w14:textId="77777777" w:rsidR="009F1472" w:rsidRDefault="009F1472">
      <w:pPr>
        <w:pStyle w:val="Heading5"/>
        <w:spacing w:before="196" w:line="285" w:lineRule="auto"/>
        <w:ind w:right="262"/>
        <w:jc w:val="both"/>
        <w:rPr>
          <w:color w:val="886912"/>
        </w:rPr>
      </w:pPr>
    </w:p>
    <w:p w14:paraId="75D02DD4" w14:textId="77777777" w:rsidR="009F1472" w:rsidRDefault="009F1472">
      <w:pPr>
        <w:pStyle w:val="Heading5"/>
        <w:spacing w:before="196" w:line="285" w:lineRule="auto"/>
        <w:ind w:right="262"/>
        <w:jc w:val="both"/>
      </w:pPr>
    </w:p>
    <w:p w14:paraId="4E7B2410" w14:textId="77777777" w:rsidR="006D1AF8" w:rsidRDefault="006D1AF8">
      <w:pPr>
        <w:pStyle w:val="BodyText"/>
        <w:ind w:left="0"/>
        <w:jc w:val="left"/>
        <w:rPr>
          <w:sz w:val="20"/>
        </w:rPr>
      </w:pPr>
    </w:p>
    <w:p w14:paraId="65235200" w14:textId="77777777" w:rsidR="006D1AF8" w:rsidRDefault="006D1AF8">
      <w:pPr>
        <w:pStyle w:val="BodyText"/>
        <w:spacing w:before="5"/>
        <w:ind w:left="0"/>
        <w:jc w:val="left"/>
      </w:pPr>
    </w:p>
    <w:p w14:paraId="170DC230" w14:textId="77777777" w:rsidR="006D1AF8" w:rsidRDefault="00BC207C">
      <w:pPr>
        <w:pStyle w:val="Heading3"/>
      </w:pPr>
      <w:r>
        <w:rPr>
          <w:color w:val="886912"/>
        </w:rPr>
        <w:t>TITLE XXI</w:t>
      </w:r>
    </w:p>
    <w:p w14:paraId="05DF6C67" w14:textId="77777777" w:rsidR="006D1AF8" w:rsidRDefault="00BC207C">
      <w:pPr>
        <w:spacing w:before="65"/>
        <w:ind w:left="370" w:right="378"/>
        <w:jc w:val="center"/>
        <w:rPr>
          <w:b/>
          <w:sz w:val="30"/>
        </w:rPr>
      </w:pPr>
      <w:r>
        <w:rPr>
          <w:b/>
          <w:color w:val="1A1A1A"/>
          <w:sz w:val="30"/>
        </w:rPr>
        <w:t>THE TRIBAL PARTNERSHIP CONTINGENCY FRAMEWORK</w:t>
      </w:r>
    </w:p>
    <w:p w14:paraId="674E7166" w14:textId="77777777" w:rsidR="006D1AF8" w:rsidRDefault="006D1AF8">
      <w:pPr>
        <w:pStyle w:val="BodyText"/>
        <w:ind w:left="0"/>
        <w:jc w:val="left"/>
        <w:rPr>
          <w:b/>
          <w:sz w:val="20"/>
        </w:rPr>
      </w:pPr>
    </w:p>
    <w:p w14:paraId="476148EB" w14:textId="77777777" w:rsidR="006D1AF8" w:rsidRDefault="00ED6395">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7A374AAA" w14:textId="77777777" w:rsidR="006D1AF8" w:rsidRDefault="00BC207C">
      <w:pPr>
        <w:pStyle w:val="Heading5"/>
        <w:spacing w:before="186"/>
      </w:pPr>
      <w:r>
        <w:rPr>
          <w:color w:val="886912"/>
        </w:rPr>
        <w:t xml:space="preserve">Sec. 2101. </w:t>
      </w:r>
      <w:r>
        <w:rPr>
          <w:color w:val="1A1A1A"/>
        </w:rPr>
        <w:t>Purpose and Findings</w:t>
      </w:r>
    </w:p>
    <w:p w14:paraId="36386028" w14:textId="77777777" w:rsidR="006D1AF8" w:rsidRDefault="00BC207C">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2BCDB6E0" w14:textId="77777777" w:rsidR="006D1AF8" w:rsidRDefault="00BC207C">
      <w:pPr>
        <w:pStyle w:val="BodyText"/>
        <w:spacing w:before="95" w:line="285" w:lineRule="auto"/>
        <w:ind w:left="240" w:right="240"/>
      </w:pPr>
      <w:r>
        <w:rPr>
          <w:color w:val="2C2C2A"/>
        </w:rPr>
        <w:t>Congress is reminded of the following findings:</w:t>
      </w:r>
    </w:p>
    <w:p w14:paraId="0DED68C6" w14:textId="77777777" w:rsidR="006D1AF8" w:rsidRDefault="00BC207C">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67D92CA6" w14:textId="77777777" w:rsidR="006D1AF8" w:rsidRDefault="00BC207C">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1192C967" w14:textId="77777777" w:rsidR="006D1AF8" w:rsidRDefault="00BC207C">
      <w:pPr>
        <w:pStyle w:val="ListParagraph"/>
        <w:numPr>
          <w:ilvl w:val="0"/>
          <w:numId w:val="1"/>
        </w:numPr>
        <w:tabs>
          <w:tab w:val="left" w:pos="961"/>
        </w:tabs>
        <w:spacing w:before="98" w:line="285" w:lineRule="auto"/>
        <w:ind w:right="240"/>
        <w:jc w:val="both"/>
      </w:pPr>
      <w:r>
        <w:rPr>
          <w:color w:val="2C2C2A"/>
        </w:rPr>
        <w:t>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474539E0" w14:textId="77777777" w:rsidR="006D1AF8" w:rsidRPr="003746A5" w:rsidRDefault="00BC207C">
      <w:pPr>
        <w:pStyle w:val="ListParagraph"/>
        <w:numPr>
          <w:ilvl w:val="0"/>
          <w:numId w:val="1"/>
        </w:numPr>
        <w:tabs>
          <w:tab w:val="left" w:pos="961"/>
        </w:tabs>
        <w:spacing w:before="98" w:line="285" w:lineRule="auto"/>
        <w:ind w:right="240"/>
        <w:jc w:val="both"/>
      </w:pPr>
      <w:r>
        <w:rPr>
          <w:color w:val="2C2C2A"/>
        </w:rPr>
        <w:t>This Title proposes a claim that is specific, calculated, and historically justified in precise terms: 33.15 million acres of land already held by the United States as public land under the management of the Bureau of Land Management, distributed as approximately 3.315 million acres each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Black American population that is now more than ten times larger than the one that promise was made to. Stated differently, 33.15 million acres is less than eighteen and a half percent of the 180 million acres that were promised and revoked in the same year. It is land the United States already holds, administers, and controls, not land that must be purchased, condemned, or taken from any private party, state government, or tribal nation.</w:t>
      </w:r>
    </w:p>
    <w:p w14:paraId="45CA2ED3" w14:textId="77777777" w:rsidR="003746A5" w:rsidRDefault="003746A5" w:rsidP="003746A5">
      <w:pPr>
        <w:tabs>
          <w:tab w:val="left" w:pos="961"/>
        </w:tabs>
        <w:spacing w:before="98" w:line="285" w:lineRule="auto"/>
        <w:ind w:right="240"/>
        <w:jc w:val="both"/>
      </w:pPr>
    </w:p>
    <w:p w14:paraId="76FC1BBC" w14:textId="77777777" w:rsidR="006D1AF8" w:rsidRDefault="00BC207C" w:rsidP="009F1472">
      <w:pPr>
        <w:pStyle w:val="ListParagraph"/>
        <w:numPr>
          <w:ilvl w:val="0"/>
          <w:numId w:val="1"/>
        </w:numPr>
        <w:tabs>
          <w:tab w:val="left" w:pos="961"/>
        </w:tabs>
        <w:spacing w:before="98" w:line="285" w:lineRule="auto"/>
        <w:ind w:right="240" w:firstLine="0"/>
        <w:jc w:val="both"/>
      </w:pPr>
      <w:r>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40C0EC37" w14:textId="77777777" w:rsidR="006D1AF8" w:rsidRDefault="00BC207C" w:rsidP="008D156C">
      <w:pPr>
        <w:pStyle w:val="Heading5"/>
        <w:spacing w:before="120"/>
        <w:ind w:left="245"/>
      </w:pPr>
      <w:r>
        <w:rPr>
          <w:color w:val="886912"/>
        </w:rPr>
        <w:t xml:space="preserve">Sec. 2102. </w:t>
      </w:r>
      <w:r>
        <w:rPr>
          <w:color w:val="1A1A1A"/>
        </w:rPr>
        <w:t>Relationship to Title III: Parallel, Not Substitute</w:t>
      </w:r>
    </w:p>
    <w:p w14:paraId="4432C9A1" w14:textId="77777777" w:rsidR="006D1AF8" w:rsidRDefault="00BC207C">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6B6E028C" w14:textId="77777777" w:rsidR="006D1AF8" w:rsidRDefault="00BC207C">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7664A5A0" w14:textId="77777777" w:rsidR="006D1AF8" w:rsidRDefault="00BC207C">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0E32D334" w14:textId="77777777" w:rsidR="006D1AF8" w:rsidRDefault="00BC207C">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4EDD30E8" w14:textId="77777777" w:rsidR="006D1AF8" w:rsidRDefault="00BC207C" w:rsidP="008D156C">
      <w:pPr>
        <w:pStyle w:val="Heading5"/>
        <w:spacing w:before="120"/>
        <w:ind w:left="245"/>
      </w:pPr>
      <w:r>
        <w:rPr>
          <w:color w:val="886912"/>
        </w:rPr>
        <w:t xml:space="preserve">Sec. 2103. </w:t>
      </w:r>
      <w:r>
        <w:rPr>
          <w:color w:val="1A1A1A"/>
        </w:rPr>
        <w:t>The Continuity Doctrine: ACE’s Core Legal Theory</w:t>
      </w:r>
    </w:p>
    <w:p w14:paraId="16AA04E8" w14:textId="77777777" w:rsidR="006D1AF8" w:rsidRDefault="00BC207C">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308EED75" w14:textId="77777777" w:rsidR="001F720E" w:rsidRDefault="00BC207C">
      <w:pPr>
        <w:pStyle w:val="BodyText"/>
        <w:spacing w:before="95" w:line="285" w:lineRule="auto"/>
        <w:ind w:left="240" w:right="240"/>
        <w:rPr>
          <w:color w:val="2C2C2A"/>
        </w:rPr>
      </w:pPr>
      <w:r>
        <w:rPr>
          <w:color w:val="2C2C2A"/>
        </w:rPr>
        <w:t xml:space="preserve">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w:t>
      </w:r>
    </w:p>
    <w:p w14:paraId="138AFCD8" w14:textId="7BB987F1" w:rsidR="006D1AF8" w:rsidRDefault="00BC207C">
      <w:pPr>
        <w:pStyle w:val="BodyText"/>
        <w:spacing w:before="95" w:line="285" w:lineRule="auto"/>
        <w:ind w:left="240" w:right="240"/>
        <w:rPr>
          <w:color w:val="2C2C2A"/>
        </w:rPr>
      </w:pPr>
      <w:r>
        <w:rPr>
          <w:color w:val="2C2C2A"/>
        </w:rPr>
        <w:t>No equivalent recognition was ever extended to Black Americans. The Court instead held, in the same opinion, that Black Americans possessed no rights that the United States was bound to</w:t>
      </w:r>
      <w:r w:rsidR="00EE12F0">
        <w:rPr>
          <w:color w:val="2C2C2A"/>
        </w:rPr>
        <w:t xml:space="preserve"> </w:t>
      </w:r>
      <w:r>
        <w:rPr>
          <w:color w:val="2C2C2A"/>
        </w:rPr>
        <w:t>respect.</w:t>
      </w:r>
    </w:p>
    <w:p w14:paraId="1E968F6A" w14:textId="77777777" w:rsidR="00EE12F0" w:rsidRDefault="00EE12F0">
      <w:pPr>
        <w:pStyle w:val="BodyText"/>
        <w:spacing w:before="95" w:line="285" w:lineRule="auto"/>
        <w:ind w:left="240" w:right="240"/>
        <w:rPr>
          <w:color w:val="2C2C2A"/>
        </w:rPr>
      </w:pPr>
    </w:p>
    <w:p w14:paraId="18F0D49F" w14:textId="17A135B8" w:rsidR="006D1AF8" w:rsidRDefault="00BC207C">
      <w:pPr>
        <w:pStyle w:val="BodyText"/>
        <w:spacing w:before="95" w:line="285" w:lineRule="auto"/>
        <w:ind w:left="240" w:right="240"/>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6A19A636" w14:textId="77777777" w:rsidR="006D1AF8" w:rsidRDefault="00BC207C">
      <w:pPr>
        <w:pStyle w:val="BodyText"/>
        <w:spacing w:before="95" w:line="285" w:lineRule="auto"/>
        <w:ind w:left="240" w:right="240"/>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50A4646" w14:textId="77777777" w:rsidR="006D1AF8" w:rsidRDefault="00BC207C">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2636D169" w14:textId="77777777" w:rsidR="006D1AF8" w:rsidRDefault="00BC207C">
      <w:pPr>
        <w:pStyle w:val="Heading5"/>
        <w:spacing w:before="186"/>
      </w:pPr>
      <w:r>
        <w:rPr>
          <w:color w:val="886912"/>
        </w:rPr>
        <w:t xml:space="preserve">Sec. 2104. </w:t>
      </w:r>
      <w:r>
        <w:rPr>
          <w:color w:val="1A1A1A"/>
        </w:rPr>
        <w:t>Disclaimer of Existing Eligibility</w:t>
      </w:r>
    </w:p>
    <w:p w14:paraId="200C64DD" w14:textId="77777777" w:rsidR="006D1AF8" w:rsidRDefault="00BC207C">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16864336" w14:textId="77777777" w:rsidR="006D1AF8" w:rsidRDefault="00BC207C">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37CD28B0" w14:textId="77777777" w:rsidR="006D1AF8" w:rsidRDefault="00BC207C">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549EB902" w14:textId="38C5A27F" w:rsidR="006D1AF8" w:rsidRDefault="00BC207C">
      <w:pPr>
        <w:pStyle w:val="BodyText"/>
        <w:spacing w:before="95" w:line="285" w:lineRule="auto"/>
        <w:ind w:left="240" w:right="240"/>
        <w:rPr>
          <w:color w:val="2C2C2A"/>
        </w:rPr>
      </w:pPr>
      <w:r>
        <w:rPr>
          <w:color w:val="2C2C2A"/>
        </w:rPr>
        <w:t>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w:t>
      </w:r>
      <w:r w:rsidR="00EE12F0">
        <w:rPr>
          <w:color w:val="2C2C2A"/>
        </w:rPr>
        <w:t xml:space="preserve"> </w:t>
      </w:r>
      <w:r>
        <w:rPr>
          <w:color w:val="2C2C2A"/>
        </w:rPr>
        <w:t>choosing. A claim that states the objection itself, addresses it honestly, and explains precisely why a different and new remedy is nonetheless justified, forecloses that line of attack before it can be made.</w:t>
      </w:r>
    </w:p>
    <w:p w14:paraId="08D3EFF0" w14:textId="77777777" w:rsidR="00EE12F0" w:rsidRDefault="00EE12F0">
      <w:pPr>
        <w:pStyle w:val="Heading5"/>
        <w:spacing w:before="186"/>
        <w:rPr>
          <w:color w:val="886912"/>
        </w:rPr>
      </w:pPr>
    </w:p>
    <w:p w14:paraId="0BD537EA" w14:textId="10F7ADD1" w:rsidR="006D1AF8" w:rsidRDefault="00BC207C">
      <w:pPr>
        <w:pStyle w:val="Heading5"/>
        <w:spacing w:before="186"/>
      </w:pPr>
      <w:r>
        <w:rPr>
          <w:color w:val="886912"/>
        </w:rPr>
        <w:t xml:space="preserve">Sec. 2105. </w:t>
      </w:r>
      <w:r>
        <w:rPr>
          <w:color w:val="1A1A1A"/>
        </w:rPr>
        <w:t>The Legislative Ask: A New, ACE-Specific Statute</w:t>
      </w:r>
    </w:p>
    <w:p w14:paraId="0DCED4C4" w14:textId="77777777" w:rsidR="006D1AF8" w:rsidRDefault="00BC207C">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52C524FD" w14:textId="77777777" w:rsidR="006D1AF8" w:rsidRDefault="00BC207C">
      <w:pPr>
        <w:pStyle w:val="BodyText"/>
        <w:spacing w:before="95" w:line="285" w:lineRule="auto"/>
        <w:ind w:left="240" w:right="240"/>
      </w:pPr>
      <w:r>
        <w:rPr>
          <w:color w:val="2C2C2A"/>
        </w:rPr>
        <w:t>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7028EA2E" w14:textId="77777777" w:rsidR="006D1AF8" w:rsidRDefault="00BC207C">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6CACD29B" w14:textId="77777777" w:rsidR="006D1AF8" w:rsidRDefault="00BC207C">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3D1873BA" w14:textId="77777777" w:rsidR="006D1AF8" w:rsidRDefault="00BC207C">
      <w:pPr>
        <w:pStyle w:val="Heading5"/>
        <w:spacing w:before="186"/>
      </w:pPr>
      <w:r>
        <w:rPr>
          <w:color w:val="886912"/>
        </w:rPr>
        <w:t xml:space="preserve">Sec. 2106. </w:t>
      </w:r>
      <w:r>
        <w:rPr>
          <w:color w:val="1A1A1A"/>
        </w:rPr>
        <w:t>The Land Claim: Acreage and Sites</w:t>
      </w:r>
    </w:p>
    <w:p w14:paraId="570C8717" w14:textId="1F556636" w:rsidR="00201E07" w:rsidRDefault="00BC207C" w:rsidP="00EE12F0">
      <w:pPr>
        <w:pStyle w:val="BodyText"/>
        <w:spacing w:before="112" w:line="285" w:lineRule="auto"/>
        <w:ind w:left="240" w:right="240"/>
        <w:rPr>
          <w:color w:val="2C2C2A"/>
        </w:rPr>
      </w:pPr>
      <w:r>
        <w:rPr>
          <w:color w:val="2C2C2A"/>
        </w:rPr>
        <w:t>ACE’s contingency land claim consists of 33.15 million acres of land currently held and managed by the United States as public land under the jurisdiction of the Bureau of Land Management, to be designated in increments of approximately 3.315 million acres each across ten states: Nevada, Utah, Wyoming, California, New Mexico, Arizona, Idaho, Oregon, Montana, and Colorado.</w:t>
      </w:r>
      <w:r w:rsidR="00EE12F0">
        <w:rPr>
          <w:color w:val="2C2C2A"/>
        </w:rPr>
        <w:t xml:space="preserve"> </w:t>
      </w:r>
      <w:r>
        <w:rPr>
          <w:color w:val="2C2C2A"/>
        </w:rPr>
        <w:t xml:space="preserve">Each of the ten states named above holds substantially more than 3.315 million acres of land presently under Bureau of Land Management administration, ranging from approximately 8.3 million acres in the smallest of the ten (Colorado and Montana) to approximately 48 million acres in the largest (Nevada). </w:t>
      </w:r>
    </w:p>
    <w:p w14:paraId="67C829C0" w14:textId="77777777" w:rsidR="006D1AF8" w:rsidRDefault="00BC207C">
      <w:pPr>
        <w:pStyle w:val="BodyText"/>
        <w:spacing w:before="95" w:line="285" w:lineRule="auto"/>
        <w:ind w:left="240" w:right="240"/>
      </w:pPr>
      <w:r>
        <w:rPr>
          <w:color w:val="2C2C2A"/>
        </w:rPr>
        <w:t>The 3.315-million-acre claim in each state accordingly represents a fraction, in every case well under half, of that state’s existing Bureau of Land Management holdings, and does not require the disposal, sale, or reduction of any privately held, state-held, or tribally held land of any kind.</w:t>
      </w:r>
    </w:p>
    <w:p w14:paraId="4A5FE544" w14:textId="77777777" w:rsidR="00EE12F0" w:rsidRDefault="00EE12F0">
      <w:pPr>
        <w:pStyle w:val="BodyText"/>
        <w:spacing w:before="95" w:line="285" w:lineRule="auto"/>
        <w:ind w:left="240" w:right="240"/>
        <w:rPr>
          <w:color w:val="2C2C2A"/>
        </w:rPr>
      </w:pPr>
    </w:p>
    <w:p w14:paraId="04F69946" w14:textId="2A3EE83B" w:rsidR="006D1AF8" w:rsidRDefault="00BC207C">
      <w:pPr>
        <w:pStyle w:val="BodyText"/>
        <w:spacing w:before="95" w:line="285" w:lineRule="auto"/>
        <w:ind w:left="240" w:right="240"/>
      </w:pPr>
      <w:r>
        <w:rPr>
          <w:color w:val="2C2C2A"/>
        </w:rPr>
        <w:t>Thirty-three point fifteen million acres is equivalent to approximately 51,797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618 persons per square mile, or approximately 0.97 persons per acre, a density comparable to moderate suburban development in the United States. This Title does not propose individual homesteads or rural settlement. It proposes the land base for modern, self-governing cities and regional economies, built and owned collectively, consistent with the Eight Systems mission of Title V.</w:t>
      </w:r>
    </w:p>
    <w:p w14:paraId="0362C2D6" w14:textId="77777777" w:rsidR="006D1AF8" w:rsidRDefault="00BC207C">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7ED94C40" w14:textId="77777777" w:rsidR="006D1AF8" w:rsidRDefault="00BC207C">
      <w:pPr>
        <w:pStyle w:val="Heading5"/>
        <w:spacing w:before="186"/>
      </w:pPr>
      <w:r>
        <w:rPr>
          <w:color w:val="886912"/>
        </w:rPr>
        <w:t xml:space="preserve">Sec. 2107. </w:t>
      </w:r>
      <w:r>
        <w:rPr>
          <w:color w:val="1A1A1A"/>
        </w:rPr>
        <w:t>Required Terms of the Statute: No Conditions, No Partnership, No Reversion</w:t>
      </w:r>
    </w:p>
    <w:p w14:paraId="714F4283" w14:textId="77777777" w:rsidR="006D1AF8" w:rsidRDefault="00BC207C">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08B780D2" w14:textId="77777777" w:rsidR="006D1AF8" w:rsidRDefault="00BC207C">
      <w:pPr>
        <w:pStyle w:val="BodyText"/>
        <w:spacing w:before="95" w:line="285" w:lineRule="auto"/>
        <w:ind w:left="240" w:right="240"/>
      </w:pPr>
      <w:r>
        <w:rPr>
          <w:color w:val="2C2C2A"/>
        </w:rPr>
        <w:t>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14:paraId="02D5BB0E" w14:textId="77777777" w:rsidR="006D1AF8" w:rsidRDefault="00BC207C">
      <w:pPr>
        <w:pStyle w:val="BodyText"/>
        <w:spacing w:before="95" w:line="285" w:lineRule="auto"/>
        <w:ind w:left="240" w:right="240"/>
      </w:pPr>
      <w:r>
        <w:rPr>
          <w:color w:val="2C2C2A"/>
        </w:rPr>
        <w:t>The ACE Sovereign Territory Act shall NOT contain, and ACE will not accept legislation that contains, any of the following:</w:t>
      </w:r>
    </w:p>
    <w:p w14:paraId="5C75B57E" w14:textId="77777777" w:rsidR="006D1AF8" w:rsidRDefault="00BC207C">
      <w:pPr>
        <w:pStyle w:val="ListParagraph"/>
        <w:numPr>
          <w:ilvl w:val="0"/>
          <w:numId w:val="1"/>
        </w:numPr>
        <w:tabs>
          <w:tab w:val="left" w:pos="961"/>
        </w:tabs>
        <w:spacing w:before="98" w:line="285" w:lineRule="auto"/>
        <w:ind w:right="240"/>
        <w:jc w:val="both"/>
      </w:pPr>
      <w:r>
        <w:rPr>
          <w:color w:val="2C2C2A"/>
        </w:rPr>
        <w:t>Any requirement that ACE enter into a partnership, co-governance arrangement, or any other form of formal relationship with the United States Government, any federal agency, or any state government as a precondition of the land grant or sovereignty designation;</w:t>
      </w:r>
    </w:p>
    <w:p w14:paraId="2AC07F77" w14:textId="77777777" w:rsidR="006D1AF8" w:rsidRDefault="00BC207C">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35E6B6CC" w14:textId="77777777" w:rsidR="006D1AF8" w:rsidRPr="00201E07" w:rsidRDefault="00BC207C">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04215C39" w14:textId="77777777" w:rsidR="006D1AF8" w:rsidRDefault="00BC207C">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6C018206" w14:textId="77777777" w:rsidR="00EE12F0" w:rsidRDefault="00BC207C">
      <w:pPr>
        <w:pStyle w:val="BodyText"/>
        <w:spacing w:before="95" w:line="285" w:lineRule="auto"/>
        <w:ind w:left="240" w:right="240"/>
        <w:rPr>
          <w:color w:val="2C2C2A"/>
        </w:rPr>
      </w:pPr>
      <w:r>
        <w:rPr>
          <w:color w:val="2C2C2A"/>
        </w:rPr>
        <w:t xml:space="preserve">For illustration only, and not as a path ACE pursues or endorses, the Recreation and Public </w:t>
      </w:r>
    </w:p>
    <w:p w14:paraId="67F95B66" w14:textId="77777777" w:rsidR="00EE12F0" w:rsidRDefault="00EE12F0">
      <w:pPr>
        <w:pStyle w:val="BodyText"/>
        <w:spacing w:before="95" w:line="285" w:lineRule="auto"/>
        <w:ind w:left="240" w:right="240"/>
        <w:rPr>
          <w:color w:val="2C2C2A"/>
        </w:rPr>
      </w:pPr>
    </w:p>
    <w:p w14:paraId="0EDBB2F4" w14:textId="10E623D5" w:rsidR="006D1AF8" w:rsidRDefault="00BC207C">
      <w:pPr>
        <w:pStyle w:val="BodyText"/>
        <w:spacing w:before="95" w:line="285" w:lineRule="auto"/>
        <w:ind w:left="240" w:right="240"/>
      </w:pPr>
      <w:r>
        <w:rPr>
          <w:color w:val="2C2C2A"/>
        </w:rPr>
        <w:t>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1D6CEF9E" w14:textId="77777777" w:rsidR="006D1AF8" w:rsidRDefault="00BC207C">
      <w:pPr>
        <w:pStyle w:val="Heading5"/>
        <w:spacing w:before="186"/>
      </w:pPr>
      <w:r>
        <w:rPr>
          <w:color w:val="886912"/>
        </w:rPr>
        <w:t xml:space="preserve">Sec. 2108. </w:t>
      </w:r>
      <w:r>
        <w:rPr>
          <w:color w:val="1A1A1A"/>
        </w:rPr>
        <w:t>Integration with ACE’s Eight Systems Mission</w:t>
      </w:r>
    </w:p>
    <w:p w14:paraId="773143FB" w14:textId="77777777" w:rsidR="006D1AF8" w:rsidRDefault="00BC207C">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3809EE3E" w14:textId="77777777" w:rsidR="006D1AF8" w:rsidRDefault="00BC207C">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70059650" w14:textId="77777777" w:rsidR="006D1AF8" w:rsidRDefault="00BC207C">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21647A71" w14:textId="77777777" w:rsidR="006D1AF8" w:rsidRDefault="00BC207C">
      <w:pPr>
        <w:pStyle w:val="Heading5"/>
        <w:spacing w:before="186"/>
      </w:pPr>
      <w:r>
        <w:rPr>
          <w:color w:val="886912"/>
        </w:rPr>
        <w:t xml:space="preserve">Sec. 2109. </w:t>
      </w:r>
      <w:r>
        <w:rPr>
          <w:color w:val="1A1A1A"/>
        </w:rPr>
        <w:t>Governance of Contingency-Track Territory</w:t>
      </w:r>
    </w:p>
    <w:p w14:paraId="26BA12CD" w14:textId="77777777" w:rsidR="006D1AF8" w:rsidRDefault="00BC207C">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4B6FFC77" w14:textId="77777777" w:rsidR="006D1AF8" w:rsidRDefault="00BC207C">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23551B3" w14:textId="77777777" w:rsidR="00CF136C" w:rsidRDefault="00BC207C">
      <w:pPr>
        <w:pStyle w:val="BodyText"/>
        <w:spacing w:before="95" w:line="285" w:lineRule="auto"/>
        <w:ind w:left="240" w:right="240"/>
        <w:rPr>
          <w:color w:val="2C2C2A"/>
        </w:rPr>
      </w:pPr>
      <w:r>
        <w:rPr>
          <w:color w:val="2C2C2A"/>
        </w:rPr>
        <w:t xml:space="preserve">The absence of a Tribal Co-Governance Council counterpart for land secured under this Title shall not be read to diminish the legitimacy, permanence, or institutional completeness of that territory’s governance in any respect. </w:t>
      </w:r>
    </w:p>
    <w:p w14:paraId="2F2A4B4E" w14:textId="77777777" w:rsidR="006D1AF8" w:rsidRDefault="00BC207C">
      <w:pPr>
        <w:pStyle w:val="BodyText"/>
        <w:spacing w:before="95" w:line="285" w:lineRule="auto"/>
        <w:ind w:left="240" w:right="240"/>
        <w:rPr>
          <w:color w:val="2C2C2A"/>
        </w:rPr>
      </w:pPr>
      <w:r>
        <w:rPr>
          <w:color w:val="2C2C2A"/>
        </w:rPr>
        <w:t>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42BB40BB" w14:textId="77777777" w:rsidR="00EE12F0" w:rsidRDefault="00EE12F0">
      <w:pPr>
        <w:pStyle w:val="Heading5"/>
        <w:spacing w:before="186"/>
        <w:rPr>
          <w:color w:val="886912"/>
        </w:rPr>
      </w:pPr>
    </w:p>
    <w:p w14:paraId="6FCCC4CB" w14:textId="77777777" w:rsidR="00EE12F0" w:rsidRDefault="00EE12F0">
      <w:pPr>
        <w:pStyle w:val="Heading5"/>
        <w:spacing w:before="186"/>
        <w:rPr>
          <w:color w:val="886912"/>
        </w:rPr>
      </w:pPr>
    </w:p>
    <w:p w14:paraId="0497B626" w14:textId="24AF2FE2" w:rsidR="006D1AF8" w:rsidRDefault="00BC207C">
      <w:pPr>
        <w:pStyle w:val="Heading5"/>
        <w:spacing w:before="186"/>
      </w:pPr>
      <w:r>
        <w:rPr>
          <w:color w:val="886912"/>
        </w:rPr>
        <w:t xml:space="preserve">Sec. 2110. </w:t>
      </w:r>
      <w:r>
        <w:rPr>
          <w:color w:val="1A1A1A"/>
        </w:rPr>
        <w:t>Legislative and Political Strategy</w:t>
      </w:r>
    </w:p>
    <w:p w14:paraId="4B3375DE" w14:textId="77777777" w:rsidR="006D1AF8" w:rsidRDefault="00BC207C">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103DA9FB" w14:textId="77777777" w:rsidR="006D1AF8" w:rsidRDefault="00BC207C">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28AEBDFA" w14:textId="77777777" w:rsidR="006D1AF8" w:rsidRDefault="00BC207C">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2BAF7B6" w14:textId="77777777" w:rsidR="006D1AF8" w:rsidRDefault="00BC207C">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69BDDD6D" w14:textId="77777777" w:rsidR="006D1AF8" w:rsidRDefault="00BC207C">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3E49669" w14:textId="77777777" w:rsidR="006D1AF8" w:rsidRDefault="00BC207C">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636AFEA1" w14:textId="77777777" w:rsidR="006D1AF8" w:rsidRDefault="00BC207C">
      <w:pPr>
        <w:pStyle w:val="Heading5"/>
        <w:spacing w:before="186"/>
      </w:pPr>
      <w:r>
        <w:rPr>
          <w:color w:val="886912"/>
        </w:rPr>
        <w:t xml:space="preserve">Sec. 2111. </w:t>
      </w:r>
      <w:r>
        <w:rPr>
          <w:color w:val="1A1A1A"/>
        </w:rPr>
        <w:t>The ACE Sovereign Territory Act: Draft Statutory Text</w:t>
      </w:r>
    </w:p>
    <w:p w14:paraId="1AB74114" w14:textId="77777777" w:rsidR="00770518" w:rsidRDefault="00BC207C">
      <w:pPr>
        <w:pStyle w:val="BodyText"/>
        <w:spacing w:before="112" w:line="285" w:lineRule="auto"/>
        <w:ind w:left="240" w:right="240"/>
        <w:rPr>
          <w:color w:val="2C2C2A"/>
        </w:rPr>
      </w:pPr>
      <w:r>
        <w:rPr>
          <w:color w:val="2C2C2A"/>
        </w:rPr>
        <w:t xml:space="preserve">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w:t>
      </w:r>
    </w:p>
    <w:p w14:paraId="0BA035BD" w14:textId="77777777" w:rsidR="006D1AF8" w:rsidRDefault="00BC207C">
      <w:pPr>
        <w:pStyle w:val="BodyText"/>
        <w:spacing w:before="112" w:line="285" w:lineRule="auto"/>
        <w:ind w:left="240" w:right="240"/>
        <w:rPr>
          <w:color w:val="2C2C2A"/>
        </w:rPr>
      </w:pPr>
      <w:r>
        <w:rPr>
          <w:color w:val="2C2C2A"/>
        </w:rPr>
        <w:t>It is included here to demonstrate that ACE’s legislative ask is specific, drafted, and ready for congressional consideration, not a concept awaiting development.</w:t>
      </w:r>
    </w:p>
    <w:p w14:paraId="1BB4E611" w14:textId="77777777" w:rsidR="00EE12F0" w:rsidRDefault="00EE12F0">
      <w:pPr>
        <w:pStyle w:val="BodyText"/>
        <w:spacing w:before="112" w:line="285" w:lineRule="auto"/>
        <w:ind w:left="240" w:right="240"/>
        <w:rPr>
          <w:color w:val="2C2C2A"/>
        </w:rPr>
      </w:pPr>
    </w:p>
    <w:p w14:paraId="1B47F832" w14:textId="77777777" w:rsidR="00EE12F0" w:rsidRDefault="00EE12F0">
      <w:pPr>
        <w:pStyle w:val="BodyText"/>
        <w:spacing w:before="112" w:line="285" w:lineRule="auto"/>
        <w:ind w:left="240" w:right="240"/>
        <w:rPr>
          <w:color w:val="2C2C2A"/>
        </w:rPr>
      </w:pPr>
    </w:p>
    <w:p w14:paraId="1C3A3F46" w14:textId="77777777" w:rsidR="006D1AF8" w:rsidRPr="006E5765" w:rsidRDefault="00BC207C">
      <w:pPr>
        <w:pStyle w:val="BodyText"/>
        <w:spacing w:before="95" w:line="285" w:lineRule="auto"/>
        <w:ind w:left="240" w:right="240"/>
        <w:rPr>
          <w:b/>
          <w:bCs/>
        </w:rPr>
      </w:pPr>
      <w:r w:rsidRPr="006E5765">
        <w:rPr>
          <w:b/>
          <w:bCs/>
          <w:color w:val="2C2C2A"/>
        </w:rPr>
        <w:lastRenderedPageBreak/>
        <w:t>IN THE CONGRESS OF THE UNITED STATES</w:t>
      </w:r>
    </w:p>
    <w:p w14:paraId="019A1FF7" w14:textId="77777777" w:rsidR="006D1AF8" w:rsidRDefault="00BC207C">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10C8EC29" w14:textId="77777777" w:rsidR="006D1AF8" w:rsidRDefault="00BC207C">
      <w:pPr>
        <w:pStyle w:val="BodyText"/>
        <w:spacing w:before="95" w:line="285" w:lineRule="auto"/>
        <w:ind w:left="240" w:right="240"/>
      </w:pPr>
      <w:r>
        <w:rPr>
          <w:color w:val="2C2C2A"/>
        </w:rPr>
        <w:t>SHORT TITLE. This Act shall be cited as the ACE Sovereign Territory Act.</w:t>
      </w:r>
    </w:p>
    <w:p w14:paraId="07189D2E" w14:textId="77777777" w:rsidR="006D1AF8" w:rsidRDefault="00BC207C">
      <w:pPr>
        <w:pStyle w:val="BodyText"/>
        <w:spacing w:before="95" w:line="285" w:lineRule="auto"/>
        <w:ind w:left="240" w:right="240"/>
      </w:pPr>
      <w:r>
        <w:rPr>
          <w:color w:val="2C2C2A"/>
        </w:rPr>
        <w:t>FINDINGS. Congress finds the following:</w:t>
      </w:r>
    </w:p>
    <w:p w14:paraId="56529E7D" w14:textId="77777777" w:rsidR="006D1AF8" w:rsidRDefault="00BC207C">
      <w:pPr>
        <w:pStyle w:val="ListParagraph"/>
        <w:numPr>
          <w:ilvl w:val="0"/>
          <w:numId w:val="1"/>
        </w:numPr>
        <w:spacing w:before="147" w:line="285" w:lineRule="auto"/>
        <w:ind w:right="240"/>
        <w:jc w:val="both"/>
      </w:pPr>
      <w:r>
        <w:rPr>
          <w:color w:val="2C2C2A"/>
        </w:rPr>
        <w:t>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 The 33.15 million acres claimed by this Act is derived from a precise calculation: the current Black American population of approximately 47 million people, at 0.705 acres per person, equals 33.135 million acres, rounded to 33.15 million. That per-person figure represents less than two percent of the 40 acres promised per formerly enslaved person in 1865, applied to a population now more than ten times larger than the one the promise was made to. ACE is not asking for what was promised. ACE is asking for less than a fifth of what was promised, calculated on a per-person basis against the population alive today.</w:t>
      </w:r>
    </w:p>
    <w:p w14:paraId="3A9704C4" w14:textId="77777777" w:rsidR="006D1AF8" w:rsidRDefault="00BC207C">
      <w:pPr>
        <w:pStyle w:val="ListParagraph"/>
        <w:numPr>
          <w:ilvl w:val="0"/>
          <w:numId w:val="1"/>
        </w:numPr>
        <w:spacing w:before="98" w:line="285" w:lineRule="auto"/>
        <w:ind w:right="240"/>
        <w:jc w:val="both"/>
      </w:pPr>
      <w:r>
        <w:rPr>
          <w:color w:val="2C2C2A"/>
        </w:rPr>
        <w:t>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14:paraId="4E9EA77F" w14:textId="77777777" w:rsidR="006D1AF8" w:rsidRDefault="00BC207C">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3.315 million acres of Bureau of Land Management public land. The 33.15 million acres designated by this Act represents less than thirteen and a half percent of total federal public land holdings. It requires no condemnation of private property, no seizure from any state, and no displacement of any person.</w:t>
      </w:r>
    </w:p>
    <w:p w14:paraId="378C9A3D" w14:textId="77777777" w:rsidR="006D1AF8" w:rsidRDefault="00BC207C">
      <w:pPr>
        <w:pStyle w:val="ListParagraph"/>
        <w:numPr>
          <w:ilvl w:val="0"/>
          <w:numId w:val="1"/>
        </w:numPr>
        <w:spacing w:before="98" w:line="285" w:lineRule="auto"/>
        <w:ind w:right="240"/>
        <w:jc w:val="both"/>
      </w:pPr>
      <w:r>
        <w:rPr>
          <w:color w:val="2C2C2A"/>
        </w:rPr>
        <w:t>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14:paraId="0A461D1E" w14:textId="77777777" w:rsidR="00EE12F0" w:rsidRDefault="00BC207C">
      <w:pPr>
        <w:pStyle w:val="BodyText"/>
        <w:spacing w:before="95" w:line="285" w:lineRule="auto"/>
        <w:ind w:left="240" w:right="240"/>
        <w:rPr>
          <w:color w:val="2C2C2A"/>
        </w:rPr>
      </w:pPr>
      <w:r>
        <w:rPr>
          <w:color w:val="2C2C2A"/>
        </w:rPr>
        <w:t xml:space="preserve">DESIGNATION. The United States hereby designates the Alliance for Collective Empowerment and Development (ACE) as a sovereign territorial entity entitled to the full and unconditional equivalent of all protections, immunities, and authorities currently held by federally recognized </w:t>
      </w:r>
    </w:p>
    <w:p w14:paraId="78192291" w14:textId="77777777" w:rsidR="00EE12F0" w:rsidRDefault="00EE12F0">
      <w:pPr>
        <w:pStyle w:val="BodyText"/>
        <w:spacing w:before="95" w:line="285" w:lineRule="auto"/>
        <w:ind w:left="240" w:right="240"/>
        <w:rPr>
          <w:color w:val="2C2C2A"/>
        </w:rPr>
      </w:pPr>
    </w:p>
    <w:p w14:paraId="6BE0C05F" w14:textId="3ED7CE7B" w:rsidR="006D1AF8" w:rsidRDefault="00BC207C">
      <w:pPr>
        <w:pStyle w:val="BodyText"/>
        <w:spacing w:before="95" w:line="285" w:lineRule="auto"/>
        <w:ind w:left="240" w:right="240"/>
      </w:pPr>
      <w:r>
        <w:rPr>
          <w:color w:val="2C2C2A"/>
        </w:rPr>
        <w:lastRenderedPageBreak/>
        <w:t>tribal nations with respect to their trust land, including full jurisdictional sovereignty, exemption from state and local taxation, and self-governance free of federal administrative oversight.</w:t>
      </w:r>
    </w:p>
    <w:p w14:paraId="2840E51D" w14:textId="77777777" w:rsidR="006D1AF8" w:rsidRDefault="00BC207C">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3.315 million acres of Bureau of Land Management public land in each of the following ten states for a total designation of not less than 33.15 million acres, to be held in trust on behalf of ACE with the full protections established in Section 3 of this Act: Nevada, Utah, Wyoming, California, New Mexico, Arizona, Idaho, Oregon, Montana, and Colorado.</w:t>
      </w:r>
    </w:p>
    <w:p w14:paraId="5CA252E3" w14:textId="77777777" w:rsidR="006D1AF8" w:rsidRDefault="00BC207C" w:rsidP="006E5765">
      <w:pPr>
        <w:pStyle w:val="BodyText"/>
        <w:spacing w:before="240" w:line="286" w:lineRule="auto"/>
        <w:ind w:left="245" w:right="245"/>
      </w:pPr>
      <w:r w:rsidRPr="006E5765">
        <w:rPr>
          <w:b/>
          <w:bCs/>
          <w:color w:val="2C2C2A"/>
        </w:rPr>
        <w:t>CONDITIONS.</w:t>
      </w:r>
      <w:r>
        <w:rPr>
          <w:color w:val="2C2C2A"/>
        </w:rPr>
        <w:t xml:space="preserve"> The designation made by this Act:</w:t>
      </w:r>
    </w:p>
    <w:p w14:paraId="5A52C7FF" w14:textId="77777777" w:rsidR="006D1AF8" w:rsidRDefault="00BC207C">
      <w:pPr>
        <w:pStyle w:val="ListParagraph"/>
        <w:numPr>
          <w:ilvl w:val="0"/>
          <w:numId w:val="1"/>
        </w:numPr>
        <w:spacing w:before="147" w:line="285" w:lineRule="auto"/>
        <w:ind w:right="240"/>
        <w:jc w:val="both"/>
      </w:pPr>
      <w:r>
        <w:rPr>
          <w:color w:val="2C2C2A"/>
        </w:rPr>
        <w:t>Does not require ACE to enter into any partnership, co-governance arrangement, or formal relationship with the United States Government, any federal agency, or any state government as a condition of the land grant or sovereignty designation.</w:t>
      </w:r>
    </w:p>
    <w:p w14:paraId="34CF734E" w14:textId="77777777" w:rsidR="006D1AF8" w:rsidRDefault="00BC207C">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15873FDF" w14:textId="77777777" w:rsidR="006D1AF8" w:rsidRDefault="00BC207C">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00A9FAE6" w14:textId="77777777" w:rsidR="006D1AF8" w:rsidRDefault="00BC207C">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140AF577" w14:textId="77777777" w:rsidR="006D1AF8" w:rsidRDefault="00BC207C">
      <w:pPr>
        <w:pStyle w:val="BodyText"/>
        <w:spacing w:before="95" w:line="285" w:lineRule="auto"/>
        <w:ind w:left="240" w:right="240"/>
      </w:pPr>
      <w:r w:rsidRPr="006E5765">
        <w:rPr>
          <w:b/>
          <w:bCs/>
          <w:color w:val="2C2C2A"/>
        </w:rPr>
        <w:t>EFFECTIVE DATE.</w:t>
      </w:r>
      <w:r>
        <w:rPr>
          <w:color w:val="2C2C2A"/>
        </w:rPr>
        <w:t xml:space="preserve"> This Act takes effect upon enactment.</w:t>
      </w:r>
    </w:p>
    <w:p w14:paraId="03779AA5" w14:textId="77777777" w:rsidR="006D1AF8" w:rsidRDefault="006D1AF8">
      <w:pPr>
        <w:pStyle w:val="BodyText"/>
        <w:ind w:left="0"/>
        <w:jc w:val="left"/>
        <w:rPr>
          <w:sz w:val="20"/>
        </w:rPr>
      </w:pPr>
    </w:p>
    <w:p w14:paraId="1E7464B4" w14:textId="77777777" w:rsidR="006D1AF8" w:rsidRDefault="006D1AF8">
      <w:pPr>
        <w:pStyle w:val="BodyText"/>
        <w:spacing w:before="5"/>
        <w:ind w:left="0"/>
        <w:jc w:val="left"/>
      </w:pPr>
    </w:p>
    <w:p w14:paraId="7248046C" w14:textId="77777777" w:rsidR="00F7390E" w:rsidRDefault="00F7390E">
      <w:pPr>
        <w:pStyle w:val="BodyText"/>
        <w:spacing w:before="5"/>
        <w:ind w:left="0"/>
        <w:jc w:val="left"/>
      </w:pPr>
    </w:p>
    <w:p w14:paraId="4FDEA02D" w14:textId="77777777" w:rsidR="00F7390E" w:rsidRDefault="00F7390E">
      <w:pPr>
        <w:pStyle w:val="BodyText"/>
        <w:spacing w:before="5"/>
        <w:ind w:left="0"/>
        <w:jc w:val="left"/>
      </w:pPr>
    </w:p>
    <w:p w14:paraId="2AB3C706" w14:textId="77777777" w:rsidR="00F7390E" w:rsidRDefault="00F7390E">
      <w:pPr>
        <w:pStyle w:val="BodyText"/>
        <w:spacing w:before="5"/>
        <w:ind w:left="0"/>
        <w:jc w:val="left"/>
      </w:pPr>
    </w:p>
    <w:p w14:paraId="4DE70181" w14:textId="77777777" w:rsidR="00F7390E" w:rsidRDefault="00F7390E">
      <w:pPr>
        <w:pStyle w:val="BodyText"/>
        <w:spacing w:before="5"/>
        <w:ind w:left="0"/>
        <w:jc w:val="left"/>
      </w:pPr>
    </w:p>
    <w:p w14:paraId="323180EA" w14:textId="77777777" w:rsidR="00F7390E" w:rsidRDefault="00F7390E">
      <w:pPr>
        <w:pStyle w:val="BodyText"/>
        <w:spacing w:before="5"/>
        <w:ind w:left="0"/>
        <w:jc w:val="left"/>
      </w:pPr>
    </w:p>
    <w:p w14:paraId="302B5CB0" w14:textId="77777777" w:rsidR="00F7390E" w:rsidRDefault="00F7390E">
      <w:pPr>
        <w:pStyle w:val="BodyText"/>
        <w:spacing w:before="5"/>
        <w:ind w:left="0"/>
        <w:jc w:val="left"/>
      </w:pPr>
    </w:p>
    <w:p w14:paraId="0A8F90F3" w14:textId="77777777" w:rsidR="00F7390E" w:rsidRDefault="00F7390E">
      <w:pPr>
        <w:pStyle w:val="BodyText"/>
        <w:spacing w:before="5"/>
        <w:ind w:left="0"/>
        <w:jc w:val="left"/>
      </w:pPr>
    </w:p>
    <w:p w14:paraId="40B878EB" w14:textId="77777777" w:rsidR="00F7390E" w:rsidRDefault="00F7390E">
      <w:pPr>
        <w:pStyle w:val="BodyText"/>
        <w:spacing w:before="5"/>
        <w:ind w:left="0"/>
        <w:jc w:val="left"/>
      </w:pPr>
    </w:p>
    <w:p w14:paraId="0003A385" w14:textId="77777777" w:rsidR="00F7390E" w:rsidRDefault="00F7390E">
      <w:pPr>
        <w:pStyle w:val="BodyText"/>
        <w:spacing w:before="5"/>
        <w:ind w:left="0"/>
        <w:jc w:val="left"/>
      </w:pPr>
    </w:p>
    <w:p w14:paraId="26A4D81F" w14:textId="77777777" w:rsidR="00F7390E" w:rsidRDefault="00F7390E">
      <w:pPr>
        <w:pStyle w:val="BodyText"/>
        <w:spacing w:before="5"/>
        <w:ind w:left="0"/>
        <w:jc w:val="left"/>
      </w:pPr>
    </w:p>
    <w:p w14:paraId="1D03D696" w14:textId="77777777" w:rsidR="00F7390E" w:rsidRDefault="00F7390E">
      <w:pPr>
        <w:pStyle w:val="BodyText"/>
        <w:spacing w:before="5"/>
        <w:ind w:left="0"/>
        <w:jc w:val="left"/>
      </w:pPr>
    </w:p>
    <w:p w14:paraId="374BF812" w14:textId="77777777" w:rsidR="00F7390E" w:rsidRDefault="00F7390E">
      <w:pPr>
        <w:pStyle w:val="BodyText"/>
        <w:spacing w:before="5"/>
        <w:ind w:left="0"/>
        <w:jc w:val="left"/>
      </w:pPr>
    </w:p>
    <w:p w14:paraId="787895E0" w14:textId="77777777" w:rsidR="00F7390E" w:rsidRDefault="00F7390E">
      <w:pPr>
        <w:pStyle w:val="BodyText"/>
        <w:spacing w:before="5"/>
        <w:ind w:left="0"/>
        <w:jc w:val="left"/>
      </w:pPr>
    </w:p>
    <w:p w14:paraId="451AB7E6" w14:textId="77777777" w:rsidR="00F7390E" w:rsidRDefault="00F7390E">
      <w:pPr>
        <w:pStyle w:val="BodyText"/>
        <w:spacing w:before="5"/>
        <w:ind w:left="0"/>
        <w:jc w:val="left"/>
      </w:pPr>
    </w:p>
    <w:p w14:paraId="2D0DC068" w14:textId="77777777" w:rsidR="00F7390E" w:rsidRDefault="00F7390E">
      <w:pPr>
        <w:pStyle w:val="BodyText"/>
        <w:spacing w:before="5"/>
        <w:ind w:left="0"/>
        <w:jc w:val="left"/>
      </w:pPr>
    </w:p>
    <w:p w14:paraId="039B250F" w14:textId="77777777" w:rsidR="00F7390E" w:rsidRDefault="00F7390E">
      <w:pPr>
        <w:pStyle w:val="BodyText"/>
        <w:spacing w:before="5"/>
        <w:ind w:left="0"/>
        <w:jc w:val="left"/>
      </w:pPr>
    </w:p>
    <w:p w14:paraId="71E96AAA" w14:textId="77777777" w:rsidR="00F7390E" w:rsidRDefault="00F7390E">
      <w:pPr>
        <w:pStyle w:val="BodyText"/>
        <w:spacing w:before="5"/>
        <w:ind w:left="0"/>
        <w:jc w:val="left"/>
      </w:pPr>
    </w:p>
    <w:p w14:paraId="0F5848ED" w14:textId="77777777" w:rsidR="00535D0F" w:rsidRDefault="00535D0F">
      <w:pPr>
        <w:pStyle w:val="BodyText"/>
        <w:spacing w:before="5"/>
        <w:ind w:left="0"/>
        <w:jc w:val="left"/>
      </w:pPr>
    </w:p>
    <w:p w14:paraId="13861062" w14:textId="77777777" w:rsidR="00535D0F" w:rsidRDefault="00535D0F">
      <w:pPr>
        <w:pStyle w:val="BodyText"/>
        <w:spacing w:before="5"/>
        <w:ind w:left="0"/>
        <w:jc w:val="left"/>
      </w:pPr>
    </w:p>
    <w:p w14:paraId="41EFC1A3" w14:textId="77777777" w:rsidR="00535D0F" w:rsidRDefault="00535D0F">
      <w:pPr>
        <w:pStyle w:val="BodyText"/>
        <w:spacing w:before="5"/>
        <w:ind w:left="0"/>
        <w:jc w:val="left"/>
      </w:pPr>
    </w:p>
    <w:p w14:paraId="46215BC9" w14:textId="77777777" w:rsidR="00535D0F" w:rsidRDefault="00535D0F">
      <w:pPr>
        <w:pStyle w:val="BodyText"/>
        <w:spacing w:before="5"/>
        <w:ind w:left="0"/>
        <w:jc w:val="left"/>
      </w:pPr>
    </w:p>
    <w:p w14:paraId="22AE0122" w14:textId="77777777" w:rsidR="00F7390E" w:rsidRDefault="00F7390E">
      <w:pPr>
        <w:pStyle w:val="BodyText"/>
        <w:spacing w:before="5"/>
        <w:ind w:left="0"/>
        <w:jc w:val="left"/>
      </w:pPr>
    </w:p>
    <w:p w14:paraId="086E351F" w14:textId="77777777" w:rsidR="00F7390E" w:rsidRDefault="00F7390E">
      <w:pPr>
        <w:pStyle w:val="BodyText"/>
        <w:spacing w:before="5"/>
        <w:ind w:left="0"/>
        <w:jc w:val="left"/>
      </w:pPr>
    </w:p>
    <w:p w14:paraId="06F8897B" w14:textId="77777777" w:rsidR="00F7390E" w:rsidRDefault="00F7390E">
      <w:pPr>
        <w:pStyle w:val="BodyText"/>
        <w:spacing w:before="5"/>
        <w:ind w:left="0"/>
        <w:jc w:val="left"/>
      </w:pPr>
    </w:p>
    <w:p w14:paraId="07BEF566" w14:textId="77777777" w:rsidR="006D1AF8" w:rsidRDefault="00BC207C">
      <w:pPr>
        <w:pStyle w:val="Heading3"/>
      </w:pPr>
      <w:r>
        <w:rPr>
          <w:color w:val="886912"/>
        </w:rPr>
        <w:lastRenderedPageBreak/>
        <w:t>TITLE XXII</w:t>
      </w:r>
    </w:p>
    <w:p w14:paraId="43D908FF" w14:textId="77777777" w:rsidR="006D1AF8" w:rsidRDefault="00BC207C">
      <w:pPr>
        <w:spacing w:before="65"/>
        <w:ind w:left="370" w:right="378"/>
        <w:jc w:val="center"/>
        <w:rPr>
          <w:b/>
          <w:sz w:val="30"/>
        </w:rPr>
      </w:pPr>
      <w:r>
        <w:rPr>
          <w:b/>
          <w:color w:val="1A1A1A"/>
          <w:sz w:val="30"/>
        </w:rPr>
        <w:t>THE HUMAN RIGHTS DOCTRINE</w:t>
      </w:r>
    </w:p>
    <w:p w14:paraId="783AE84A" w14:textId="77777777" w:rsidR="006D1AF8" w:rsidRDefault="006D1AF8">
      <w:pPr>
        <w:pStyle w:val="BodyText"/>
        <w:ind w:left="0"/>
        <w:jc w:val="left"/>
        <w:rPr>
          <w:b/>
          <w:sz w:val="20"/>
        </w:rPr>
      </w:pPr>
    </w:p>
    <w:p w14:paraId="06EE4DEE" w14:textId="77777777" w:rsidR="006D1AF8" w:rsidRDefault="00ED6395">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7F305E6D" w14:textId="77777777" w:rsidR="006D1AF8" w:rsidRDefault="00BC207C">
      <w:pPr>
        <w:pStyle w:val="Heading5"/>
        <w:spacing w:before="186"/>
      </w:pPr>
      <w:r>
        <w:rPr>
          <w:color w:val="886912"/>
        </w:rPr>
        <w:t xml:space="preserve">Sec. 2201. </w:t>
      </w:r>
      <w:r>
        <w:rPr>
          <w:color w:val="1A1A1A"/>
        </w:rPr>
        <w:t>Purpose</w:t>
      </w:r>
    </w:p>
    <w:p w14:paraId="7DA379EC" w14:textId="77777777" w:rsidR="006D1AF8" w:rsidRDefault="00BC207C">
      <w:pPr>
        <w:pStyle w:val="BodyText"/>
        <w:spacing w:before="112" w:line="285" w:lineRule="auto"/>
        <w:ind w:left="240" w:right="240"/>
      </w:pPr>
      <w:r>
        <w:rPr>
          <w:color w:val="2C2C2A"/>
        </w:rPr>
        <w:t>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14:paraId="03895C88" w14:textId="77777777" w:rsidR="006D1AF8" w:rsidRDefault="00BC207C">
      <w:pPr>
        <w:pStyle w:val="Heading5"/>
        <w:spacing w:before="186"/>
      </w:pPr>
      <w:r>
        <w:rPr>
          <w:color w:val="886912"/>
        </w:rPr>
        <w:t xml:space="preserve">Sec. 2202. </w:t>
      </w:r>
      <w:r>
        <w:rPr>
          <w:color w:val="1A1A1A"/>
        </w:rPr>
        <w:t>The Civil Rights Ceiling and the Human Rights Foundation</w:t>
      </w:r>
    </w:p>
    <w:p w14:paraId="47AF8261" w14:textId="77777777" w:rsidR="006D1AF8" w:rsidRDefault="00BC207C">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3329AD30" w14:textId="77777777" w:rsidR="006D1AF8" w:rsidRDefault="00BC207C">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60E5DE21" w14:textId="77777777" w:rsidR="006D1AF8" w:rsidRDefault="00BC207C">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6D879411" w14:textId="77777777" w:rsidR="006D1AF8" w:rsidRDefault="00BC207C">
      <w:pPr>
        <w:pStyle w:val="Heading5"/>
        <w:spacing w:before="186"/>
      </w:pPr>
      <w:r>
        <w:rPr>
          <w:color w:val="886912"/>
        </w:rPr>
        <w:t xml:space="preserve">Sec. 2203. </w:t>
      </w:r>
      <w:r>
        <w:rPr>
          <w:color w:val="1A1A1A"/>
        </w:rPr>
        <w:t>The Historical Record: A Human Rights Violation Before Personhood Was Recognized</w:t>
      </w:r>
    </w:p>
    <w:p w14:paraId="05484897" w14:textId="77777777" w:rsidR="00770518" w:rsidRDefault="00BC207C">
      <w:pPr>
        <w:pStyle w:val="BodyText"/>
        <w:spacing w:before="95" w:line="285" w:lineRule="auto"/>
        <w:ind w:left="240" w:right="240"/>
        <w:rPr>
          <w:color w:val="2C2C2A"/>
        </w:rPr>
      </w:pPr>
      <w:r>
        <w:rPr>
          <w:color w:val="2C2C2A"/>
        </w:rPr>
        <w:t xml:space="preserve">The human rights claim ACE advances rests on a documented historical record that begins not with civil rights but with the prior and more fundamental question of legal personhood. </w:t>
      </w:r>
    </w:p>
    <w:p w14:paraId="0B519757" w14:textId="77777777" w:rsidR="001F720E" w:rsidRDefault="001F720E">
      <w:pPr>
        <w:pStyle w:val="BodyText"/>
        <w:spacing w:before="95" w:line="285" w:lineRule="auto"/>
        <w:ind w:left="240" w:right="240"/>
        <w:rPr>
          <w:color w:val="2C2C2A"/>
        </w:rPr>
      </w:pPr>
    </w:p>
    <w:p w14:paraId="0DE85078" w14:textId="77777777" w:rsidR="001F720E" w:rsidRDefault="001F720E">
      <w:pPr>
        <w:pStyle w:val="BodyText"/>
        <w:spacing w:before="95" w:line="285" w:lineRule="auto"/>
        <w:ind w:left="240" w:right="240"/>
        <w:rPr>
          <w:color w:val="2C2C2A"/>
        </w:rPr>
      </w:pPr>
    </w:p>
    <w:p w14:paraId="2163CA30" w14:textId="77777777" w:rsidR="001F720E" w:rsidRDefault="001F720E">
      <w:pPr>
        <w:pStyle w:val="BodyText"/>
        <w:spacing w:before="95" w:line="285" w:lineRule="auto"/>
        <w:ind w:left="240" w:right="240"/>
        <w:rPr>
          <w:color w:val="2C2C2A"/>
        </w:rPr>
      </w:pPr>
    </w:p>
    <w:p w14:paraId="4115786F" w14:textId="2463BD59" w:rsidR="00F7390E" w:rsidRDefault="00BC207C">
      <w:pPr>
        <w:pStyle w:val="BodyText"/>
        <w:spacing w:before="95" w:line="285" w:lineRule="auto"/>
        <w:ind w:left="240" w:right="240"/>
        <w:rPr>
          <w:color w:val="2C2C2A"/>
        </w:rPr>
      </w:pPr>
      <w:r>
        <w:rPr>
          <w:color w:val="2C2C2A"/>
        </w:rPr>
        <w:lastRenderedPageBreak/>
        <w:t xml:space="preserve">In Dred Scott v. Sandford, 60 U.S. 393 (1857), the Supreme Court of the United States held that Black Americans, free or enslaved, were not and could never become citizens of the United States and possessed no rights that the United States was bound to respect. </w:t>
      </w:r>
    </w:p>
    <w:p w14:paraId="529B6A4C" w14:textId="77777777" w:rsidR="006D1AF8" w:rsidRDefault="00BC207C">
      <w:pPr>
        <w:pStyle w:val="BodyText"/>
        <w:spacing w:before="95" w:line="285" w:lineRule="auto"/>
        <w:ind w:left="240" w:right="240"/>
      </w:pPr>
      <w:r>
        <w:rPr>
          <w:color w:val="2C2C2A"/>
        </w:rPr>
        <w:t>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2F49C6CB" w14:textId="77777777" w:rsidR="006D1AF8" w:rsidRDefault="00BC207C">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3C5C23C7" w14:textId="77777777" w:rsidR="006D1AF8" w:rsidRDefault="00BC207C">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35D54E74" w14:textId="77777777" w:rsidR="006D1AF8" w:rsidRDefault="00BC207C">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32F84B7" w14:textId="77777777" w:rsidR="006D1AF8" w:rsidRDefault="00BC207C">
      <w:pPr>
        <w:pStyle w:val="Heading5"/>
        <w:spacing w:before="186"/>
      </w:pPr>
      <w:r>
        <w:rPr>
          <w:color w:val="886912"/>
        </w:rPr>
        <w:t xml:space="preserve">Sec. 2204. </w:t>
      </w:r>
      <w:r>
        <w:rPr>
          <w:color w:val="1A1A1A"/>
        </w:rPr>
        <w:t>The International Legal Foundation</w:t>
      </w:r>
    </w:p>
    <w:p w14:paraId="610352BF" w14:textId="77777777" w:rsidR="006D1AF8" w:rsidRDefault="00BC207C">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578A434D" w14:textId="77777777" w:rsidR="0016476F" w:rsidRPr="0016476F" w:rsidRDefault="00BC207C">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w:t>
      </w:r>
    </w:p>
    <w:p w14:paraId="0160D24B" w14:textId="77777777" w:rsidR="001F720E" w:rsidRDefault="001F720E" w:rsidP="0016476F">
      <w:pPr>
        <w:pStyle w:val="ListParagraph"/>
        <w:spacing w:before="147" w:line="285" w:lineRule="auto"/>
        <w:ind w:right="240" w:firstLine="0"/>
        <w:rPr>
          <w:color w:val="2C2C2A"/>
        </w:rPr>
      </w:pPr>
    </w:p>
    <w:p w14:paraId="6E44B99C" w14:textId="0C505886" w:rsidR="00F7390E" w:rsidRPr="00F7390E" w:rsidRDefault="00BC207C" w:rsidP="0016476F">
      <w:pPr>
        <w:pStyle w:val="ListParagraph"/>
        <w:spacing w:before="147" w:line="285" w:lineRule="auto"/>
        <w:ind w:right="240" w:firstLine="0"/>
      </w:pPr>
      <w:r>
        <w:rPr>
          <w:color w:val="2C2C2A"/>
        </w:rPr>
        <w:lastRenderedPageBreak/>
        <w:t xml:space="preserve">Article 2 establishes that every person is entitled to all rights and freedoms without distinction of any kind including race. Article 7 establishes equality before the law and equal protection against discrimination. </w:t>
      </w:r>
    </w:p>
    <w:p w14:paraId="34802C16" w14:textId="77777777" w:rsidR="006D1AF8" w:rsidRDefault="00BC207C"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34281E29" w14:textId="77777777" w:rsidR="006D1AF8" w:rsidRDefault="00BC207C">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0219E064" w14:textId="77777777" w:rsidR="006D1AF8" w:rsidRDefault="00BC207C">
      <w:pPr>
        <w:pStyle w:val="ListParagraph"/>
        <w:numPr>
          <w:ilvl w:val="0"/>
          <w:numId w:val="1"/>
        </w:numPr>
        <w:spacing w:before="98" w:line="285" w:lineRule="auto"/>
        <w:ind w:right="240"/>
        <w:jc w:val="both"/>
      </w:pPr>
      <w:r>
        <w:rPr>
          <w:color w:val="2C2C2A"/>
        </w:rPr>
        <w:t>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35C21978" w14:textId="77777777" w:rsidR="006D1AF8" w:rsidRDefault="00BC207C">
      <w:pPr>
        <w:pStyle w:val="ListParagraph"/>
        <w:numPr>
          <w:ilvl w:val="0"/>
          <w:numId w:val="1"/>
        </w:numPr>
        <w:spacing w:before="98" w:line="285" w:lineRule="auto"/>
        <w:ind w:right="240"/>
        <w:jc w:val="both"/>
      </w:pPr>
      <w:r>
        <w:rPr>
          <w:color w:val="2C2C2A"/>
        </w:rPr>
        <w:t>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7257F2D3" w14:textId="77777777" w:rsidR="006D1AF8" w:rsidRDefault="00BC207C">
      <w:pPr>
        <w:pStyle w:val="Heading5"/>
        <w:spacing w:before="186"/>
      </w:pPr>
      <w:r>
        <w:rPr>
          <w:color w:val="886912"/>
        </w:rPr>
        <w:t xml:space="preserve">Sec. 2205. </w:t>
      </w:r>
      <w:r>
        <w:rPr>
          <w:color w:val="1A1A1A"/>
        </w:rPr>
        <w:t>The International Engagement Strategy</w:t>
      </w:r>
    </w:p>
    <w:p w14:paraId="330B7E84" w14:textId="77777777" w:rsidR="006D1AF8" w:rsidRDefault="00BC207C">
      <w:pPr>
        <w:pStyle w:val="BodyText"/>
        <w:spacing w:before="95" w:line="285" w:lineRule="auto"/>
        <w:ind w:left="240" w:right="240"/>
      </w:pPr>
      <w:r>
        <w:rPr>
          <w:color w:val="2C2C2A"/>
        </w:rPr>
        <w:t>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14:paraId="5B015D27" w14:textId="77777777" w:rsidR="00245FF9" w:rsidRDefault="00BC207C">
      <w:pPr>
        <w:pStyle w:val="BodyText"/>
        <w:spacing w:before="95" w:line="285" w:lineRule="auto"/>
        <w:ind w:left="240" w:right="240"/>
        <w:rPr>
          <w:color w:val="2C2C2A"/>
        </w:rPr>
      </w:pPr>
      <w:r>
        <w:rPr>
          <w:color w:val="2C2C2A"/>
        </w:rPr>
        <w:t xml:space="preserve">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w:t>
      </w:r>
    </w:p>
    <w:p w14:paraId="3D110DD2" w14:textId="77777777" w:rsidR="001F720E" w:rsidRDefault="001F720E">
      <w:pPr>
        <w:pStyle w:val="BodyText"/>
        <w:spacing w:before="95" w:line="285" w:lineRule="auto"/>
        <w:ind w:left="240" w:right="240"/>
        <w:rPr>
          <w:color w:val="2C2C2A"/>
        </w:rPr>
      </w:pPr>
    </w:p>
    <w:p w14:paraId="5E5F7AC8" w14:textId="7A7030E7" w:rsidR="006D1AF8" w:rsidRDefault="00BC207C">
      <w:pPr>
        <w:pStyle w:val="BodyText"/>
        <w:spacing w:before="95" w:line="285" w:lineRule="auto"/>
        <w:ind w:left="240" w:right="240"/>
      </w:pPr>
      <w:r>
        <w:rPr>
          <w:color w:val="2C2C2A"/>
        </w:rPr>
        <w:t xml:space="preserve">These closures are facts, not arguments, and ACE’s strategy is built around what remains </w:t>
      </w:r>
      <w:r>
        <w:rPr>
          <w:color w:val="2C2C2A"/>
        </w:rPr>
        <w:lastRenderedPageBreak/>
        <w:t>genuinely open, not around what is closed.</w:t>
      </w:r>
    </w:p>
    <w:p w14:paraId="0FF62DCA" w14:textId="77777777" w:rsidR="006D1AF8" w:rsidRDefault="00BC207C">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36E54208" w14:textId="77777777" w:rsidR="006D1AF8" w:rsidRDefault="00BC207C">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1423034D" w14:textId="77777777" w:rsidR="006D1AF8" w:rsidRDefault="00BC207C">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1E426503" w14:textId="77777777" w:rsidR="006D1AF8" w:rsidRDefault="00BC207C">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49D6E68E" w14:textId="77777777" w:rsidR="001F720E" w:rsidRPr="001F720E" w:rsidRDefault="00BC207C" w:rsidP="001F720E">
      <w:pPr>
        <w:pStyle w:val="ListParagraph"/>
        <w:numPr>
          <w:ilvl w:val="0"/>
          <w:numId w:val="1"/>
        </w:numPr>
        <w:spacing w:before="98" w:line="285" w:lineRule="auto"/>
        <w:ind w:right="240"/>
        <w:jc w:val="both"/>
      </w:pPr>
      <w:r w:rsidRPr="00396D7B">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w:t>
      </w:r>
    </w:p>
    <w:p w14:paraId="42E63AC9" w14:textId="77777777" w:rsidR="001F720E" w:rsidRPr="001F720E" w:rsidRDefault="001F720E" w:rsidP="001F720E">
      <w:pPr>
        <w:pStyle w:val="ListParagraph"/>
        <w:spacing w:before="98" w:line="285" w:lineRule="auto"/>
        <w:ind w:right="240" w:firstLine="0"/>
      </w:pPr>
    </w:p>
    <w:p w14:paraId="7429D4DE" w14:textId="5457AF20" w:rsidR="006D1AF8" w:rsidRPr="00396D7B" w:rsidRDefault="00396D7B" w:rsidP="001F720E">
      <w:pPr>
        <w:pStyle w:val="ListParagraph"/>
        <w:spacing w:before="98" w:line="285" w:lineRule="auto"/>
        <w:ind w:right="240" w:firstLine="0"/>
      </w:pPr>
      <w:r>
        <w:rPr>
          <w:color w:val="2C2C2A"/>
        </w:rPr>
        <w:t xml:space="preserve"> </w:t>
      </w:r>
      <w:r w:rsidRPr="00396D7B">
        <w:rPr>
          <w:color w:val="2C2C2A"/>
        </w:rPr>
        <w:t xml:space="preserve">disseminated independently given the United States’ 2025 withdrawal from the UPR. </w:t>
      </w:r>
      <w:r w:rsidRPr="00396D7B">
        <w:rPr>
          <w:color w:val="2C2C2A"/>
        </w:rPr>
        <w:lastRenderedPageBreak/>
        <w:t>This document creates a permanent, citable, publicly available record of ACE’s human rights claim independently of any formal international proceeding, and supports ACE’s engagement with international allies, civil society partners, and the media.</w:t>
      </w:r>
    </w:p>
    <w:p w14:paraId="4D3531E0" w14:textId="77777777" w:rsidR="006D1AF8" w:rsidRDefault="00BC207C">
      <w:pPr>
        <w:pStyle w:val="Heading5"/>
        <w:spacing w:before="186"/>
      </w:pPr>
      <w:r>
        <w:rPr>
          <w:color w:val="886912"/>
        </w:rPr>
        <w:t xml:space="preserve">Sec. 2206. </w:t>
      </w:r>
      <w:r>
        <w:rPr>
          <w:color w:val="1A1A1A"/>
        </w:rPr>
        <w:t>The ACE Human Rights Commission</w:t>
      </w:r>
    </w:p>
    <w:p w14:paraId="0CC72D94" w14:textId="77777777" w:rsidR="006D1AF8" w:rsidRDefault="00BC207C">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502C3A04" w14:textId="77777777" w:rsidR="006D1AF8" w:rsidRDefault="00BC207C">
      <w:pPr>
        <w:pStyle w:val="BodyText"/>
        <w:spacing w:before="95" w:line="285" w:lineRule="auto"/>
        <w:ind w:left="240" w:right="240"/>
      </w:pPr>
      <w:r>
        <w:rPr>
          <w:color w:val="2C2C2A"/>
        </w:rPr>
        <w:t>The ACE Human Rights Commission shall have the following responsibilities:</w:t>
      </w:r>
    </w:p>
    <w:p w14:paraId="4BBA8E95" w14:textId="77777777" w:rsidR="006D1AF8" w:rsidRDefault="00BC207C">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4EFCCFE2" w14:textId="77777777" w:rsidR="006D1AF8" w:rsidRDefault="00BC207C">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53BFDE34" w14:textId="77777777" w:rsidR="006D1AF8" w:rsidRDefault="00BC207C">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02BC4736" w14:textId="77777777" w:rsidR="006D1AF8" w:rsidRDefault="00BC207C">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0C049FB0" w14:textId="77777777" w:rsidR="006D1AF8" w:rsidRPr="00245FF9" w:rsidRDefault="00BC207C">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22968FEC" w14:textId="77777777" w:rsidR="001F720E" w:rsidRDefault="001F720E">
      <w:pPr>
        <w:pStyle w:val="Heading5"/>
        <w:spacing w:before="186"/>
        <w:rPr>
          <w:color w:val="886912"/>
        </w:rPr>
      </w:pPr>
    </w:p>
    <w:p w14:paraId="286ED7D7" w14:textId="156A1AE5" w:rsidR="006D1AF8" w:rsidRDefault="00BC207C">
      <w:pPr>
        <w:pStyle w:val="Heading5"/>
        <w:spacing w:before="186"/>
      </w:pPr>
      <w:r>
        <w:rPr>
          <w:color w:val="886912"/>
        </w:rPr>
        <w:t xml:space="preserve">Sec. 2207. </w:t>
      </w:r>
      <w:r>
        <w:rPr>
          <w:color w:val="1A1A1A"/>
        </w:rPr>
        <w:t>The Historical Precedent: Learning from Prior Attempts</w:t>
      </w:r>
    </w:p>
    <w:p w14:paraId="3F5B26B7" w14:textId="77777777" w:rsidR="006D1AF8" w:rsidRDefault="00BC207C">
      <w:pPr>
        <w:pStyle w:val="BodyText"/>
        <w:spacing w:before="95" w:line="285" w:lineRule="auto"/>
        <w:ind w:left="240" w:right="240"/>
        <w:rPr>
          <w:color w:val="2C2C2A"/>
        </w:rPr>
      </w:pPr>
      <w:r>
        <w:rPr>
          <w:color w:val="2C2C2A"/>
        </w:rPr>
        <w:lastRenderedPageBreak/>
        <w:t>ACE’s international human rights strategy is informed by two precedents that point in opposite directions and together define the parameters of a sound strategy.</w:t>
      </w:r>
    </w:p>
    <w:p w14:paraId="5D27FEC5" w14:textId="77777777" w:rsidR="006D1AF8" w:rsidRDefault="00BC207C">
      <w:pPr>
        <w:pStyle w:val="BodyText"/>
        <w:spacing w:before="95" w:line="285" w:lineRule="auto"/>
        <w:ind w:left="240" w:right="240"/>
      </w:pPr>
      <w:r>
        <w:rPr>
          <w:color w:val="2C2C2A"/>
        </w:rPr>
        <w:t>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14:paraId="6265C4CC" w14:textId="77777777" w:rsidR="006D1AF8" w:rsidRDefault="00BC207C">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753BC243" w14:textId="77777777" w:rsidR="006D1AF8" w:rsidRDefault="00BC207C">
      <w:pPr>
        <w:pStyle w:val="Heading5"/>
        <w:spacing w:before="186"/>
      </w:pPr>
      <w:r>
        <w:rPr>
          <w:color w:val="886912"/>
        </w:rPr>
        <w:t xml:space="preserve">Sec. 2208. </w:t>
      </w:r>
      <w:r>
        <w:rPr>
          <w:color w:val="1A1A1A"/>
        </w:rPr>
        <w:t>Coordination with Title XXI and BATEI</w:t>
      </w:r>
    </w:p>
    <w:p w14:paraId="109883B9" w14:textId="77777777" w:rsidR="006D1AF8" w:rsidRDefault="00BC207C">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4601FB97" w14:textId="77777777" w:rsidR="00185DFF" w:rsidRDefault="00BC207C">
      <w:pPr>
        <w:pStyle w:val="BodyText"/>
        <w:spacing w:before="95" w:line="285" w:lineRule="auto"/>
        <w:ind w:left="240" w:right="240"/>
        <w:rPr>
          <w:color w:val="2C2C2A"/>
        </w:rPr>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w:t>
      </w:r>
    </w:p>
    <w:p w14:paraId="02201129" w14:textId="77777777" w:rsidR="001F720E" w:rsidRDefault="00BC207C">
      <w:pPr>
        <w:pStyle w:val="BodyText"/>
        <w:spacing w:before="95" w:line="285" w:lineRule="auto"/>
        <w:ind w:left="240" w:right="240"/>
        <w:rPr>
          <w:color w:val="2C2C2A"/>
        </w:rPr>
      </w:pPr>
      <w:r>
        <w:rPr>
          <w:color w:val="2C2C2A"/>
        </w:rPr>
        <w:t xml:space="preserve">The international human rights claim is strengthened when ACE has simultaneously pursued and been denied adequate domestic remedies, because the exhaustion of domestic channels, even where not formally required by international procedure, demonstrates to international </w:t>
      </w:r>
    </w:p>
    <w:p w14:paraId="42706E30" w14:textId="77777777" w:rsidR="001F720E" w:rsidRDefault="001F720E">
      <w:pPr>
        <w:pStyle w:val="BodyText"/>
        <w:spacing w:before="95" w:line="285" w:lineRule="auto"/>
        <w:ind w:left="240" w:right="240"/>
        <w:rPr>
          <w:color w:val="2C2C2A"/>
        </w:rPr>
      </w:pPr>
    </w:p>
    <w:p w14:paraId="551DB036" w14:textId="233EFCAE" w:rsidR="003B6C4E" w:rsidRDefault="00BC207C">
      <w:pPr>
        <w:pStyle w:val="BodyText"/>
        <w:spacing w:before="95" w:line="285" w:lineRule="auto"/>
        <w:ind w:left="240" w:right="240"/>
        <w:rPr>
          <w:color w:val="2C2C2A"/>
        </w:rPr>
      </w:pPr>
      <w:r>
        <w:rPr>
          <w:color w:val="2C2C2A"/>
        </w:rPr>
        <w:t xml:space="preserve">bodies the structural inadequacy of the domestic system. </w:t>
      </w:r>
    </w:p>
    <w:p w14:paraId="0CBBA820" w14:textId="77777777" w:rsidR="006D1AF8" w:rsidRDefault="00BC207C">
      <w:pPr>
        <w:pStyle w:val="BodyText"/>
        <w:spacing w:before="95" w:line="285" w:lineRule="auto"/>
        <w:ind w:left="240" w:right="240"/>
      </w:pPr>
      <w:r>
        <w:rPr>
          <w:color w:val="2C2C2A"/>
        </w:rPr>
        <w:lastRenderedPageBreak/>
        <w:t>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w:t>
      </w:r>
      <w:r w:rsidR="003B6C4E">
        <w:rPr>
          <w:color w:val="2C2C2A"/>
        </w:rPr>
        <w:t xml:space="preserve"> </w:t>
      </w:r>
      <w:r>
        <w:rPr>
          <w:color w:val="2C2C2A"/>
        </w:rPr>
        <w:t>grounding.</w:t>
      </w:r>
    </w:p>
    <w:p w14:paraId="162D83A8" w14:textId="77777777" w:rsidR="006D1AF8" w:rsidRDefault="00BC207C">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6B209391" w14:textId="77777777" w:rsidR="006D1AF8" w:rsidRDefault="00BC207C">
      <w:pPr>
        <w:pStyle w:val="Heading5"/>
        <w:spacing w:before="186"/>
      </w:pPr>
      <w:r>
        <w:rPr>
          <w:color w:val="886912"/>
        </w:rPr>
        <w:t xml:space="preserve">Sec. 2209. </w:t>
      </w:r>
      <w:r>
        <w:rPr>
          <w:color w:val="1A1A1A"/>
        </w:rPr>
        <w:t>Non-Abandonment of Domestic Remedies</w:t>
      </w:r>
    </w:p>
    <w:p w14:paraId="5BCA0777" w14:textId="77777777" w:rsidR="006D1AF8" w:rsidRDefault="00BC207C">
      <w:pPr>
        <w:pStyle w:val="BodyText"/>
        <w:spacing w:before="95" w:line="285" w:lineRule="auto"/>
        <w:ind w:left="240" w:right="240"/>
      </w:pPr>
      <w:r>
        <w:rPr>
          <w:color w:val="2C2C2A"/>
        </w:rPr>
        <w:t>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708D441B" w14:textId="77777777" w:rsidR="006D1AF8" w:rsidRDefault="00BC207C">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767AC4E1" w14:textId="77777777" w:rsidR="006D1AF8" w:rsidRDefault="006D1AF8">
      <w:pPr>
        <w:pStyle w:val="BodyText"/>
        <w:spacing w:before="10"/>
        <w:ind w:left="0"/>
        <w:jc w:val="left"/>
        <w:rPr>
          <w:b/>
          <w:sz w:val="30"/>
        </w:rPr>
      </w:pPr>
    </w:p>
    <w:p w14:paraId="5EDFDC5B" w14:textId="7875F2D8" w:rsidR="006D1AF8" w:rsidRDefault="00BC207C">
      <w:pPr>
        <w:ind w:left="370" w:right="389"/>
        <w:jc w:val="center"/>
        <w:rPr>
          <w:b/>
          <w:sz w:val="26"/>
        </w:rPr>
      </w:pPr>
      <w:r>
        <w:rPr>
          <w:b/>
          <w:color w:val="886912"/>
          <w:sz w:val="26"/>
        </w:rPr>
        <w:t>CLOSING PROVISIONS</w:t>
      </w:r>
    </w:p>
    <w:p w14:paraId="4D156932" w14:textId="77777777" w:rsidR="006D1AF8" w:rsidRDefault="00BC207C">
      <w:pPr>
        <w:spacing w:before="65"/>
        <w:ind w:left="972"/>
        <w:rPr>
          <w:b/>
          <w:sz w:val="30"/>
        </w:rPr>
      </w:pPr>
      <w:r>
        <w:rPr>
          <w:b/>
          <w:color w:val="1A1A1A"/>
          <w:sz w:val="30"/>
        </w:rPr>
        <w:t>SEVERABILITY, RATIFICATION, AND CALL TO ACTION</w:t>
      </w:r>
    </w:p>
    <w:p w14:paraId="497190B5" w14:textId="77777777" w:rsidR="006D1AF8" w:rsidRDefault="006D1AF8">
      <w:pPr>
        <w:pStyle w:val="BodyText"/>
        <w:ind w:left="0"/>
        <w:jc w:val="left"/>
        <w:rPr>
          <w:b/>
          <w:sz w:val="20"/>
        </w:rPr>
      </w:pPr>
    </w:p>
    <w:p w14:paraId="24C95F06" w14:textId="77777777" w:rsidR="006D1AF8" w:rsidRDefault="00ED6395">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5C4F38E7" w14:textId="77777777" w:rsidR="006D1AF8" w:rsidRDefault="00BC207C">
      <w:pPr>
        <w:spacing w:before="173"/>
        <w:ind w:left="240"/>
        <w:jc w:val="both"/>
        <w:rPr>
          <w:b/>
        </w:rPr>
      </w:pPr>
      <w:r>
        <w:rPr>
          <w:b/>
          <w:color w:val="886912"/>
        </w:rPr>
        <w:t xml:space="preserve">Sec. CP-1. </w:t>
      </w:r>
      <w:r>
        <w:rPr>
          <w:b/>
          <w:color w:val="1A1A1A"/>
        </w:rPr>
        <w:t>Severability</w:t>
      </w:r>
    </w:p>
    <w:p w14:paraId="6646D9F2" w14:textId="77777777" w:rsidR="006D1AF8" w:rsidRDefault="00BC207C">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4724058F" w14:textId="77777777" w:rsidR="006D1AF8" w:rsidRDefault="006D1AF8">
      <w:pPr>
        <w:pStyle w:val="BodyText"/>
        <w:spacing w:before="3"/>
        <w:ind w:left="0"/>
        <w:jc w:val="left"/>
        <w:rPr>
          <w:sz w:val="21"/>
        </w:rPr>
      </w:pPr>
    </w:p>
    <w:p w14:paraId="4BF62753" w14:textId="77777777" w:rsidR="006D1AF8" w:rsidRDefault="00BC207C">
      <w:pPr>
        <w:pStyle w:val="Heading5"/>
        <w:jc w:val="both"/>
      </w:pPr>
      <w:r>
        <w:rPr>
          <w:color w:val="886912"/>
        </w:rPr>
        <w:t xml:space="preserve">Sec. CP-2. </w:t>
      </w:r>
      <w:r>
        <w:rPr>
          <w:color w:val="1A1A1A"/>
        </w:rPr>
        <w:t>Ratification</w:t>
      </w:r>
    </w:p>
    <w:p w14:paraId="3D4F75F7" w14:textId="77777777" w:rsidR="006D1AF8" w:rsidRDefault="00BC207C">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2C6D6444" w14:textId="77777777" w:rsidR="006D1AF8" w:rsidRDefault="006D1AF8">
      <w:pPr>
        <w:sectPr w:rsidR="006D1AF8" w:rsidSect="00ED14C3">
          <w:pgSz w:w="12240" w:h="15840"/>
          <w:pgMar w:top="900" w:right="1180" w:bottom="630" w:left="1200" w:header="714" w:footer="288" w:gutter="0"/>
          <w:cols w:space="720"/>
          <w:docGrid w:linePitch="299"/>
        </w:sectPr>
      </w:pPr>
    </w:p>
    <w:p w14:paraId="7BAC4EE1" w14:textId="77777777" w:rsidR="006D1AF8" w:rsidRDefault="006D1AF8">
      <w:pPr>
        <w:pStyle w:val="BodyText"/>
        <w:ind w:left="0"/>
        <w:jc w:val="left"/>
        <w:rPr>
          <w:sz w:val="20"/>
        </w:rPr>
      </w:pPr>
    </w:p>
    <w:p w14:paraId="1C5B0733" w14:textId="77777777" w:rsidR="006D1AF8" w:rsidRDefault="00BC207C">
      <w:pPr>
        <w:pStyle w:val="Heading5"/>
        <w:spacing w:before="94"/>
      </w:pPr>
      <w:r>
        <w:rPr>
          <w:color w:val="886912"/>
        </w:rPr>
        <w:t xml:space="preserve">Sec. CP-3. </w:t>
      </w:r>
      <w:r>
        <w:rPr>
          <w:color w:val="1A1A1A"/>
        </w:rPr>
        <w:t>Call to Action</w:t>
      </w:r>
    </w:p>
    <w:p w14:paraId="6B2FF3EF" w14:textId="77777777" w:rsidR="006D1AF8" w:rsidRDefault="006D1AF8">
      <w:pPr>
        <w:pStyle w:val="BodyText"/>
        <w:ind w:left="0"/>
        <w:jc w:val="left"/>
        <w:rPr>
          <w:b/>
          <w:sz w:val="20"/>
        </w:rPr>
      </w:pPr>
    </w:p>
    <w:p w14:paraId="29AE11CF" w14:textId="77777777" w:rsidR="006D1AF8" w:rsidRDefault="00ED6395">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15EE00F4" w14:textId="77777777" w:rsidR="006D1AF8" w:rsidRDefault="00BC207C">
      <w:pPr>
        <w:spacing w:before="240" w:line="285" w:lineRule="auto"/>
        <w:ind w:left="240" w:right="240"/>
        <w:jc w:val="both"/>
      </w:pPr>
      <w:r>
        <w:rPr>
          <w:color w:val="2C2C2A"/>
        </w:rPr>
        <w:t>ACE calls upon the following to act:</w:t>
      </w:r>
    </w:p>
    <w:p w14:paraId="66A74071" w14:textId="77777777" w:rsidR="006D1AF8" w:rsidRDefault="00BC207C">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33.15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 and to recognize the Black American community as a sovereign nation, as it recognizes federally recognized tribal nations, on the basis of the Continuity Doctrine established in Title XXI: that Black Americans are the continuation of a sovereign political community never lawfully dissolved, entitled to the full and unconditional equivalent of the protections, immunities, and self-governing authority already extended to tribal nations.</w:t>
      </w:r>
    </w:p>
    <w:p w14:paraId="39602AE8" w14:textId="77777777" w:rsidR="006D1AF8" w:rsidRDefault="00BC207C">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395AE9C9" w14:textId="77777777" w:rsidR="006D1AF8" w:rsidRDefault="00BC207C">
      <w:pPr>
        <w:pStyle w:val="BodyText"/>
        <w:spacing w:before="95" w:line="285" w:lineRule="auto"/>
        <w:ind w:left="240" w:right="240"/>
      </w:pPr>
      <w:r>
        <w:rPr>
          <w:b/>
          <w:bCs/>
          <w:color w:val="2C2C2A"/>
        </w:rPr>
        <w:t xml:space="preserve">Federally recognized tribal nations: </w:t>
      </w:r>
      <w:r>
        <w:rPr>
          <w:color w:val="2C2C2A"/>
        </w:rPr>
        <w:t>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14:paraId="6FC7A63F" w14:textId="77777777" w:rsidR="006D1AF8" w:rsidRDefault="00BC207C">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5941C41C" w14:textId="77777777" w:rsidR="006D1AF8" w:rsidRDefault="00BC207C" w:rsidP="00583AC3">
      <w:pPr>
        <w:spacing w:before="480" w:after="120"/>
        <w:ind w:left="374" w:right="389"/>
        <w:jc w:val="center"/>
        <w:rPr>
          <w:b/>
          <w:sz w:val="28"/>
        </w:rPr>
      </w:pPr>
      <w:r>
        <w:rPr>
          <w:b/>
          <w:color w:val="1A1A1A"/>
          <w:sz w:val="28"/>
        </w:rPr>
        <w:t>For Our People, By Our People.</w:t>
      </w:r>
    </w:p>
    <w:p w14:paraId="4B0D3E83" w14:textId="77777777" w:rsidR="006D1AF8" w:rsidRDefault="00BC207C">
      <w:pPr>
        <w:pStyle w:val="BodyText"/>
        <w:spacing w:before="142" w:line="285" w:lineRule="auto"/>
        <w:ind w:left="245" w:right="655"/>
        <w:jc w:val="left"/>
        <w:rPr>
          <w:color w:val="2C2C2A"/>
        </w:rPr>
      </w:pPr>
      <w:r>
        <w:rPr>
          <w:color w:val="2C2C2A"/>
        </w:rPr>
        <w:t>To every Black American who has been told that the system cannot be changed, ACE is not asking the system for permission.</w:t>
      </w:r>
    </w:p>
    <w:p w14:paraId="3DB7A54D" w14:textId="77777777" w:rsidR="00583AC3" w:rsidRDefault="00BC207C">
      <w:pPr>
        <w:pStyle w:val="BodyText"/>
        <w:spacing w:before="98" w:line="285" w:lineRule="auto"/>
        <w:ind w:left="245" w:right="643"/>
        <w:jc w:val="left"/>
        <w:rPr>
          <w:color w:val="2C2C2A"/>
        </w:rPr>
      </w:pPr>
      <w:r>
        <w:rPr>
          <w:color w:val="2C2C2A"/>
        </w:rPr>
        <w:t>To every Native American leader who has watched sovereignty promised and sovereignty</w:t>
      </w:r>
      <w:r w:rsidR="00583AC3">
        <w:rPr>
          <w:color w:val="2C2C2A"/>
        </w:rPr>
        <w:t xml:space="preserve"> </w:t>
      </w:r>
    </w:p>
    <w:p w14:paraId="33C4A361" w14:textId="77777777" w:rsidR="00583AC3" w:rsidRDefault="00583AC3">
      <w:pPr>
        <w:pStyle w:val="BodyText"/>
        <w:spacing w:before="98" w:line="285" w:lineRule="auto"/>
        <w:ind w:left="245" w:right="643"/>
        <w:jc w:val="left"/>
        <w:rPr>
          <w:color w:val="2C2C2A"/>
        </w:rPr>
      </w:pPr>
    </w:p>
    <w:p w14:paraId="56240759" w14:textId="7639B411" w:rsidR="006D1AF8" w:rsidRDefault="00F679E4" w:rsidP="00F679E4">
      <w:pPr>
        <w:pStyle w:val="BodyText"/>
        <w:spacing w:before="98" w:line="285" w:lineRule="auto"/>
        <w:ind w:left="245" w:right="643"/>
      </w:pPr>
      <w:r>
        <w:rPr>
          <w:color w:val="2C2C2A"/>
        </w:rPr>
        <w:t>-</w:t>
      </w:r>
      <w:r w:rsidR="00BC207C">
        <w:rPr>
          <w:color w:val="2C2C2A"/>
        </w:rPr>
        <w:t>broken ACE comes as a partner, not a petitioner</w:t>
      </w:r>
      <w:r w:rsidR="00583AC3">
        <w:rPr>
          <w:color w:val="2C2C2A"/>
        </w:rPr>
        <w:t xml:space="preserve">. </w:t>
      </w:r>
      <w:r w:rsidR="00BC207C">
        <w:rPr>
          <w:color w:val="2C2C2A"/>
        </w:rPr>
        <w:t>We bring capital, population, and purpose. You bring land, sovereignty, and the oldest knowledge on this continent. Together, we build what neither of us can build alone.</w:t>
      </w:r>
    </w:p>
    <w:p w14:paraId="3F3AC06B" w14:textId="77777777" w:rsidR="006D1AF8" w:rsidRDefault="00BC207C" w:rsidP="00F679E4">
      <w:pPr>
        <w:pStyle w:val="BodyText"/>
        <w:spacing w:before="97" w:line="285" w:lineRule="auto"/>
        <w:ind w:left="245" w:right="362"/>
      </w:pPr>
      <w:r>
        <w:rPr>
          <w:color w:val="2C2C2A"/>
        </w:rPr>
        <w:t>To every person of means and conscience who has asked what their wealth is actually for here is the answer.</w:t>
      </w:r>
    </w:p>
    <w:p w14:paraId="4BF48F9A" w14:textId="77777777" w:rsidR="006D1AF8" w:rsidRDefault="006D1AF8">
      <w:pPr>
        <w:pStyle w:val="BodyText"/>
        <w:ind w:left="0"/>
        <w:jc w:val="left"/>
        <w:rPr>
          <w:sz w:val="20"/>
        </w:rPr>
      </w:pPr>
    </w:p>
    <w:p w14:paraId="0035F2C5" w14:textId="77777777" w:rsidR="006D1AF8" w:rsidRDefault="006D1AF8">
      <w:pPr>
        <w:pStyle w:val="BodyText"/>
        <w:ind w:left="0"/>
        <w:jc w:val="left"/>
        <w:rPr>
          <w:sz w:val="20"/>
        </w:rPr>
      </w:pPr>
    </w:p>
    <w:p w14:paraId="30AF31A8" w14:textId="77777777" w:rsidR="006D1AF8" w:rsidRDefault="006D1AF8">
      <w:pPr>
        <w:pStyle w:val="BodyText"/>
        <w:ind w:left="0"/>
        <w:jc w:val="left"/>
        <w:rPr>
          <w:sz w:val="20"/>
        </w:rPr>
      </w:pPr>
    </w:p>
    <w:p w14:paraId="4C10B573" w14:textId="77777777" w:rsidR="006D1AF8" w:rsidRDefault="00ED6395">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380DE694" w14:textId="77777777" w:rsidR="006D1AF8" w:rsidRDefault="00BC207C">
      <w:pPr>
        <w:pStyle w:val="Heading1"/>
        <w:spacing w:before="132"/>
        <w:ind w:right="392"/>
      </w:pPr>
      <w:r>
        <w:rPr>
          <w:color w:val="1A1A1A"/>
        </w:rPr>
        <w:t>THE FUTURE IS OURS.</w:t>
      </w:r>
    </w:p>
    <w:p w14:paraId="08538187" w14:textId="77777777" w:rsidR="006D1AF8" w:rsidRDefault="00BC207C">
      <w:pPr>
        <w:pStyle w:val="Heading2"/>
        <w:spacing w:before="97"/>
        <w:ind w:right="376"/>
      </w:pPr>
      <w:r>
        <w:rPr>
          <w:color w:val="886912"/>
        </w:rPr>
        <w:t>LET’S BUILD IT.</w:t>
      </w:r>
    </w:p>
    <w:p w14:paraId="069CCFA5" w14:textId="77777777" w:rsidR="006D1AF8" w:rsidRDefault="006D1AF8">
      <w:pPr>
        <w:pStyle w:val="BodyText"/>
        <w:ind w:left="0"/>
        <w:jc w:val="left"/>
        <w:rPr>
          <w:b/>
          <w:sz w:val="20"/>
        </w:rPr>
      </w:pPr>
    </w:p>
    <w:p w14:paraId="48D697E0" w14:textId="77777777" w:rsidR="006D1AF8" w:rsidRDefault="00ED6395">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6B8D4949" w14:textId="77777777" w:rsidR="006D1AF8" w:rsidRDefault="006D1AF8">
      <w:pPr>
        <w:pStyle w:val="BodyText"/>
        <w:spacing w:before="1"/>
        <w:ind w:left="0"/>
        <w:jc w:val="left"/>
        <w:rPr>
          <w:b/>
          <w:sz w:val="37"/>
        </w:rPr>
      </w:pPr>
    </w:p>
    <w:p w14:paraId="2641585A" w14:textId="77777777" w:rsidR="006D1AF8" w:rsidRDefault="00BC207C">
      <w:pPr>
        <w:ind w:left="370" w:right="391"/>
        <w:jc w:val="center"/>
        <w:rPr>
          <w:b/>
          <w:sz w:val="20"/>
        </w:rPr>
      </w:pPr>
      <w:r>
        <w:rPr>
          <w:b/>
          <w:color w:val="1A1A1A"/>
          <w:sz w:val="20"/>
        </w:rPr>
        <w:t>Alliance for Collective Empowerment (ACE)</w:t>
      </w:r>
    </w:p>
    <w:p w14:paraId="33E73EA7" w14:textId="77777777" w:rsidR="006D1AF8" w:rsidRDefault="00BC207C" w:rsidP="00E65FDB">
      <w:pPr>
        <w:spacing w:before="60"/>
        <w:ind w:left="374" w:right="389"/>
        <w:jc w:val="center"/>
        <w:rPr>
          <w:i/>
          <w:sz w:val="18"/>
        </w:rPr>
      </w:pPr>
      <w:r>
        <w:rPr>
          <w:i/>
          <w:color w:val="5F5E5A"/>
          <w:sz w:val="18"/>
        </w:rPr>
        <w:t>Draft Framework - For Coalition Review, Congressional Introduction, and Tribal Endorsement.</w:t>
      </w:r>
    </w:p>
    <w:p w14:paraId="495B4ADC" w14:textId="77777777" w:rsidR="006D1AF8" w:rsidRDefault="00BC207C">
      <w:pPr>
        <w:spacing w:before="139"/>
        <w:ind w:left="370" w:right="385"/>
        <w:jc w:val="center"/>
        <w:rPr>
          <w:sz w:val="18"/>
        </w:rPr>
      </w:pPr>
      <w:r>
        <w:rPr>
          <w:color w:val="5F5E5A"/>
          <w:sz w:val="18"/>
        </w:rPr>
        <w:t>Founding Author and Originating Authority</w:t>
      </w:r>
    </w:p>
    <w:p w14:paraId="4E53AA9E" w14:textId="77777777" w:rsidR="006D1AF8" w:rsidRDefault="00BC207C" w:rsidP="00E65FDB">
      <w:pPr>
        <w:spacing w:before="120" w:after="120"/>
        <w:ind w:left="374" w:right="374"/>
        <w:jc w:val="center"/>
        <w:rPr>
          <w:b/>
          <w:sz w:val="36"/>
        </w:rPr>
      </w:pPr>
      <w:r>
        <w:rPr>
          <w:b/>
          <w:color w:val="1A1A1A"/>
          <w:sz w:val="36"/>
        </w:rPr>
        <w:t>Léandre Poplus</w:t>
      </w:r>
    </w:p>
    <w:p w14:paraId="7AC56149" w14:textId="77777777" w:rsidR="006D1AF8" w:rsidRDefault="00BC207C">
      <w:pPr>
        <w:pStyle w:val="Heading5"/>
        <w:spacing w:before="24"/>
        <w:ind w:left="370" w:right="388"/>
        <w:jc w:val="center"/>
      </w:pPr>
      <w:r>
        <w:rPr>
          <w:color w:val="886912"/>
        </w:rPr>
        <w:t>Founder - Alliance for Collective Empowerment</w:t>
      </w:r>
    </w:p>
    <w:p w14:paraId="01323153" w14:textId="77777777" w:rsidR="006D1AF8" w:rsidRDefault="00ED6395">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sidR="00BC207C">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sidR="00BC207C">
        <w:rPr>
          <w:color w:val="2C2C2A"/>
          <w:spacing w:val="-16"/>
        </w:rPr>
        <w:t xml:space="preserve"> </w:t>
      </w:r>
      <w:r w:rsidR="00BC207C">
        <w:rPr>
          <w:color w:val="2C2C2A"/>
        </w:rPr>
        <w:t>the</w:t>
      </w:r>
      <w:r w:rsidR="00BC207C">
        <w:rPr>
          <w:color w:val="2C2C2A"/>
          <w:spacing w:val="-15"/>
        </w:rPr>
        <w:t xml:space="preserve"> </w:t>
      </w:r>
      <w:r w:rsidR="00BC207C">
        <w:rPr>
          <w:color w:val="2C2C2A"/>
        </w:rPr>
        <w:t>economic</w:t>
      </w:r>
      <w:r w:rsidR="00BC207C">
        <w:rPr>
          <w:color w:val="2C2C2A"/>
          <w:spacing w:val="-14"/>
        </w:rPr>
        <w:t xml:space="preserve"> </w:t>
      </w:r>
      <w:r w:rsidR="00BC207C">
        <w:rPr>
          <w:color w:val="2C2C2A"/>
        </w:rPr>
        <w:t>power,</w:t>
      </w:r>
      <w:r w:rsidR="00BC207C">
        <w:rPr>
          <w:color w:val="2C2C2A"/>
          <w:spacing w:val="-8"/>
        </w:rPr>
        <w:t xml:space="preserve"> </w:t>
      </w:r>
      <w:r w:rsidR="00BC207C">
        <w:rPr>
          <w:color w:val="2C2C2A"/>
        </w:rPr>
        <w:t>and</w:t>
      </w:r>
      <w:r w:rsidR="00BC207C">
        <w:rPr>
          <w:color w:val="2C2C2A"/>
          <w:spacing w:val="-19"/>
        </w:rPr>
        <w:t xml:space="preserve"> </w:t>
      </w:r>
      <w:r w:rsidR="00BC207C">
        <w:rPr>
          <w:color w:val="2C2C2A"/>
        </w:rPr>
        <w:t>the</w:t>
      </w:r>
      <w:r w:rsidR="00BC207C">
        <w:rPr>
          <w:color w:val="2C2C2A"/>
          <w:spacing w:val="-12"/>
        </w:rPr>
        <w:t xml:space="preserve"> </w:t>
      </w:r>
      <w:r w:rsidR="00BC207C">
        <w:rPr>
          <w:color w:val="2C2C2A"/>
        </w:rPr>
        <w:t>collective</w:t>
      </w:r>
      <w:r w:rsidR="00BC207C">
        <w:rPr>
          <w:color w:val="2C2C2A"/>
          <w:spacing w:val="-12"/>
        </w:rPr>
        <w:t xml:space="preserve"> </w:t>
      </w:r>
      <w:r w:rsidR="00BC207C">
        <w:rPr>
          <w:color w:val="2C2C2A"/>
        </w:rPr>
        <w:t>will</w:t>
      </w:r>
      <w:r w:rsidR="00BC207C">
        <w:rPr>
          <w:color w:val="2C2C2A"/>
          <w:spacing w:val="-12"/>
        </w:rPr>
        <w:t xml:space="preserve"> </w:t>
      </w:r>
      <w:r w:rsidR="00BC207C">
        <w:rPr>
          <w:color w:val="2C2C2A"/>
        </w:rPr>
        <w:t>to</w:t>
      </w:r>
      <w:r w:rsidR="00BC207C">
        <w:rPr>
          <w:color w:val="2C2C2A"/>
          <w:spacing w:val="-10"/>
        </w:rPr>
        <w:t xml:space="preserve"> </w:t>
      </w:r>
      <w:r w:rsidR="00BC207C">
        <w:rPr>
          <w:color w:val="2C2C2A"/>
        </w:rPr>
        <w:t>build</w:t>
      </w:r>
      <w:r w:rsidR="00BC207C">
        <w:rPr>
          <w:color w:val="2C2C2A"/>
          <w:spacing w:val="-10"/>
        </w:rPr>
        <w:t xml:space="preserve"> </w:t>
      </w:r>
      <w:r w:rsidR="00BC207C">
        <w:rPr>
          <w:color w:val="2C2C2A"/>
        </w:rPr>
        <w:t>what</w:t>
      </w:r>
      <w:r w:rsidR="00BC207C">
        <w:rPr>
          <w:color w:val="2C2C2A"/>
          <w:spacing w:val="-11"/>
        </w:rPr>
        <w:t xml:space="preserve"> </w:t>
      </w:r>
      <w:r w:rsidR="00BC207C">
        <w:rPr>
          <w:color w:val="2C2C2A"/>
        </w:rPr>
        <w:t>they</w:t>
      </w:r>
      <w:r w:rsidR="00BC207C">
        <w:rPr>
          <w:color w:val="2C2C2A"/>
          <w:spacing w:val="-9"/>
        </w:rPr>
        <w:t xml:space="preserve"> </w:t>
      </w:r>
      <w:r w:rsidR="00BC207C">
        <w:rPr>
          <w:color w:val="2C2C2A"/>
        </w:rPr>
        <w:t>have</w:t>
      </w:r>
      <w:r w:rsidR="00BC207C">
        <w:rPr>
          <w:color w:val="2C2C2A"/>
          <w:spacing w:val="-10"/>
        </w:rPr>
        <w:t xml:space="preserve"> </w:t>
      </w:r>
      <w:r w:rsidR="00BC207C">
        <w:rPr>
          <w:color w:val="2C2C2A"/>
        </w:rPr>
        <w:t>always</w:t>
      </w:r>
      <w:r w:rsidR="00BC207C">
        <w:rPr>
          <w:color w:val="2C2C2A"/>
          <w:spacing w:val="-9"/>
        </w:rPr>
        <w:t xml:space="preserve"> </w:t>
      </w:r>
      <w:r w:rsidR="00BC207C">
        <w:rPr>
          <w:color w:val="2C2C2A"/>
        </w:rPr>
        <w:t>deserved.</w:t>
      </w:r>
    </w:p>
    <w:p w14:paraId="7D9ADDBE" w14:textId="77777777" w:rsidR="006D1AF8" w:rsidRDefault="00BC207C" w:rsidP="00E65FDB">
      <w:pPr>
        <w:pStyle w:val="Heading5"/>
        <w:spacing w:before="80" w:after="80"/>
        <w:ind w:left="374" w:right="374"/>
        <w:jc w:val="center"/>
      </w:pPr>
      <w:r>
        <w:rPr>
          <w:color w:val="1A1A1A"/>
        </w:rPr>
        <w:t>Léandre Poplus, Founder</w:t>
      </w:r>
    </w:p>
    <w:p w14:paraId="3939C2C1" w14:textId="77777777" w:rsidR="006D1AF8" w:rsidRDefault="00BC207C">
      <w:pPr>
        <w:spacing w:before="12"/>
        <w:ind w:left="2993"/>
        <w:rPr>
          <w:sz w:val="20"/>
        </w:rPr>
      </w:pPr>
      <w:r>
        <w:rPr>
          <w:color w:val="5F5E5A"/>
          <w:sz w:val="20"/>
        </w:rPr>
        <w:t>Alliance for Collective Empowerment (ACE)</w:t>
      </w:r>
    </w:p>
    <w:p w14:paraId="77F1275F" w14:textId="77777777" w:rsidR="006D1AF8" w:rsidRDefault="006D1AF8">
      <w:pPr>
        <w:pStyle w:val="BodyText"/>
        <w:ind w:left="0"/>
        <w:jc w:val="left"/>
        <w:rPr>
          <w:sz w:val="20"/>
        </w:rPr>
      </w:pPr>
    </w:p>
    <w:p w14:paraId="79806FBA" w14:textId="77777777" w:rsidR="006D1AF8" w:rsidRDefault="00ED6395">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rsidSect="00583AC3">
      <w:pgSz w:w="12240" w:h="15840"/>
      <w:pgMar w:top="900" w:right="1180" w:bottom="450" w:left="1200" w:header="714"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7930A" w14:textId="77777777" w:rsidR="00ED6395" w:rsidRDefault="00ED6395">
      <w:r>
        <w:separator/>
      </w:r>
    </w:p>
  </w:endnote>
  <w:endnote w:type="continuationSeparator" w:id="0">
    <w:p w14:paraId="5E357679" w14:textId="77777777" w:rsidR="00ED6395" w:rsidRDefault="00ED6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modern"/>
    <w:notTrueType/>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8C81" w14:textId="77777777" w:rsidR="006D1AF8" w:rsidRDefault="00ED6395">
    <w:pPr>
      <w:pStyle w:val="BodyText"/>
      <w:spacing w:line="14" w:lineRule="auto"/>
      <w:ind w:left="0"/>
      <w:jc w:val="left"/>
      <w:rPr>
        <w:sz w:val="20"/>
      </w:rPr>
    </w:pPr>
    <w:r>
      <w:pict w14:anchorId="7EBE6253">
        <v:line id="_x0000_s1028" style="position:absolute;z-index:-251660288;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251659264;mso-position-horizontal-relative:page;mso-position-vertical-relative:page" filled="f" stroked="f">
          <v:textbox style="mso-next-textbox:#_x0000_s1027" inset="0,0,0,0">
            <w:txbxContent>
              <w:p w14:paraId="0640CE7F" w14:textId="77777777" w:rsidR="006D1AF8" w:rsidRDefault="006D1AF8">
                <w:pPr>
                  <w:spacing w:before="15"/>
                  <w:ind w:left="20"/>
                  <w:rPr>
                    <w:sz w:val="16"/>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583488"/>
      <w:docPartObj>
        <w:docPartGallery w:val="Page Numbers (Bottom of Page)"/>
        <w:docPartUnique/>
      </w:docPartObj>
    </w:sdtPr>
    <w:sdtEndPr/>
    <w:sdtContent>
      <w:sdt>
        <w:sdtPr>
          <w:id w:val="1728636285"/>
          <w:docPartObj>
            <w:docPartGallery w:val="Page Numbers (Top of Page)"/>
            <w:docPartUnique/>
          </w:docPartObj>
        </w:sdtPr>
        <w:sdtEndPr/>
        <w:sdtContent>
          <w:p w14:paraId="661D5786" w14:textId="77777777" w:rsidR="001F720E" w:rsidRDefault="001F720E">
            <w:pPr>
              <w:pStyle w:val="Footer"/>
              <w:jc w:val="center"/>
            </w:pPr>
          </w:p>
          <w:p w14:paraId="5CEA201C" w14:textId="77777777" w:rsidR="001F720E" w:rsidRDefault="001F720E" w:rsidP="001F720E">
            <w:pPr>
              <w:pStyle w:val="BodyText"/>
              <w:spacing w:line="14" w:lineRule="auto"/>
              <w:ind w:left="0"/>
              <w:jc w:val="left"/>
              <w:rPr>
                <w:sz w:val="20"/>
              </w:rPr>
            </w:pPr>
          </w:p>
          <w:sdt>
            <w:sdtPr>
              <w:id w:val="-1501418422"/>
              <w:docPartObj>
                <w:docPartGallery w:val="Page Numbers (Bottom of Page)"/>
                <w:docPartUnique/>
              </w:docPartObj>
            </w:sdtPr>
            <w:sdtEndPr/>
            <w:sdtContent>
              <w:sdt>
                <w:sdtPr>
                  <w:id w:val="1891923066"/>
                  <w:docPartObj>
                    <w:docPartGallery w:val="Page Numbers (Top of Page)"/>
                    <w:docPartUnique/>
                  </w:docPartObj>
                </w:sdtPr>
                <w:sdtEndPr/>
                <w:sdtContent>
                  <w:p w14:paraId="1CDEC351" w14:textId="77777777" w:rsidR="001F720E" w:rsidRDefault="00ED6395" w:rsidP="001F720E">
                    <w:pPr>
                      <w:pStyle w:val="Footer"/>
                      <w:jc w:val="center"/>
                    </w:pPr>
                    <w:r>
                      <w:pict w14:anchorId="5FD11815">
                        <v:shapetype id="_x0000_t202" coordsize="21600,21600" o:spt="202" path="m,l,21600r21600,l21600,xe">
                          <v:stroke joinstyle="miter"/>
                          <v:path gradientshapeok="t" o:connecttype="rect"/>
                        </v:shapetype>
                        <v:shape id="_x0000_s1040" type="#_x0000_t202" style="position:absolute;left:0;text-align:left;margin-left:205.1pt;margin-top:738.65pt;width:193.25pt;height:11pt;z-index:-251653120;mso-position-horizontal-relative:page;mso-position-vertical-relative:page" filled="f" stroked="f">
                          <v:textbox style="mso-next-textbox:#_x0000_s1040" inset="0,0,0,0">
                            <w:txbxContent>
                              <w:p w14:paraId="60E2191C" w14:textId="77777777" w:rsidR="001F720E" w:rsidRDefault="001F720E" w:rsidP="001F720E">
                                <w:pPr>
                                  <w:spacing w:before="15"/>
                                  <w:ind w:left="20"/>
                                  <w:jc w:val="center"/>
                                  <w:rPr>
                                    <w:sz w:val="16"/>
                                  </w:rPr>
                                </w:pPr>
                                <w:r>
                                  <w:rPr>
                                    <w:color w:val="5F5E5A"/>
                                    <w:sz w:val="16"/>
                                  </w:rPr>
                                  <w:t>ACE - For Our People, By Our People</w:t>
                                </w:r>
                              </w:p>
                            </w:txbxContent>
                          </v:textbox>
                          <w10:wrap anchorx="page" anchory="page"/>
                        </v:shape>
                      </w:pict>
                    </w:r>
                  </w:p>
                  <w:p w14:paraId="28F7B88B" w14:textId="77777777" w:rsidR="001F720E" w:rsidRDefault="00ED6395" w:rsidP="001F720E">
                    <w:pPr>
                      <w:pStyle w:val="Footer"/>
                      <w:jc w:val="center"/>
                    </w:pPr>
                    <w:r>
                      <w:pict w14:anchorId="7395C208">
                        <v:line id="_x0000_s1039" style="position:absolute;left:0;text-align:left;z-index:-251654144;mso-position-horizontal-relative:page;mso-position-vertical-relative:page" from="70.6pt,751.6pt" to="541.55pt,751.6pt" strokecolor="#886912" strokeweight=".08469mm">
                          <w10:wrap anchorx="page" anchory="page"/>
                        </v:line>
                      </w:pict>
                    </w:r>
                  </w:p>
                  <w:p w14:paraId="426F763A" w14:textId="77777777" w:rsidR="001F720E" w:rsidRPr="001F720E" w:rsidRDefault="001F720E" w:rsidP="001F720E">
                    <w:pPr>
                      <w:pStyle w:val="Footer"/>
                      <w:jc w:val="center"/>
                    </w:pPr>
                    <w:r w:rsidRPr="001F720E">
                      <w:t xml:space="preserve">Page </w:t>
                    </w:r>
                    <w:r w:rsidRPr="001F720E">
                      <w:rPr>
                        <w:sz w:val="24"/>
                        <w:szCs w:val="24"/>
                      </w:rPr>
                      <w:fldChar w:fldCharType="begin"/>
                    </w:r>
                    <w:r w:rsidRPr="001F720E">
                      <w:instrText xml:space="preserve"> PAGE </w:instrText>
                    </w:r>
                    <w:r w:rsidRPr="001F720E">
                      <w:rPr>
                        <w:sz w:val="24"/>
                        <w:szCs w:val="24"/>
                      </w:rPr>
                      <w:fldChar w:fldCharType="separate"/>
                    </w:r>
                    <w:r w:rsidRPr="001F720E">
                      <w:rPr>
                        <w:sz w:val="24"/>
                        <w:szCs w:val="24"/>
                      </w:rPr>
                      <w:t>13</w:t>
                    </w:r>
                    <w:r w:rsidRPr="001F720E">
                      <w:rPr>
                        <w:sz w:val="24"/>
                        <w:szCs w:val="24"/>
                      </w:rPr>
                      <w:fldChar w:fldCharType="end"/>
                    </w:r>
                    <w:r w:rsidRPr="001F720E">
                      <w:t xml:space="preserve"> of </w:t>
                    </w:r>
                    <w:fldSimple w:instr=" NUMPAGES  ">
                      <w:r w:rsidRPr="001F720E">
                        <w:rPr>
                          <w:sz w:val="24"/>
                          <w:szCs w:val="24"/>
                        </w:rPr>
                        <w:t>126</w:t>
                      </w:r>
                    </w:fldSimple>
                  </w:p>
                </w:sdtContent>
              </w:sdt>
            </w:sdtContent>
          </w:sdt>
          <w:p w14:paraId="49175EB8" w14:textId="77777777" w:rsidR="001F720E" w:rsidRDefault="001F720E" w:rsidP="001F720E">
            <w:pPr>
              <w:pStyle w:val="BodyText"/>
              <w:spacing w:line="14" w:lineRule="auto"/>
              <w:ind w:left="0"/>
              <w:jc w:val="left"/>
              <w:rPr>
                <w:sz w:val="20"/>
              </w:rPr>
            </w:pPr>
          </w:p>
          <w:p w14:paraId="7F75784C" w14:textId="5EFE60B6" w:rsidR="001F720E" w:rsidRDefault="00ED6395">
            <w:pPr>
              <w:pStyle w:val="Footer"/>
              <w:jc w:val="center"/>
            </w:pPr>
          </w:p>
        </w:sdtContent>
      </w:sdt>
    </w:sdtContent>
  </w:sdt>
  <w:p w14:paraId="19834B71" w14:textId="234093DE" w:rsidR="006D1AF8" w:rsidRDefault="006D1AF8">
    <w:pPr>
      <w:pStyle w:val="BodyText"/>
      <w:spacing w:line="14" w:lineRule="auto"/>
      <w:ind w:left="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CC97" w14:textId="691E0C1C" w:rsidR="001F720E" w:rsidRDefault="001F720E" w:rsidP="001F720E">
    <w:pPr>
      <w:pStyle w:val="BodyText"/>
      <w:spacing w:line="14" w:lineRule="auto"/>
      <w:ind w:left="0"/>
      <w:jc w:val="left"/>
      <w:rPr>
        <w:sz w:val="20"/>
      </w:rPr>
    </w:pPr>
  </w:p>
  <w:sdt>
    <w:sdtPr>
      <w:id w:val="1129284205"/>
      <w:docPartObj>
        <w:docPartGallery w:val="Page Numbers (Bottom of Page)"/>
        <w:docPartUnique/>
      </w:docPartObj>
    </w:sdtPr>
    <w:sdtEndPr/>
    <w:sdtContent>
      <w:sdt>
        <w:sdtPr>
          <w:id w:val="1582569868"/>
          <w:docPartObj>
            <w:docPartGallery w:val="Page Numbers (Top of Page)"/>
            <w:docPartUnique/>
          </w:docPartObj>
        </w:sdtPr>
        <w:sdtEndPr/>
        <w:sdtContent>
          <w:p w14:paraId="5B7DA82F" w14:textId="40C38023" w:rsidR="001F720E" w:rsidRDefault="00ED6395">
            <w:pPr>
              <w:pStyle w:val="Footer"/>
              <w:jc w:val="center"/>
            </w:pPr>
            <w:r>
              <w:pict w14:anchorId="3C838638">
                <v:shapetype id="_x0000_t202" coordsize="21600,21600" o:spt="202" path="m,l,21600r21600,l21600,xe">
                  <v:stroke joinstyle="miter"/>
                  <v:path gradientshapeok="t" o:connecttype="rect"/>
                </v:shapetype>
                <v:shape id="_x0000_s1038" type="#_x0000_t202" style="position:absolute;left:0;text-align:left;margin-left:205.1pt;margin-top:748.45pt;width:193.25pt;height:11pt;z-index:-251656192;mso-position-horizontal-relative:page;mso-position-vertical-relative:page" filled="f" stroked="f">
                  <v:textbox style="mso-next-textbox:#_x0000_s1038" inset="0,0,0,0">
                    <w:txbxContent>
                      <w:p w14:paraId="1CC0F33A" w14:textId="77777777" w:rsidR="001F720E" w:rsidRDefault="001F720E" w:rsidP="001F720E">
                        <w:pPr>
                          <w:spacing w:before="15"/>
                          <w:ind w:left="20"/>
                          <w:jc w:val="center"/>
                          <w:rPr>
                            <w:sz w:val="16"/>
                          </w:rPr>
                        </w:pPr>
                        <w:r>
                          <w:rPr>
                            <w:color w:val="5F5E5A"/>
                            <w:sz w:val="16"/>
                          </w:rPr>
                          <w:t>ACE - For Our People, By Our People</w:t>
                        </w:r>
                      </w:p>
                    </w:txbxContent>
                  </v:textbox>
                  <w10:wrap anchorx="page" anchory="page"/>
                </v:shape>
              </w:pict>
            </w:r>
          </w:p>
          <w:p w14:paraId="536DA5BF" w14:textId="312EF997" w:rsidR="001F720E" w:rsidRDefault="00ED6395">
            <w:pPr>
              <w:pStyle w:val="Footer"/>
              <w:jc w:val="center"/>
            </w:pPr>
            <w:r>
              <w:pict w14:anchorId="4FE5C355">
                <v:line id="_x0000_s1037" style="position:absolute;left:0;text-align:left;z-index:-251658240;mso-position-horizontal-relative:page;mso-position-vertical-relative:page" from="70.6pt,760.7pt" to="541.55pt,760.7pt" strokecolor="#886912" strokeweight=".08469mm">
                  <w10:wrap anchorx="page" anchory="page"/>
                </v:line>
              </w:pict>
            </w:r>
          </w:p>
          <w:p w14:paraId="2F1EAE9E" w14:textId="7F2B218B" w:rsidR="001F720E" w:rsidRDefault="001F720E">
            <w:pPr>
              <w:pStyle w:val="Footer"/>
              <w:jc w:val="center"/>
            </w:pPr>
            <w:r w:rsidRPr="00BC46C6">
              <w:rPr>
                <w:sz w:val="16"/>
                <w:szCs w:val="16"/>
              </w:rPr>
              <w:t xml:space="preserve">Page </w:t>
            </w:r>
            <w:r w:rsidRPr="00BC46C6">
              <w:rPr>
                <w:sz w:val="16"/>
                <w:szCs w:val="16"/>
              </w:rPr>
              <w:fldChar w:fldCharType="begin"/>
            </w:r>
            <w:r w:rsidRPr="00BC46C6">
              <w:rPr>
                <w:sz w:val="16"/>
                <w:szCs w:val="16"/>
              </w:rPr>
              <w:instrText xml:space="preserve"> PAGE </w:instrText>
            </w:r>
            <w:r w:rsidRPr="00BC46C6">
              <w:rPr>
                <w:sz w:val="16"/>
                <w:szCs w:val="16"/>
              </w:rPr>
              <w:fldChar w:fldCharType="separate"/>
            </w:r>
            <w:r w:rsidRPr="00BC46C6">
              <w:rPr>
                <w:noProof/>
                <w:sz w:val="16"/>
                <w:szCs w:val="16"/>
              </w:rPr>
              <w:t>2</w:t>
            </w:r>
            <w:r w:rsidRPr="00BC46C6">
              <w:rPr>
                <w:sz w:val="16"/>
                <w:szCs w:val="16"/>
              </w:rPr>
              <w:fldChar w:fldCharType="end"/>
            </w:r>
            <w:r w:rsidRPr="00BC46C6">
              <w:rPr>
                <w:sz w:val="16"/>
                <w:szCs w:val="16"/>
              </w:rPr>
              <w:t xml:space="preserve"> of </w:t>
            </w:r>
            <w:r w:rsidRPr="00BC46C6">
              <w:rPr>
                <w:sz w:val="16"/>
                <w:szCs w:val="16"/>
              </w:rPr>
              <w:fldChar w:fldCharType="begin"/>
            </w:r>
            <w:r w:rsidRPr="00BC46C6">
              <w:rPr>
                <w:sz w:val="16"/>
                <w:szCs w:val="16"/>
              </w:rPr>
              <w:instrText xml:space="preserve"> NUMPAGES  </w:instrText>
            </w:r>
            <w:r w:rsidRPr="00BC46C6">
              <w:rPr>
                <w:sz w:val="16"/>
                <w:szCs w:val="16"/>
              </w:rPr>
              <w:fldChar w:fldCharType="separate"/>
            </w:r>
            <w:r w:rsidRPr="00BC46C6">
              <w:rPr>
                <w:noProof/>
                <w:sz w:val="16"/>
                <w:szCs w:val="16"/>
              </w:rPr>
              <w:t>2</w:t>
            </w:r>
            <w:r w:rsidRPr="00BC46C6">
              <w:rPr>
                <w:noProof/>
                <w:sz w:val="16"/>
                <w:szCs w:val="16"/>
              </w:rPr>
              <w:fldChar w:fldCharType="end"/>
            </w:r>
          </w:p>
        </w:sdtContent>
      </w:sdt>
    </w:sdtContent>
  </w:sdt>
  <w:p w14:paraId="4790BC44" w14:textId="5B322E63" w:rsidR="006D1AF8" w:rsidRDefault="006D1AF8">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72A01" w14:textId="77777777" w:rsidR="00ED6395" w:rsidRDefault="00ED6395">
      <w:r>
        <w:separator/>
      </w:r>
    </w:p>
  </w:footnote>
  <w:footnote w:type="continuationSeparator" w:id="0">
    <w:p w14:paraId="06392048" w14:textId="77777777" w:rsidR="00ED6395" w:rsidRDefault="00ED6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F0B0" w14:textId="77777777" w:rsidR="006D1AF8" w:rsidRDefault="00ED6395">
    <w:pPr>
      <w:pStyle w:val="BodyText"/>
      <w:spacing w:line="14" w:lineRule="auto"/>
      <w:ind w:left="0"/>
      <w:jc w:val="left"/>
      <w:rPr>
        <w:sz w:val="20"/>
      </w:rPr>
    </w:pPr>
    <w:r>
      <w:pict w14:anchorId="406A6908">
        <v:line id="_x0000_s1030" style="position:absolute;z-index:-251662336;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251661312;mso-position-horizontal-relative:page;mso-position-vertical-relative:page" filled="f" stroked="f">
          <v:textbox style="mso-next-textbox:#_x0000_s1029" inset="0,0,0,0">
            <w:txbxContent>
              <w:p w14:paraId="1F1FDD4E" w14:textId="77777777" w:rsidR="006D1AF8" w:rsidRDefault="00BC207C">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r>
                  <w:rPr>
                    <w:color w:val="5F5E5A"/>
                    <w:sz w:val="16"/>
                  </w:rPr>
                  <w:t>E</w:t>
                </w:r>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514FF"/>
    <w:rsid w:val="000E0C39"/>
    <w:rsid w:val="000E5C7F"/>
    <w:rsid w:val="00115C93"/>
    <w:rsid w:val="0013535E"/>
    <w:rsid w:val="0016476F"/>
    <w:rsid w:val="00177DFB"/>
    <w:rsid w:val="00185DFF"/>
    <w:rsid w:val="001A191A"/>
    <w:rsid w:val="001A2779"/>
    <w:rsid w:val="001E3001"/>
    <w:rsid w:val="001F720E"/>
    <w:rsid w:val="00201E07"/>
    <w:rsid w:val="002160D9"/>
    <w:rsid w:val="00245FF9"/>
    <w:rsid w:val="002530CB"/>
    <w:rsid w:val="00294A00"/>
    <w:rsid w:val="0030591F"/>
    <w:rsid w:val="00307232"/>
    <w:rsid w:val="003746A5"/>
    <w:rsid w:val="00384781"/>
    <w:rsid w:val="00396D7B"/>
    <w:rsid w:val="003B6C4E"/>
    <w:rsid w:val="003D0668"/>
    <w:rsid w:val="003F15DE"/>
    <w:rsid w:val="003F18D9"/>
    <w:rsid w:val="00406CA2"/>
    <w:rsid w:val="004745E1"/>
    <w:rsid w:val="00493DE7"/>
    <w:rsid w:val="00510FE8"/>
    <w:rsid w:val="0051408E"/>
    <w:rsid w:val="00535D0F"/>
    <w:rsid w:val="00571D96"/>
    <w:rsid w:val="00583AC3"/>
    <w:rsid w:val="00596FB7"/>
    <w:rsid w:val="005D028F"/>
    <w:rsid w:val="005F1042"/>
    <w:rsid w:val="005F74DD"/>
    <w:rsid w:val="006326CF"/>
    <w:rsid w:val="00682DBE"/>
    <w:rsid w:val="006D1AF8"/>
    <w:rsid w:val="006E5765"/>
    <w:rsid w:val="00715D70"/>
    <w:rsid w:val="00744A29"/>
    <w:rsid w:val="00770518"/>
    <w:rsid w:val="00773605"/>
    <w:rsid w:val="007D0EAE"/>
    <w:rsid w:val="007F09B5"/>
    <w:rsid w:val="008B38BB"/>
    <w:rsid w:val="008D156C"/>
    <w:rsid w:val="0090299B"/>
    <w:rsid w:val="009356B3"/>
    <w:rsid w:val="009E5E4A"/>
    <w:rsid w:val="009F1472"/>
    <w:rsid w:val="00AE0E1C"/>
    <w:rsid w:val="00AE64B0"/>
    <w:rsid w:val="00B63662"/>
    <w:rsid w:val="00B80194"/>
    <w:rsid w:val="00B94E68"/>
    <w:rsid w:val="00BC207C"/>
    <w:rsid w:val="00BC46C6"/>
    <w:rsid w:val="00BC4ECB"/>
    <w:rsid w:val="00C26D22"/>
    <w:rsid w:val="00C51D1A"/>
    <w:rsid w:val="00C96BC2"/>
    <w:rsid w:val="00CD1EA0"/>
    <w:rsid w:val="00CE397C"/>
    <w:rsid w:val="00CF136C"/>
    <w:rsid w:val="00D0141D"/>
    <w:rsid w:val="00D24683"/>
    <w:rsid w:val="00D40E8E"/>
    <w:rsid w:val="00D43F6D"/>
    <w:rsid w:val="00D7701C"/>
    <w:rsid w:val="00DC72D8"/>
    <w:rsid w:val="00DD6B58"/>
    <w:rsid w:val="00DE0364"/>
    <w:rsid w:val="00E079DB"/>
    <w:rsid w:val="00E33D22"/>
    <w:rsid w:val="00E65998"/>
    <w:rsid w:val="00E65FDB"/>
    <w:rsid w:val="00ED14C3"/>
    <w:rsid w:val="00ED57BF"/>
    <w:rsid w:val="00ED6395"/>
    <w:rsid w:val="00EE12F0"/>
    <w:rsid w:val="00F04F4E"/>
    <w:rsid w:val="00F17DB1"/>
    <w:rsid w:val="00F45A71"/>
    <w:rsid w:val="00F53BB6"/>
    <w:rsid w:val="00F679E4"/>
    <w:rsid w:val="00F72907"/>
    <w:rsid w:val="00F7390E"/>
    <w:rsid w:val="00F77EE8"/>
    <w:rsid w:val="00F80AE8"/>
    <w:rsid w:val="00FD4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4F21F566"/>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 w:type="character" w:customStyle="1" w:styleId="BodyTextChar">
    <w:name w:val="Body Text Char"/>
    <w:basedOn w:val="DefaultParagraphFont"/>
    <w:link w:val="BodyText"/>
    <w:uiPriority w:val="1"/>
    <w:rsid w:val="001F720E"/>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107</Pages>
  <Words>43380</Words>
  <Characters>247272</Characters>
  <Application>Microsoft Office Word</Application>
  <DocSecurity>0</DocSecurity>
  <Lines>2060</Lines>
  <Paragraphs>580</Paragraphs>
  <ScaleCrop>false</ScaleCrop>
  <Company/>
  <LinksUpToDate>false</LinksUpToDate>
  <CharactersWithSpaces>290072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cp:lastPrinted>2026-09-25T20:47:00Z</cp:lastPrinted>
  <dcterms:created xsi:type="dcterms:W3CDTF">2026-09-25T21:16:00Z</dcterms:created>
  <dcterms:modified xsi:type="dcterms:W3CDTF">2026-09-25T21:28:00Z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