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422.4000000000001" w:right="8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8.8" w:right="171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790.4" w:right="4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Elimination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21.5999999999999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811.2" w:right="70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0"/>
          <w:szCs w:val="50"/>
          <w:u w:val="none"/>
          <w:shd w:fill="auto" w:val="clear"/>
          <w:vertAlign w:val="baseline"/>
          <w:rtl w:val="0"/>
        </w:rPr>
        <w:t xml:space="preserve">··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75700"/>
          <w:sz w:val="50"/>
          <w:szCs w:val="50"/>
          <w:u w:val="none"/>
          <w:shd w:fill="auto" w:val="clear"/>
          <w:vertAlign w:val="baseline"/>
          <w:rtl w:val="0"/>
        </w:rPr>
        <w:t xml:space="preserve">H⋅S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955.2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2-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646.3999999999999" w:right="57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560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66.4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L.HS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064" w:right="21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5472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4795.2" w:right="40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2846.3999999999996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0"/>
          <w:szCs w:val="50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Proved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1953.6000000000001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Consenus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854.4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54.4" w:right="70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L.H⋅S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926.3999999999999" w:right="58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80.8000000000002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84.7999999999999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ZABI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A'C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897.5999999999999" w:right="5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ITB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89.6000000000001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A'C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2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Lau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363.200000000001" w:right="561.6000000000008" w:hanging="4334.4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8"/>
          <w:szCs w:val="48"/>
          <w:u w:val="none"/>
          <w:shd w:fill="auto" w:val="clear"/>
          <w:vertAlign w:val="baseline"/>
          <w:rtl w:val="0"/>
        </w:rPr>
        <w:t xml:space="preserve">CXB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1.H.S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