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16"/>
        </w:rPr>
        <w:t>Small </w:t>
      </w:r>
      <w:r>
        <w:rPr>
          <w:sz w:val="22"/>
        </w:rPr>
        <w:t>Normal </w:t>
      </w:r>
      <w:r>
        <w:rPr>
          <w:sz w:val="36"/>
        </w:rPr>
        <w:t>Large </w:t>
      </w:r>
      <w:r>
        <w:rPr>
          <w:sz w:val="22"/>
        </w:rPr>
        <w:t>Normal again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