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FE" w:rsidRDefault="009645F0" w:rsidP="00501645">
      <w:pPr>
        <w:pStyle w:val="2"/>
      </w:pPr>
      <w:r>
        <w:t>送金币规则</w:t>
      </w:r>
    </w:p>
    <w:p w:rsidR="00D7532A" w:rsidRDefault="00501645" w:rsidP="00501645">
      <w:pPr>
        <w:pStyle w:val="a3"/>
        <w:numPr>
          <w:ilvl w:val="0"/>
          <w:numId w:val="1"/>
        </w:numPr>
        <w:ind w:firstLineChars="0"/>
      </w:pPr>
      <w:r>
        <w:t>新用户送</w:t>
      </w:r>
      <w:r>
        <w:rPr>
          <w:rFonts w:hint="eastAsia"/>
        </w:rPr>
        <w:t>100</w:t>
      </w:r>
      <w:r>
        <w:rPr>
          <w:rFonts w:hint="eastAsia"/>
        </w:rPr>
        <w:t>金币</w:t>
      </w:r>
      <w:r w:rsidR="00CE6902">
        <w:rPr>
          <w:rFonts w:hint="eastAsia"/>
        </w:rPr>
        <w:t>；</w:t>
      </w:r>
      <w:r w:rsidR="00CE6902" w:rsidRPr="00CE6902">
        <w:rPr>
          <w:rFonts w:hint="eastAsia"/>
          <w:highlight w:val="yellow"/>
        </w:rPr>
        <w:t>需出图</w:t>
      </w:r>
    </w:p>
    <w:p w:rsidR="00CE6902" w:rsidRDefault="00501645" w:rsidP="00CE6902">
      <w:pPr>
        <w:pStyle w:val="a3"/>
        <w:numPr>
          <w:ilvl w:val="0"/>
          <w:numId w:val="1"/>
        </w:numPr>
        <w:ind w:firstLineChars="0"/>
      </w:pPr>
      <w:r>
        <w:t>当天金币用</w:t>
      </w:r>
      <w:r>
        <w:rPr>
          <w:rFonts w:ascii="Segoe UI Symbol" w:hAnsi="Segoe UI Symbol" w:cs="Segoe UI Symbol"/>
        </w:rPr>
        <w:t>至＜</w:t>
      </w:r>
      <w:r>
        <w:rPr>
          <w:rFonts w:ascii="Segoe UI Symbol" w:hAnsi="Segoe UI Symbol" w:cs="Segoe UI Symbol" w:hint="eastAsia"/>
        </w:rPr>
        <w:t>50</w:t>
      </w:r>
      <w:r>
        <w:rPr>
          <w:rFonts w:ascii="Segoe UI Symbol" w:hAnsi="Segoe UI Symbol" w:cs="Segoe UI Symbol" w:hint="eastAsia"/>
        </w:rPr>
        <w:t>金币</w:t>
      </w:r>
      <w:r>
        <w:rPr>
          <w:rFonts w:hint="eastAsia"/>
        </w:rPr>
        <w:t>后，第二天</w:t>
      </w:r>
      <w:proofErr w:type="gramStart"/>
      <w:r>
        <w:rPr>
          <w:rFonts w:hint="eastAsia"/>
        </w:rPr>
        <w:t>赠满至</w:t>
      </w:r>
      <w:proofErr w:type="gramEnd"/>
      <w:r>
        <w:rPr>
          <w:rFonts w:hint="eastAsia"/>
        </w:rPr>
        <w:t>50</w:t>
      </w:r>
      <w:r>
        <w:rPr>
          <w:rFonts w:hint="eastAsia"/>
        </w:rPr>
        <w:t>金币</w:t>
      </w:r>
      <w:r w:rsidR="00CE6902">
        <w:rPr>
          <w:rFonts w:hint="eastAsia"/>
        </w:rPr>
        <w:t>；</w:t>
      </w:r>
      <w:r w:rsidR="00CE6902" w:rsidRPr="00CE6902">
        <w:rPr>
          <w:rFonts w:hint="eastAsia"/>
          <w:highlight w:val="yellow"/>
        </w:rPr>
        <w:t>需出图</w:t>
      </w:r>
    </w:p>
    <w:p w:rsidR="009645F0" w:rsidRDefault="009645F0" w:rsidP="00501645">
      <w:pPr>
        <w:pStyle w:val="2"/>
      </w:pPr>
      <w:r>
        <w:t>充值规则</w:t>
      </w:r>
    </w:p>
    <w:p w:rsidR="00CE6902" w:rsidRDefault="00501645" w:rsidP="00CE6902">
      <w:pPr>
        <w:pStyle w:val="a3"/>
        <w:numPr>
          <w:ilvl w:val="0"/>
          <w:numId w:val="3"/>
        </w:numPr>
        <w:ind w:firstLineChars="0"/>
      </w:pPr>
      <w:r>
        <w:t>首充</w:t>
      </w:r>
      <w:r>
        <w:rPr>
          <w:rFonts w:hint="eastAsia"/>
        </w:rPr>
        <w:t>1</w:t>
      </w:r>
      <w:r>
        <w:rPr>
          <w:rFonts w:hint="eastAsia"/>
        </w:rPr>
        <w:t>元得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金币</w:t>
      </w:r>
      <w:r w:rsidR="00CE6902">
        <w:rPr>
          <w:rFonts w:hint="eastAsia"/>
        </w:rPr>
        <w:t>；</w:t>
      </w:r>
    </w:p>
    <w:p w:rsidR="00CE6902" w:rsidRDefault="00501645" w:rsidP="00CE69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后续</w:t>
      </w:r>
    </w:p>
    <w:p w:rsidR="00471B68" w:rsidRPr="00471B68" w:rsidRDefault="00471B68" w:rsidP="00471B68">
      <w:pPr>
        <w:pStyle w:val="a3"/>
        <w:numPr>
          <w:ilvl w:val="0"/>
          <w:numId w:val="5"/>
        </w:numPr>
        <w:ind w:firstLineChars="0"/>
      </w:pPr>
      <w:r w:rsidRPr="00471B68">
        <w:t>8</w:t>
      </w:r>
      <w:r w:rsidRPr="00471B68">
        <w:rPr>
          <w:rFonts w:hint="eastAsia"/>
        </w:rPr>
        <w:t>元</w:t>
      </w:r>
      <w:r w:rsidRPr="00471B68">
        <w:t>=80</w:t>
      </w:r>
      <w:r w:rsidRPr="00471B68">
        <w:rPr>
          <w:rFonts w:hint="eastAsia"/>
        </w:rPr>
        <w:t>金币</w:t>
      </w:r>
    </w:p>
    <w:p w:rsidR="00471B68" w:rsidRPr="00471B68" w:rsidRDefault="00471B68" w:rsidP="00471B68">
      <w:pPr>
        <w:pStyle w:val="a3"/>
        <w:numPr>
          <w:ilvl w:val="0"/>
          <w:numId w:val="5"/>
        </w:numPr>
        <w:ind w:firstLineChars="0"/>
      </w:pPr>
      <w:r>
        <w:rPr>
          <w:rFonts w:ascii="Calibri" w:hAnsi="Calibri" w:cs="Calibri"/>
        </w:rPr>
        <w:t>3</w:t>
      </w:r>
      <w:r w:rsidRPr="00471B68">
        <w:t>8</w:t>
      </w:r>
      <w:r w:rsidRPr="00471B68">
        <w:rPr>
          <w:rFonts w:hint="eastAsia"/>
        </w:rPr>
        <w:t>元</w:t>
      </w:r>
      <w:r w:rsidRPr="00471B68">
        <w:t>=380</w:t>
      </w:r>
      <w:r w:rsidRPr="00471B68">
        <w:rPr>
          <w:rFonts w:hint="eastAsia"/>
        </w:rPr>
        <w:t>金币</w:t>
      </w:r>
    </w:p>
    <w:p w:rsidR="00471B68" w:rsidRPr="00471B68" w:rsidRDefault="00471B68" w:rsidP="00471B68">
      <w:pPr>
        <w:pStyle w:val="a3"/>
        <w:numPr>
          <w:ilvl w:val="0"/>
          <w:numId w:val="5"/>
        </w:numPr>
        <w:ind w:firstLineChars="0"/>
      </w:pPr>
      <w:r w:rsidRPr="00471B68">
        <w:t>98</w:t>
      </w:r>
      <w:r w:rsidRPr="00471B68">
        <w:rPr>
          <w:rFonts w:hint="eastAsia"/>
        </w:rPr>
        <w:t>元</w:t>
      </w:r>
      <w:r w:rsidRPr="00471B68">
        <w:t>=980</w:t>
      </w:r>
      <w:r w:rsidRPr="00471B68">
        <w:rPr>
          <w:rFonts w:hint="eastAsia"/>
        </w:rPr>
        <w:t>金币</w:t>
      </w:r>
    </w:p>
    <w:p w:rsidR="00471B68" w:rsidRPr="00471B68" w:rsidRDefault="00471B68" w:rsidP="00471B68">
      <w:pPr>
        <w:pStyle w:val="a3"/>
        <w:numPr>
          <w:ilvl w:val="0"/>
          <w:numId w:val="5"/>
        </w:numPr>
        <w:ind w:firstLineChars="0"/>
      </w:pPr>
      <w:r w:rsidRPr="00471B68">
        <w:t>198</w:t>
      </w:r>
      <w:r w:rsidRPr="00471B68">
        <w:rPr>
          <w:rFonts w:hint="eastAsia"/>
        </w:rPr>
        <w:t>元</w:t>
      </w:r>
      <w:r w:rsidRPr="00471B68">
        <w:t>=1980</w:t>
      </w:r>
      <w:r w:rsidRPr="00471B68">
        <w:rPr>
          <w:rFonts w:hint="eastAsia"/>
        </w:rPr>
        <w:t>金币</w:t>
      </w:r>
    </w:p>
    <w:p w:rsidR="00501645" w:rsidRPr="00501645" w:rsidRDefault="00471B68" w:rsidP="00471B68">
      <w:pPr>
        <w:pStyle w:val="a3"/>
        <w:numPr>
          <w:ilvl w:val="0"/>
          <w:numId w:val="5"/>
        </w:numPr>
        <w:ind w:firstLineChars="0"/>
      </w:pPr>
      <w:bookmarkStart w:id="0" w:name="_GoBack"/>
      <w:bookmarkEnd w:id="0"/>
      <w:r w:rsidRPr="00471B68">
        <w:t>398</w:t>
      </w:r>
      <w:r w:rsidRPr="00471B68">
        <w:rPr>
          <w:rFonts w:hint="eastAsia"/>
        </w:rPr>
        <w:t>元</w:t>
      </w:r>
      <w:r w:rsidRPr="00471B68">
        <w:t>=3980</w:t>
      </w:r>
      <w:r w:rsidRPr="00471B68">
        <w:rPr>
          <w:rFonts w:hint="eastAsia"/>
        </w:rPr>
        <w:t>金币</w:t>
      </w:r>
      <w:r w:rsidR="00CE6902">
        <w:rPr>
          <w:rFonts w:hint="eastAsia"/>
        </w:rPr>
        <w:t>；</w:t>
      </w:r>
    </w:p>
    <w:p w:rsidR="009645F0" w:rsidRDefault="009645F0" w:rsidP="00501645">
      <w:pPr>
        <w:pStyle w:val="2"/>
      </w:pPr>
      <w:r>
        <w:t>跑马灯规则</w:t>
      </w:r>
    </w:p>
    <w:p w:rsidR="00CE6902" w:rsidRDefault="00CE6902" w:rsidP="00CE6902">
      <w:pPr>
        <w:pStyle w:val="a3"/>
        <w:numPr>
          <w:ilvl w:val="0"/>
          <w:numId w:val="2"/>
        </w:numPr>
        <w:ind w:firstLineChars="0"/>
      </w:pPr>
      <w:r>
        <w:t>自定义消息可以超链接</w:t>
      </w:r>
      <w:r>
        <w:rPr>
          <w:rFonts w:hint="eastAsia"/>
        </w:rPr>
        <w:t>，定义好内容、起止时间、</w:t>
      </w:r>
      <w:proofErr w:type="gramStart"/>
      <w:r>
        <w:rPr>
          <w:rFonts w:hint="eastAsia"/>
        </w:rPr>
        <w:t>轮播间隔</w:t>
      </w:r>
      <w:proofErr w:type="gramEnd"/>
      <w:r>
        <w:rPr>
          <w:rFonts w:hint="eastAsia"/>
        </w:rPr>
        <w:t>即可；</w:t>
      </w:r>
    </w:p>
    <w:p w:rsidR="00CE6902" w:rsidRDefault="00FE5302" w:rsidP="00CE6902">
      <w:pPr>
        <w:pStyle w:val="a3"/>
        <w:numPr>
          <w:ilvl w:val="0"/>
          <w:numId w:val="2"/>
        </w:numPr>
        <w:ind w:firstLineChars="0"/>
      </w:pPr>
      <w:r w:rsidRPr="00FE5302">
        <w:rPr>
          <w:rFonts w:hint="eastAsia"/>
        </w:rPr>
        <w:t>自定义消息</w:t>
      </w:r>
      <w:r w:rsidR="00CE6902">
        <w:rPr>
          <w:rFonts w:hint="eastAsia"/>
        </w:rPr>
        <w:t>（后台编辑的消息）</w:t>
      </w:r>
      <w:r w:rsidRPr="00FE5302">
        <w:rPr>
          <w:rFonts w:hint="eastAsia"/>
        </w:rPr>
        <w:t>优先级大于系统消息</w:t>
      </w:r>
      <w:r w:rsidR="00CE6902">
        <w:rPr>
          <w:rFonts w:hint="eastAsia"/>
        </w:rPr>
        <w:t>（</w:t>
      </w:r>
      <w:proofErr w:type="gramStart"/>
      <w:r w:rsidR="00CE6902">
        <w:rPr>
          <w:rFonts w:hint="eastAsia"/>
        </w:rPr>
        <w:t>按设置</w:t>
      </w:r>
      <w:proofErr w:type="gramEnd"/>
      <w:r w:rsidR="00CE6902">
        <w:rPr>
          <w:rFonts w:hint="eastAsia"/>
        </w:rPr>
        <w:t>自动触发的消息）；</w:t>
      </w:r>
    </w:p>
    <w:p w:rsidR="00FE5302" w:rsidRDefault="00FE5302" w:rsidP="00CE6902">
      <w:pPr>
        <w:pStyle w:val="a3"/>
        <w:numPr>
          <w:ilvl w:val="0"/>
          <w:numId w:val="2"/>
        </w:numPr>
        <w:ind w:firstLineChars="0"/>
      </w:pPr>
      <w:r w:rsidRPr="00FE5302">
        <w:rPr>
          <w:rFonts w:hint="eastAsia"/>
        </w:rPr>
        <w:t>当系统消息的【发布时间</w:t>
      </w:r>
      <w:r w:rsidRPr="00FE5302">
        <w:rPr>
          <w:rFonts w:hint="eastAsia"/>
        </w:rPr>
        <w:t>-</w:t>
      </w:r>
      <w:r w:rsidRPr="00FE5302">
        <w:rPr>
          <w:rFonts w:hint="eastAsia"/>
        </w:rPr>
        <w:t>触发时间】大于</w:t>
      </w:r>
      <w:r w:rsidRPr="00FE5302">
        <w:rPr>
          <w:rFonts w:hint="eastAsia"/>
        </w:rPr>
        <w:t>5</w:t>
      </w:r>
      <w:r w:rsidRPr="00FE5302">
        <w:rPr>
          <w:rFonts w:hint="eastAsia"/>
        </w:rPr>
        <w:t>分钟时，放弃轮播</w:t>
      </w:r>
      <w:r w:rsidR="00CE6902">
        <w:rPr>
          <w:rFonts w:hint="eastAsia"/>
        </w:rPr>
        <w:t>；</w:t>
      </w:r>
    </w:p>
    <w:p w:rsidR="00CE6902" w:rsidRDefault="00CE6902" w:rsidP="00CE6902">
      <w:pPr>
        <w:pStyle w:val="a3"/>
        <w:numPr>
          <w:ilvl w:val="0"/>
          <w:numId w:val="2"/>
        </w:numPr>
        <w:ind w:firstLineChars="0"/>
      </w:pPr>
      <w:r>
        <w:t>系统消息由后台设置好类型</w:t>
      </w:r>
      <w:r>
        <w:rPr>
          <w:rFonts w:hint="eastAsia"/>
        </w:rPr>
        <w:t>，</w:t>
      </w:r>
      <w:r>
        <w:t>可在管理后台配置</w:t>
      </w:r>
      <w:r>
        <w:rPr>
          <w:rFonts w:hint="eastAsia"/>
        </w:rPr>
        <w:t>，</w:t>
      </w:r>
      <w:r>
        <w:t>主要包括</w:t>
      </w:r>
      <w:r>
        <w:rPr>
          <w:rFonts w:hint="eastAsia"/>
        </w:rPr>
        <w:t>：</w:t>
      </w:r>
    </w:p>
    <w:p w:rsidR="00CE6902" w:rsidRDefault="00CE6902" w:rsidP="00CE69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购买金币</w:t>
      </w:r>
    </w:p>
    <w:p w:rsidR="00CE6902" w:rsidRDefault="00CE6902" w:rsidP="00CE6902">
      <w:pPr>
        <w:pStyle w:val="a3"/>
        <w:numPr>
          <w:ilvl w:val="1"/>
          <w:numId w:val="2"/>
        </w:numPr>
        <w:ind w:firstLineChars="0"/>
      </w:pPr>
      <w:r>
        <w:t>庄家盈利</w:t>
      </w:r>
    </w:p>
    <w:p w:rsidR="00CE6902" w:rsidRDefault="00CE6902" w:rsidP="00CE6902">
      <w:pPr>
        <w:pStyle w:val="a3"/>
        <w:numPr>
          <w:ilvl w:val="1"/>
          <w:numId w:val="2"/>
        </w:numPr>
        <w:ind w:firstLineChars="0"/>
      </w:pPr>
      <w:r>
        <w:t>庄家亏损</w:t>
      </w:r>
    </w:p>
    <w:p w:rsidR="00CE6902" w:rsidRDefault="00CE6902" w:rsidP="00CE6902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-308334</wp:posOffset>
            </wp:positionH>
            <wp:positionV relativeFrom="paragraph">
              <wp:posOffset>286854</wp:posOffset>
            </wp:positionV>
            <wp:extent cx="6035040" cy="2084070"/>
            <wp:effectExtent l="0" t="0" r="3810" b="0"/>
            <wp:wrapTight wrapText="bothSides">
              <wp:wrapPolygon edited="0">
                <wp:start x="0" y="0"/>
                <wp:lineTo x="0" y="21324"/>
                <wp:lineTo x="21545" y="21324"/>
                <wp:lineTo x="2154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玩家盈利</w:t>
      </w:r>
    </w:p>
    <w:p w:rsidR="00CE6902" w:rsidRPr="00FE5302" w:rsidRDefault="00CE6902" w:rsidP="00CE6902">
      <w:pPr>
        <w:pStyle w:val="a3"/>
        <w:ind w:left="420" w:firstLineChars="0" w:firstLine="0"/>
      </w:pPr>
    </w:p>
    <w:p w:rsidR="009645F0" w:rsidRDefault="009645F0" w:rsidP="00501645">
      <w:pPr>
        <w:pStyle w:val="2"/>
      </w:pPr>
      <w:r>
        <w:t>推送节点</w:t>
      </w: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560"/>
        <w:gridCol w:w="1168"/>
        <w:gridCol w:w="1168"/>
        <w:gridCol w:w="3090"/>
        <w:gridCol w:w="2937"/>
      </w:tblGrid>
      <w:tr w:rsidR="003A445A" w:rsidRPr="00CE6902" w:rsidTr="00B653EE">
        <w:tc>
          <w:tcPr>
            <w:tcW w:w="1560" w:type="dxa"/>
            <w:shd w:val="clear" w:color="auto" w:fill="E7E6E6" w:themeFill="background2"/>
          </w:tcPr>
          <w:p w:rsidR="003A445A" w:rsidRPr="00CE6902" w:rsidRDefault="003A445A" w:rsidP="00CE6902">
            <w:pPr>
              <w:rPr>
                <w:b/>
              </w:rPr>
            </w:pPr>
            <w:r w:rsidRPr="00CE6902">
              <w:rPr>
                <w:rFonts w:hint="eastAsia"/>
                <w:b/>
              </w:rPr>
              <w:t>触发事件</w:t>
            </w:r>
          </w:p>
        </w:tc>
        <w:tc>
          <w:tcPr>
            <w:tcW w:w="1168" w:type="dxa"/>
            <w:shd w:val="clear" w:color="auto" w:fill="E7E6E6" w:themeFill="background2"/>
          </w:tcPr>
          <w:p w:rsidR="003A445A" w:rsidRPr="00CE6902" w:rsidRDefault="003A445A" w:rsidP="00CE6902">
            <w:pPr>
              <w:rPr>
                <w:b/>
              </w:rPr>
            </w:pPr>
            <w:r>
              <w:rPr>
                <w:rFonts w:hint="eastAsia"/>
                <w:b/>
              </w:rPr>
              <w:t>推送对象</w:t>
            </w:r>
          </w:p>
        </w:tc>
        <w:tc>
          <w:tcPr>
            <w:tcW w:w="1168" w:type="dxa"/>
            <w:shd w:val="clear" w:color="auto" w:fill="E7E6E6" w:themeFill="background2"/>
          </w:tcPr>
          <w:p w:rsidR="003A445A" w:rsidRPr="00CE6902" w:rsidRDefault="003A445A" w:rsidP="00CE6902">
            <w:pPr>
              <w:rPr>
                <w:b/>
              </w:rPr>
            </w:pPr>
            <w:r w:rsidRPr="00CE6902">
              <w:rPr>
                <w:rFonts w:hint="eastAsia"/>
                <w:b/>
              </w:rPr>
              <w:t>推送类型</w:t>
            </w:r>
          </w:p>
        </w:tc>
        <w:tc>
          <w:tcPr>
            <w:tcW w:w="3090" w:type="dxa"/>
            <w:shd w:val="clear" w:color="auto" w:fill="E7E6E6" w:themeFill="background2"/>
          </w:tcPr>
          <w:p w:rsidR="003A445A" w:rsidRPr="00CE6902" w:rsidRDefault="003A445A" w:rsidP="00CE6902">
            <w:pPr>
              <w:rPr>
                <w:b/>
              </w:rPr>
            </w:pPr>
            <w:r w:rsidRPr="00CE6902">
              <w:rPr>
                <w:rFonts w:hint="eastAsia"/>
                <w:b/>
              </w:rPr>
              <w:t>推送文案</w:t>
            </w:r>
          </w:p>
        </w:tc>
        <w:tc>
          <w:tcPr>
            <w:tcW w:w="2937" w:type="dxa"/>
            <w:shd w:val="clear" w:color="auto" w:fill="E7E6E6" w:themeFill="background2"/>
          </w:tcPr>
          <w:p w:rsidR="003A445A" w:rsidRPr="00CE6902" w:rsidRDefault="003A445A" w:rsidP="00CE6902">
            <w:pPr>
              <w:rPr>
                <w:b/>
              </w:rPr>
            </w:pPr>
            <w:r w:rsidRPr="00CE6902">
              <w:rPr>
                <w:rFonts w:hint="eastAsia"/>
                <w:b/>
              </w:rPr>
              <w:t>举例</w:t>
            </w:r>
          </w:p>
        </w:tc>
      </w:tr>
      <w:tr w:rsidR="003A445A" w:rsidTr="00B653EE">
        <w:tc>
          <w:tcPr>
            <w:tcW w:w="1560" w:type="dxa"/>
          </w:tcPr>
          <w:p w:rsidR="003A445A" w:rsidRDefault="003A445A" w:rsidP="00CE6902">
            <w:r>
              <w:rPr>
                <w:rFonts w:hint="eastAsia"/>
              </w:rPr>
              <w:lastRenderedPageBreak/>
              <w:t>有玩家购买</w:t>
            </w:r>
          </w:p>
        </w:tc>
        <w:tc>
          <w:tcPr>
            <w:tcW w:w="1168" w:type="dxa"/>
          </w:tcPr>
          <w:p w:rsidR="003A445A" w:rsidRDefault="003A445A" w:rsidP="00CE6902">
            <w:r>
              <w:rPr>
                <w:rFonts w:hint="eastAsia"/>
              </w:rPr>
              <w:t>庄家</w:t>
            </w:r>
          </w:p>
        </w:tc>
        <w:tc>
          <w:tcPr>
            <w:tcW w:w="1168" w:type="dxa"/>
          </w:tcPr>
          <w:p w:rsidR="003A445A" w:rsidRDefault="003A445A" w:rsidP="00CE6902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推送</w:t>
            </w:r>
          </w:p>
        </w:tc>
        <w:tc>
          <w:tcPr>
            <w:tcW w:w="3090" w:type="dxa"/>
          </w:tcPr>
          <w:p w:rsidR="003A445A" w:rsidRDefault="003A445A" w:rsidP="00CE6902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玩家昵称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参与你的竞猜购买了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注数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注</w:t>
            </w:r>
          </w:p>
        </w:tc>
        <w:tc>
          <w:tcPr>
            <w:tcW w:w="2937" w:type="dxa"/>
          </w:tcPr>
          <w:p w:rsidR="003A445A" w:rsidRDefault="003A445A" w:rsidP="00CE6902">
            <w:r>
              <w:rPr>
                <w:rFonts w:hint="eastAsia"/>
              </w:rPr>
              <w:t>小白参与你的竞猜，购买了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注</w:t>
            </w:r>
          </w:p>
        </w:tc>
      </w:tr>
      <w:tr w:rsidR="00282393" w:rsidTr="00B653EE">
        <w:tc>
          <w:tcPr>
            <w:tcW w:w="1560" w:type="dxa"/>
            <w:vMerge w:val="restart"/>
          </w:tcPr>
          <w:p w:rsidR="00282393" w:rsidRDefault="00282393" w:rsidP="00CE6902">
            <w:r>
              <w:rPr>
                <w:rFonts w:hint="eastAsia"/>
              </w:rPr>
              <w:t>开奖</w:t>
            </w:r>
            <w:r w:rsidR="00E05CAD">
              <w:rPr>
                <w:rFonts w:hint="eastAsia"/>
              </w:rPr>
              <w:t>（最后一个玩家购买时，庄家会收到</w:t>
            </w:r>
            <w:r w:rsidR="00E05CAD">
              <w:rPr>
                <w:rFonts w:hint="eastAsia"/>
              </w:rPr>
              <w:t>2</w:t>
            </w:r>
            <w:r w:rsidR="00E05CAD">
              <w:rPr>
                <w:rFonts w:hint="eastAsia"/>
              </w:rPr>
              <w:t>条推送）</w:t>
            </w:r>
          </w:p>
        </w:tc>
        <w:tc>
          <w:tcPr>
            <w:tcW w:w="1168" w:type="dxa"/>
          </w:tcPr>
          <w:p w:rsidR="00282393" w:rsidRDefault="00282393" w:rsidP="00CE6902">
            <w:r>
              <w:rPr>
                <w:rFonts w:hint="eastAsia"/>
              </w:rPr>
              <w:t>庄家</w:t>
            </w:r>
          </w:p>
        </w:tc>
        <w:tc>
          <w:tcPr>
            <w:tcW w:w="1168" w:type="dxa"/>
          </w:tcPr>
          <w:p w:rsidR="00282393" w:rsidRDefault="00282393" w:rsidP="00CE6902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推送</w:t>
            </w:r>
          </w:p>
        </w:tc>
        <w:tc>
          <w:tcPr>
            <w:tcW w:w="3090" w:type="dxa"/>
          </w:tcPr>
          <w:p w:rsidR="00282393" w:rsidRDefault="00282393" w:rsidP="00CE6902">
            <w:r>
              <w:rPr>
                <w:rFonts w:hint="eastAsia"/>
              </w:rPr>
              <w:t>你发布的竞猜开奖了！一共赚了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亏了</w:t>
            </w:r>
            <w:r>
              <w:rPr>
                <w:rFonts w:hint="eastAsia"/>
              </w:rPr>
              <w:t>{</w:t>
            </w:r>
            <w:r>
              <w:t>N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金币，点击查看详情</w:t>
            </w:r>
          </w:p>
        </w:tc>
        <w:tc>
          <w:tcPr>
            <w:tcW w:w="2937" w:type="dxa"/>
          </w:tcPr>
          <w:p w:rsidR="00282393" w:rsidRDefault="00282393" w:rsidP="00282393">
            <w:r>
              <w:rPr>
                <w:rFonts w:hint="eastAsia"/>
              </w:rPr>
              <w:t>你发布的竞猜开奖了！一共赚了</w:t>
            </w:r>
            <w:r>
              <w:t>200</w:t>
            </w:r>
            <w:r>
              <w:rPr>
                <w:rFonts w:hint="eastAsia"/>
              </w:rPr>
              <w:t>金币，点击查看详情</w:t>
            </w:r>
          </w:p>
        </w:tc>
      </w:tr>
      <w:tr w:rsidR="00282393" w:rsidTr="00B653EE">
        <w:tc>
          <w:tcPr>
            <w:tcW w:w="1560" w:type="dxa"/>
            <w:vMerge/>
          </w:tcPr>
          <w:p w:rsidR="00282393" w:rsidRDefault="00282393" w:rsidP="00CE6902"/>
        </w:tc>
        <w:tc>
          <w:tcPr>
            <w:tcW w:w="1168" w:type="dxa"/>
          </w:tcPr>
          <w:p w:rsidR="00282393" w:rsidRDefault="00282393" w:rsidP="00CE6902">
            <w:r>
              <w:rPr>
                <w:rFonts w:hint="eastAsia"/>
              </w:rPr>
              <w:t>玩家</w:t>
            </w:r>
          </w:p>
        </w:tc>
        <w:tc>
          <w:tcPr>
            <w:tcW w:w="1168" w:type="dxa"/>
          </w:tcPr>
          <w:p w:rsidR="00282393" w:rsidRDefault="00282393" w:rsidP="00CE6902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推送</w:t>
            </w:r>
          </w:p>
        </w:tc>
        <w:tc>
          <w:tcPr>
            <w:tcW w:w="3090" w:type="dxa"/>
          </w:tcPr>
          <w:p w:rsidR="00282393" w:rsidRDefault="00282393" w:rsidP="00CE6902">
            <w:r>
              <w:rPr>
                <w:rFonts w:hint="eastAsia"/>
              </w:rPr>
              <w:t>你参与的竞猜开奖了！一共赚了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亏了</w:t>
            </w:r>
            <w:r>
              <w:rPr>
                <w:rFonts w:hint="eastAsia"/>
              </w:rPr>
              <w:t>{</w:t>
            </w:r>
            <w:r>
              <w:t>N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金币，点击查看详情</w:t>
            </w:r>
          </w:p>
        </w:tc>
        <w:tc>
          <w:tcPr>
            <w:tcW w:w="2937" w:type="dxa"/>
          </w:tcPr>
          <w:p w:rsidR="00282393" w:rsidRDefault="00282393" w:rsidP="00282393">
            <w:r>
              <w:rPr>
                <w:rFonts w:hint="eastAsia"/>
              </w:rPr>
              <w:t>你参与的竞猜开奖了！一共亏了</w:t>
            </w:r>
            <w:r>
              <w:t>170</w:t>
            </w:r>
            <w:r>
              <w:rPr>
                <w:rFonts w:hint="eastAsia"/>
              </w:rPr>
              <w:t>金币，点击查看详情</w:t>
            </w:r>
          </w:p>
        </w:tc>
      </w:tr>
      <w:tr w:rsidR="00B653EE" w:rsidRPr="00282393" w:rsidTr="00B653EE">
        <w:tc>
          <w:tcPr>
            <w:tcW w:w="1560" w:type="dxa"/>
          </w:tcPr>
          <w:p w:rsidR="00B653EE" w:rsidRDefault="00282393" w:rsidP="00CE6902">
            <w:r>
              <w:rPr>
                <w:rFonts w:hint="eastAsia"/>
              </w:rPr>
              <w:t>用户金币余额不足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时，第二天送</w:t>
            </w:r>
            <w:proofErr w:type="gramStart"/>
            <w:r>
              <w:rPr>
                <w:rFonts w:hint="eastAsia"/>
              </w:rPr>
              <w:t>金币满至</w:t>
            </w:r>
            <w:proofErr w:type="gramEnd"/>
            <w:r>
              <w:rPr>
                <w:rFonts w:hint="eastAsia"/>
              </w:rPr>
              <w:t>50</w:t>
            </w:r>
          </w:p>
        </w:tc>
        <w:tc>
          <w:tcPr>
            <w:tcW w:w="1168" w:type="dxa"/>
          </w:tcPr>
          <w:p w:rsidR="00B653EE" w:rsidRDefault="00282393" w:rsidP="00282393">
            <w:r>
              <w:rPr>
                <w:rFonts w:hint="eastAsia"/>
              </w:rPr>
              <w:t>所有用户</w:t>
            </w:r>
          </w:p>
        </w:tc>
        <w:tc>
          <w:tcPr>
            <w:tcW w:w="1168" w:type="dxa"/>
          </w:tcPr>
          <w:p w:rsidR="00B653EE" w:rsidRDefault="00282393" w:rsidP="00CE6902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推送</w:t>
            </w:r>
          </w:p>
        </w:tc>
        <w:tc>
          <w:tcPr>
            <w:tcW w:w="3090" w:type="dxa"/>
          </w:tcPr>
          <w:p w:rsidR="00B653EE" w:rsidRDefault="00282393" w:rsidP="00CE6902">
            <w:r>
              <w:rPr>
                <w:rFonts w:hint="eastAsia"/>
              </w:rPr>
              <w:t>已经帮你的账户充满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金币啦，继续参与竞猜吧</w:t>
            </w:r>
            <w:r>
              <w:rPr>
                <w:rFonts w:hint="eastAsia"/>
              </w:rPr>
              <w:t>~</w:t>
            </w:r>
          </w:p>
        </w:tc>
        <w:tc>
          <w:tcPr>
            <w:tcW w:w="2937" w:type="dxa"/>
          </w:tcPr>
          <w:p w:rsidR="00B653EE" w:rsidRPr="00282393" w:rsidRDefault="00B653EE" w:rsidP="00CE6902"/>
        </w:tc>
      </w:tr>
    </w:tbl>
    <w:p w:rsidR="00CE6902" w:rsidRPr="00CE6902" w:rsidRDefault="00CE6902" w:rsidP="00CE6902"/>
    <w:p w:rsidR="009645F0" w:rsidRDefault="009645F0" w:rsidP="00CE6902">
      <w:pPr>
        <w:pStyle w:val="2"/>
      </w:pPr>
      <w:r>
        <w:t>机器人规则</w:t>
      </w:r>
    </w:p>
    <w:p w:rsidR="00CE6902" w:rsidRDefault="00CE6902" w:rsidP="00CE6902">
      <w:pPr>
        <w:pStyle w:val="a3"/>
        <w:numPr>
          <w:ilvl w:val="0"/>
          <w:numId w:val="6"/>
        </w:numPr>
        <w:ind w:firstLineChars="0"/>
      </w:pPr>
      <w:r>
        <w:t>竞猜发布</w:t>
      </w:r>
      <w:r>
        <w:rPr>
          <w:rFonts w:hint="eastAsia"/>
        </w:rPr>
        <w:t>3-</w:t>
      </w:r>
      <w:r>
        <w:t>5</w:t>
      </w:r>
      <w:r>
        <w:t>分钟</w:t>
      </w:r>
      <w:r>
        <w:rPr>
          <w:rFonts w:hint="eastAsia"/>
        </w:rPr>
        <w:t>（随机，可配）后，机器人账号每间隔</w:t>
      </w:r>
      <w:r>
        <w:rPr>
          <w:rFonts w:hint="eastAsia"/>
        </w:rPr>
        <w:t>30-</w:t>
      </w:r>
      <w:r>
        <w:t>90</w:t>
      </w:r>
      <w:r>
        <w:t>秒</w:t>
      </w:r>
      <w:r>
        <w:rPr>
          <w:rFonts w:hint="eastAsia"/>
        </w:rPr>
        <w:t>（随机，可配）购买</w:t>
      </w:r>
      <w:r>
        <w:rPr>
          <w:rFonts w:hint="eastAsia"/>
        </w:rPr>
        <w:t>1</w:t>
      </w:r>
      <w:r>
        <w:rPr>
          <w:rFonts w:hint="eastAsia"/>
        </w:rPr>
        <w:t>注（随机，可配）；</w:t>
      </w:r>
    </w:p>
    <w:p w:rsidR="00CE6902" w:rsidRDefault="00CE6902" w:rsidP="00CE6902">
      <w:pPr>
        <w:pStyle w:val="a3"/>
        <w:numPr>
          <w:ilvl w:val="0"/>
          <w:numId w:val="6"/>
        </w:numPr>
        <w:ind w:firstLineChars="0"/>
      </w:pPr>
      <w:r>
        <w:t>机器人</w:t>
      </w:r>
      <w:proofErr w:type="gramStart"/>
      <w:r>
        <w:t>购买总注数</w:t>
      </w:r>
      <w:proofErr w:type="gramEnd"/>
      <w:r>
        <w:t>的</w:t>
      </w:r>
      <w:r>
        <w:rPr>
          <w:rFonts w:hint="eastAsia"/>
        </w:rPr>
        <w:t>10%</w:t>
      </w:r>
      <w:r>
        <w:rPr>
          <w:rFonts w:hint="eastAsia"/>
        </w:rPr>
        <w:t>（可配），其中</w:t>
      </w:r>
      <w:r>
        <w:rPr>
          <w:rFonts w:hint="eastAsia"/>
        </w:rPr>
        <w:t>100%</w:t>
      </w:r>
      <w:r>
        <w:rPr>
          <w:rFonts w:hint="eastAsia"/>
        </w:rPr>
        <w:t>（可配）正确答案，</w:t>
      </w:r>
      <w:r>
        <w:rPr>
          <w:rFonts w:hint="eastAsia"/>
        </w:rPr>
        <w:t>0%</w:t>
      </w:r>
      <w:r>
        <w:rPr>
          <w:rFonts w:hint="eastAsia"/>
        </w:rPr>
        <w:t>（可配）错误答案；</w:t>
      </w:r>
    </w:p>
    <w:p w:rsidR="00501645" w:rsidRDefault="009645F0" w:rsidP="00501645">
      <w:pPr>
        <w:pStyle w:val="2"/>
      </w:pPr>
      <w:r>
        <w:t>开奖时间</w:t>
      </w:r>
    </w:p>
    <w:p w:rsidR="009645F0" w:rsidRDefault="003A445A" w:rsidP="00501645">
      <w:r>
        <w:rPr>
          <w:rFonts w:hint="eastAsia"/>
        </w:rPr>
        <w:t>在未购买开奖的情况下，满</w:t>
      </w:r>
      <w:r w:rsidR="009645F0">
        <w:rPr>
          <w:rFonts w:hint="eastAsia"/>
        </w:rPr>
        <w:t>24</w:t>
      </w:r>
      <w:r w:rsidR="009645F0">
        <w:rPr>
          <w:rFonts w:hint="eastAsia"/>
        </w:rPr>
        <w:t>小时</w:t>
      </w:r>
      <w:r>
        <w:rPr>
          <w:rFonts w:hint="eastAsia"/>
        </w:rPr>
        <w:t>自动开奖；</w:t>
      </w:r>
    </w:p>
    <w:p w:rsidR="009645F0" w:rsidRDefault="009645F0"/>
    <w:sectPr w:rsidR="00964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A1F2B"/>
    <w:multiLevelType w:val="hybridMultilevel"/>
    <w:tmpl w:val="E5F8F3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D27A2"/>
    <w:multiLevelType w:val="hybridMultilevel"/>
    <w:tmpl w:val="569C2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9C6DFD"/>
    <w:multiLevelType w:val="hybridMultilevel"/>
    <w:tmpl w:val="8B502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E46192"/>
    <w:multiLevelType w:val="hybridMultilevel"/>
    <w:tmpl w:val="EAAC7CCC"/>
    <w:lvl w:ilvl="0" w:tplc="924CD62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9966400"/>
    <w:multiLevelType w:val="hybridMultilevel"/>
    <w:tmpl w:val="1B3AF9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37D5948"/>
    <w:multiLevelType w:val="hybridMultilevel"/>
    <w:tmpl w:val="E020E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58"/>
    <w:rsid w:val="00282393"/>
    <w:rsid w:val="003A445A"/>
    <w:rsid w:val="00471B68"/>
    <w:rsid w:val="00501645"/>
    <w:rsid w:val="007A6CFE"/>
    <w:rsid w:val="009645F0"/>
    <w:rsid w:val="00B653EE"/>
    <w:rsid w:val="00CE6902"/>
    <w:rsid w:val="00D23D58"/>
    <w:rsid w:val="00D7532A"/>
    <w:rsid w:val="00E05CAD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E8C15-15B4-4197-8745-B8B6C492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1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1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1645"/>
    <w:pPr>
      <w:ind w:firstLineChars="200" w:firstLine="420"/>
    </w:pPr>
  </w:style>
  <w:style w:type="table" w:styleId="a4">
    <w:name w:val="Table Grid"/>
    <w:basedOn w:val="a1"/>
    <w:uiPriority w:val="39"/>
    <w:rsid w:val="00CE6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105</Words>
  <Characters>600</Characters>
  <Application>Microsoft Office Word</Application>
  <DocSecurity>0</DocSecurity>
  <Lines>5</Lines>
  <Paragraphs>1</Paragraphs>
  <ScaleCrop>false</ScaleCrop>
  <Company>Sky123.Org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茹方婷</dc:creator>
  <cp:keywords/>
  <dc:description/>
  <cp:lastModifiedBy>茹方婷</cp:lastModifiedBy>
  <cp:revision>8</cp:revision>
  <dcterms:created xsi:type="dcterms:W3CDTF">2017-04-17T07:46:00Z</dcterms:created>
  <dcterms:modified xsi:type="dcterms:W3CDTF">2017-04-18T07:46:00Z</dcterms:modified>
</cp:coreProperties>
</file>