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bookmarkStart w:id="0" w:name="_GoBack"/>
      <w:bookmarkEnd w:id="0"/>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2AA7F083"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DB2201">
              <w:rPr>
                <w:noProof/>
                <w:webHidden/>
              </w:rPr>
              <w:t>2</w:t>
            </w:r>
            <w:r w:rsidR="00844FA8">
              <w:rPr>
                <w:noProof/>
                <w:webHidden/>
              </w:rPr>
              <w:fldChar w:fldCharType="end"/>
            </w:r>
          </w:hyperlink>
        </w:p>
        <w:p w14:paraId="5A79EAB1" w14:textId="2CD72EF0" w:rsidR="00844FA8" w:rsidRDefault="008E06DF">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DB2201">
              <w:rPr>
                <w:noProof/>
                <w:webHidden/>
              </w:rPr>
              <w:t>4</w:t>
            </w:r>
            <w:r w:rsidR="00844FA8">
              <w:rPr>
                <w:noProof/>
                <w:webHidden/>
              </w:rPr>
              <w:fldChar w:fldCharType="end"/>
            </w:r>
          </w:hyperlink>
        </w:p>
        <w:p w14:paraId="122D7879" w14:textId="1D31FACE" w:rsidR="00844FA8" w:rsidRDefault="008E06DF">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DB2201">
              <w:rPr>
                <w:noProof/>
                <w:webHidden/>
              </w:rPr>
              <w:t>5</w:t>
            </w:r>
            <w:r w:rsidR="00844FA8">
              <w:rPr>
                <w:noProof/>
                <w:webHidden/>
              </w:rPr>
              <w:fldChar w:fldCharType="end"/>
            </w:r>
          </w:hyperlink>
        </w:p>
        <w:p w14:paraId="75736A35" w14:textId="4CD7BB29" w:rsidR="00844FA8" w:rsidRDefault="008E06DF">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DB2201">
              <w:rPr>
                <w:noProof/>
                <w:webHidden/>
              </w:rPr>
              <w:t>6</w:t>
            </w:r>
            <w:r w:rsidR="00844FA8">
              <w:rPr>
                <w:noProof/>
                <w:webHidden/>
              </w:rPr>
              <w:fldChar w:fldCharType="end"/>
            </w:r>
          </w:hyperlink>
        </w:p>
        <w:p w14:paraId="67BE728E" w14:textId="62E08F35" w:rsidR="00844FA8" w:rsidRDefault="008E06DF">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DB2201">
              <w:rPr>
                <w:noProof/>
                <w:webHidden/>
              </w:rPr>
              <w:t>6</w:t>
            </w:r>
            <w:r w:rsidR="00844FA8">
              <w:rPr>
                <w:noProof/>
                <w:webHidden/>
              </w:rPr>
              <w:fldChar w:fldCharType="end"/>
            </w:r>
          </w:hyperlink>
        </w:p>
        <w:p w14:paraId="103DA2CE" w14:textId="27C28C71" w:rsidR="00844FA8" w:rsidRDefault="008E06DF">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DB2201">
              <w:rPr>
                <w:noProof/>
                <w:webHidden/>
              </w:rPr>
              <w:t>8</w:t>
            </w:r>
            <w:r w:rsidR="00844FA8">
              <w:rPr>
                <w:noProof/>
                <w:webHidden/>
              </w:rPr>
              <w:fldChar w:fldCharType="end"/>
            </w:r>
          </w:hyperlink>
        </w:p>
        <w:p w14:paraId="279B7DEC" w14:textId="28C4CA71" w:rsidR="00844FA8" w:rsidRDefault="008E06DF">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DB2201">
              <w:rPr>
                <w:noProof/>
                <w:webHidden/>
              </w:rPr>
              <w:t>9</w:t>
            </w:r>
            <w:r w:rsidR="00844FA8">
              <w:rPr>
                <w:noProof/>
                <w:webHidden/>
              </w:rPr>
              <w:fldChar w:fldCharType="end"/>
            </w:r>
          </w:hyperlink>
        </w:p>
        <w:p w14:paraId="133A8C59" w14:textId="5D41F8F4" w:rsidR="00844FA8" w:rsidRDefault="008E06DF">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DB2201">
              <w:rPr>
                <w:noProof/>
                <w:webHidden/>
              </w:rPr>
              <w:t>10</w:t>
            </w:r>
            <w:r w:rsidR="00844FA8">
              <w:rPr>
                <w:noProof/>
                <w:webHidden/>
              </w:rPr>
              <w:fldChar w:fldCharType="end"/>
            </w:r>
          </w:hyperlink>
        </w:p>
        <w:p w14:paraId="4826DBFE" w14:textId="49D19667" w:rsidR="00844FA8" w:rsidRDefault="008E06DF">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DB2201">
              <w:rPr>
                <w:noProof/>
                <w:webHidden/>
              </w:rPr>
              <w:t>11</w:t>
            </w:r>
            <w:r w:rsidR="00844FA8">
              <w:rPr>
                <w:noProof/>
                <w:webHidden/>
              </w:rPr>
              <w:fldChar w:fldCharType="end"/>
            </w:r>
          </w:hyperlink>
        </w:p>
        <w:p w14:paraId="15D278D1" w14:textId="4337F85F" w:rsidR="00844FA8" w:rsidRDefault="008E06DF">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DB2201">
              <w:rPr>
                <w:noProof/>
                <w:webHidden/>
              </w:rPr>
              <w:t>11</w:t>
            </w:r>
            <w:r w:rsidR="00844FA8">
              <w:rPr>
                <w:noProof/>
                <w:webHidden/>
              </w:rPr>
              <w:fldChar w:fldCharType="end"/>
            </w:r>
          </w:hyperlink>
        </w:p>
        <w:p w14:paraId="46719FB9" w14:textId="1AE5BCDE" w:rsidR="00844FA8" w:rsidRDefault="008E06DF">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DB2201">
              <w:rPr>
                <w:noProof/>
                <w:webHidden/>
              </w:rPr>
              <w:t>11</w:t>
            </w:r>
            <w:r w:rsidR="00844FA8">
              <w:rPr>
                <w:noProof/>
                <w:webHidden/>
              </w:rPr>
              <w:fldChar w:fldCharType="end"/>
            </w:r>
          </w:hyperlink>
        </w:p>
        <w:p w14:paraId="10096615" w14:textId="501C9F1E" w:rsidR="00844FA8" w:rsidRDefault="008E06DF">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DB2201">
              <w:rPr>
                <w:noProof/>
                <w:webHidden/>
              </w:rPr>
              <w:t>12</w:t>
            </w:r>
            <w:r w:rsidR="00844FA8">
              <w:rPr>
                <w:noProof/>
                <w:webHidden/>
              </w:rPr>
              <w:fldChar w:fldCharType="end"/>
            </w:r>
          </w:hyperlink>
        </w:p>
        <w:p w14:paraId="539E005B" w14:textId="2E2DDEA4" w:rsidR="00844FA8" w:rsidRDefault="008E06DF">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DB2201">
              <w:rPr>
                <w:noProof/>
                <w:webHidden/>
              </w:rPr>
              <w:t>12</w:t>
            </w:r>
            <w:r w:rsidR="00844FA8">
              <w:rPr>
                <w:noProof/>
                <w:webHidden/>
              </w:rPr>
              <w:fldChar w:fldCharType="end"/>
            </w:r>
          </w:hyperlink>
        </w:p>
        <w:p w14:paraId="6F807CE5" w14:textId="45AD4E7A" w:rsidR="00844FA8" w:rsidRDefault="008E06DF">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DB2201">
              <w:rPr>
                <w:noProof/>
                <w:webHidden/>
              </w:rPr>
              <w:t>12</w:t>
            </w:r>
            <w:r w:rsidR="00844FA8">
              <w:rPr>
                <w:noProof/>
                <w:webHidden/>
              </w:rPr>
              <w:fldChar w:fldCharType="end"/>
            </w:r>
          </w:hyperlink>
        </w:p>
        <w:p w14:paraId="2F44553A" w14:textId="6C89E069" w:rsidR="00844FA8" w:rsidRDefault="008E06DF">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DB2201">
              <w:rPr>
                <w:noProof/>
                <w:webHidden/>
              </w:rPr>
              <w:t>14</w:t>
            </w:r>
            <w:r w:rsidR="00844FA8">
              <w:rPr>
                <w:noProof/>
                <w:webHidden/>
              </w:rPr>
              <w:fldChar w:fldCharType="end"/>
            </w:r>
          </w:hyperlink>
        </w:p>
        <w:p w14:paraId="6B866B9B" w14:textId="59FF607E" w:rsidR="00844FA8" w:rsidRDefault="008E06DF">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DB2201">
              <w:rPr>
                <w:noProof/>
                <w:webHidden/>
              </w:rPr>
              <w:t>14</w:t>
            </w:r>
            <w:r w:rsidR="00844FA8">
              <w:rPr>
                <w:noProof/>
                <w:webHidden/>
              </w:rPr>
              <w:fldChar w:fldCharType="end"/>
            </w:r>
          </w:hyperlink>
        </w:p>
        <w:p w14:paraId="1EDB1BD6" w14:textId="0195B33B" w:rsidR="00844FA8" w:rsidRDefault="008E06DF">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DB2201">
              <w:rPr>
                <w:noProof/>
                <w:webHidden/>
              </w:rPr>
              <w:t>15</w:t>
            </w:r>
            <w:r w:rsidR="00844FA8">
              <w:rPr>
                <w:noProof/>
                <w:webHidden/>
              </w:rPr>
              <w:fldChar w:fldCharType="end"/>
            </w:r>
          </w:hyperlink>
        </w:p>
        <w:p w14:paraId="56C7A467" w14:textId="76999905" w:rsidR="00844FA8" w:rsidRDefault="008E06DF">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DB2201">
              <w:rPr>
                <w:noProof/>
                <w:webHidden/>
              </w:rPr>
              <w:t>19</w:t>
            </w:r>
            <w:r w:rsidR="00844FA8">
              <w:rPr>
                <w:noProof/>
                <w:webHidden/>
              </w:rPr>
              <w:fldChar w:fldCharType="end"/>
            </w:r>
          </w:hyperlink>
        </w:p>
        <w:p w14:paraId="43FADE15" w14:textId="23AD62EA" w:rsidR="00844FA8" w:rsidRDefault="008E06DF">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DB2201">
              <w:rPr>
                <w:noProof/>
                <w:webHidden/>
              </w:rPr>
              <w:t>21</w:t>
            </w:r>
            <w:r w:rsidR="00844FA8">
              <w:rPr>
                <w:noProof/>
                <w:webHidden/>
              </w:rPr>
              <w:fldChar w:fldCharType="end"/>
            </w:r>
          </w:hyperlink>
        </w:p>
        <w:p w14:paraId="0A269D3B" w14:textId="38B0E2D1" w:rsidR="00844FA8" w:rsidRDefault="008E06DF">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DB2201">
              <w:rPr>
                <w:noProof/>
                <w:webHidden/>
              </w:rPr>
              <w:t>22</w:t>
            </w:r>
            <w:r w:rsidR="00844FA8">
              <w:rPr>
                <w:noProof/>
                <w:webHidden/>
              </w:rPr>
              <w:fldChar w:fldCharType="end"/>
            </w:r>
          </w:hyperlink>
        </w:p>
        <w:p w14:paraId="066A8C7F" w14:textId="416175B8" w:rsidR="00844FA8" w:rsidRDefault="008E06DF">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DB2201">
              <w:rPr>
                <w:noProof/>
                <w:webHidden/>
              </w:rPr>
              <w:t>24</w:t>
            </w:r>
            <w:r w:rsidR="00844FA8">
              <w:rPr>
                <w:noProof/>
                <w:webHidden/>
              </w:rPr>
              <w:fldChar w:fldCharType="end"/>
            </w:r>
          </w:hyperlink>
        </w:p>
        <w:p w14:paraId="409C901F" w14:textId="0C232B7E" w:rsidR="00844FA8" w:rsidRDefault="008E06DF">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DB2201">
              <w:rPr>
                <w:noProof/>
                <w:webHidden/>
              </w:rPr>
              <w:t>26</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1" w:name="_Toc23780336"/>
      <w:r>
        <w:lastRenderedPageBreak/>
        <w:t>Changelog</w:t>
      </w:r>
      <w:bookmarkEnd w:id="1"/>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7911A3" w14:paraId="38B4ED64" w14:textId="77777777" w:rsidTr="00AD0D08">
        <w:tc>
          <w:tcPr>
            <w:tcW w:w="1070" w:type="dxa"/>
          </w:tcPr>
          <w:p w14:paraId="056DD8EB" w14:textId="6FE9B82D" w:rsidR="007911A3" w:rsidRDefault="007911A3" w:rsidP="00AD0D08">
            <w:r>
              <w:t>0.32</w:t>
            </w:r>
          </w:p>
        </w:tc>
        <w:tc>
          <w:tcPr>
            <w:tcW w:w="1220" w:type="dxa"/>
          </w:tcPr>
          <w:p w14:paraId="62275F53" w14:textId="5D11AE4F" w:rsidR="007911A3" w:rsidRDefault="007911A3" w:rsidP="00AD0D08">
            <w:r>
              <w:t>2019.01.17</w:t>
            </w:r>
          </w:p>
        </w:tc>
        <w:tc>
          <w:tcPr>
            <w:tcW w:w="8500" w:type="dxa"/>
          </w:tcPr>
          <w:p w14:paraId="1B80D696" w14:textId="512F2C40" w:rsidR="007911A3" w:rsidRDefault="00924802" w:rsidP="00CB1207">
            <w:r>
              <w:t>Indicator scanner:</w:t>
            </w:r>
            <w:r w:rsidR="007911A3">
              <w:t xml:space="preserve"> Indicators shows now N/A if any of the dataelements in which those indicators are based on, are not requested to the countries through a form.</w:t>
            </w:r>
          </w:p>
        </w:tc>
      </w:tr>
      <w:tr w:rsidR="00A569C9" w14:paraId="17FA2007" w14:textId="77777777" w:rsidTr="00AD0D08">
        <w:tc>
          <w:tcPr>
            <w:tcW w:w="1070" w:type="dxa"/>
          </w:tcPr>
          <w:p w14:paraId="32B90724" w14:textId="01B8EE23" w:rsidR="00A569C9" w:rsidRDefault="00A569C9" w:rsidP="00AD0D08">
            <w:r>
              <w:t>0.31</w:t>
            </w:r>
          </w:p>
        </w:tc>
        <w:tc>
          <w:tcPr>
            <w:tcW w:w="1220" w:type="dxa"/>
          </w:tcPr>
          <w:p w14:paraId="7F53AE1D" w14:textId="3A4D324A" w:rsidR="00A569C9" w:rsidRDefault="00A569C9" w:rsidP="00AD0D08">
            <w:r>
              <w:t>2019.01.14</w:t>
            </w:r>
          </w:p>
        </w:tc>
        <w:tc>
          <w:tcPr>
            <w:tcW w:w="8500" w:type="dxa"/>
          </w:tcPr>
          <w:p w14:paraId="484B9E06" w14:textId="42D825B2" w:rsidR="00A569C9" w:rsidRDefault="00A569C9" w:rsidP="00CB1207">
            <w:r>
              <w:t>Subnational levels are now disabled if there are no orgUnits for that level</w:t>
            </w:r>
          </w:p>
        </w:tc>
      </w:tr>
      <w:tr w:rsidR="00122B51" w14:paraId="39BE436D" w14:textId="77777777" w:rsidTr="00AD0D08">
        <w:tc>
          <w:tcPr>
            <w:tcW w:w="1070" w:type="dxa"/>
          </w:tcPr>
          <w:p w14:paraId="4760BABD" w14:textId="5A35F0CD" w:rsidR="00122B51" w:rsidRDefault="00122B51" w:rsidP="00AD0D08">
            <w:r>
              <w:t>0.30</w:t>
            </w:r>
          </w:p>
        </w:tc>
        <w:tc>
          <w:tcPr>
            <w:tcW w:w="1220" w:type="dxa"/>
          </w:tcPr>
          <w:p w14:paraId="64E8C551" w14:textId="1E582CE1" w:rsidR="00122B51" w:rsidRDefault="00042243" w:rsidP="00AD0D08">
            <w:r>
              <w:t>2019.01.09</w:t>
            </w:r>
          </w:p>
        </w:tc>
        <w:tc>
          <w:tcPr>
            <w:tcW w:w="8500" w:type="dxa"/>
          </w:tcPr>
          <w:p w14:paraId="095D6B11" w14:textId="77777777" w:rsidR="00122B51" w:rsidRDefault="00042243" w:rsidP="00CB1207">
            <w:r>
              <w:t>Zoom in and out buttons added to maps. Buttons disappear when printing.</w:t>
            </w:r>
          </w:p>
          <w:p w14:paraId="6CB8DE95" w14:textId="77777777" w:rsidR="00042243" w:rsidRDefault="00042243" w:rsidP="00CB1207">
            <w:r>
              <w:t>Chart titles aligned with 2015 CPs.</w:t>
            </w:r>
          </w:p>
          <w:p w14:paraId="50E69A67" w14:textId="64408034" w:rsidR="00042243" w:rsidRDefault="00042243" w:rsidP="00CB1207">
            <w:r>
              <w:t>Bugfix: Legend and map update buttons are now grayed out when no legend or map selected.</w:t>
            </w:r>
          </w:p>
        </w:tc>
      </w:tr>
      <w:tr w:rsidR="000E7AE3" w14:paraId="4F373FB4" w14:textId="77777777" w:rsidTr="00AD0D08">
        <w:tc>
          <w:tcPr>
            <w:tcW w:w="1070" w:type="dxa"/>
          </w:tcPr>
          <w:p w14:paraId="7A8EAFC9" w14:textId="0F0650FD" w:rsidR="000E7AE3" w:rsidRDefault="000E7AE3" w:rsidP="00AD0D08">
            <w:r>
              <w:t>0.29</w:t>
            </w:r>
          </w:p>
        </w:tc>
        <w:tc>
          <w:tcPr>
            <w:tcW w:w="1220" w:type="dxa"/>
          </w:tcPr>
          <w:p w14:paraId="4EFA9A18" w14:textId="085E7B6A" w:rsidR="000E7AE3" w:rsidRDefault="000E7AE3" w:rsidP="00AD0D08">
            <w:r>
              <w:t>2019.12.20</w:t>
            </w:r>
          </w:p>
        </w:tc>
        <w:tc>
          <w:tcPr>
            <w:tcW w:w="8500" w:type="dxa"/>
          </w:tcPr>
          <w:p w14:paraId="205F6AF5" w14:textId="55345D6C" w:rsidR="00CB1207" w:rsidRDefault="00CB1207" w:rsidP="00CB1207">
            <w:r>
              <w:t>Provisional texts in red are now underlined</w:t>
            </w:r>
          </w:p>
          <w:p w14:paraId="748920D4" w14:textId="77777777" w:rsidR="000E7AE3" w:rsidRDefault="00CB1207" w:rsidP="00CB1207">
            <w:r>
              <w:t>Bugfix: text editor didn't work always editing text attributes.</w:t>
            </w:r>
          </w:p>
          <w:p w14:paraId="7EF67018" w14:textId="589FA3AB" w:rsidR="00F976F8" w:rsidRDefault="00F976F8" w:rsidP="00CB1207">
            <w:r>
              <w:t>When no data in denominators, the result is now “No data” instead of “-“.</w:t>
            </w:r>
          </w:p>
        </w:tc>
      </w:tr>
      <w:tr w:rsidR="00991618" w14:paraId="2FF703BF" w14:textId="77777777" w:rsidTr="00AD0D08">
        <w:tc>
          <w:tcPr>
            <w:tcW w:w="1070" w:type="dxa"/>
          </w:tcPr>
          <w:p w14:paraId="35496CB0" w14:textId="476434F9" w:rsidR="00991618" w:rsidRDefault="00991618" w:rsidP="00AD0D08">
            <w:r>
              <w:t>0.28</w:t>
            </w:r>
          </w:p>
        </w:tc>
        <w:tc>
          <w:tcPr>
            <w:tcW w:w="1220" w:type="dxa"/>
          </w:tcPr>
          <w:p w14:paraId="5CDB73FA" w14:textId="2AA86E1D" w:rsidR="00991618" w:rsidRDefault="00991618" w:rsidP="00AD0D08">
            <w:r>
              <w:t>2019.12.19</w:t>
            </w:r>
          </w:p>
        </w:tc>
        <w:tc>
          <w:tcPr>
            <w:tcW w:w="8500" w:type="dxa"/>
          </w:tcPr>
          <w:p w14:paraId="6E642877" w14:textId="715BF92D" w:rsidR="00A42C95" w:rsidRDefault="00A42C95" w:rsidP="00AD0D08">
            <w:r>
              <w:t>Bugfix: screen passive is showing now “No data” or the value, instead 0 or undefined.</w:t>
            </w:r>
          </w:p>
          <w:p w14:paraId="3862D50A" w14:textId="038DB4F7" w:rsidR="00991618" w:rsidRDefault="008C1B60" w:rsidP="00AD0D08">
            <w:r>
              <w:t>Workaround: cases are retrieved now from DE value, due to DHIS2 blanks indicator issue.</w:t>
            </w:r>
            <w:r w:rsidR="00653781">
              <w:t xml:space="preserve"> XXX_</w:t>
            </w:r>
            <w:r w:rsidR="00653781" w:rsidRPr="00653781">
              <w:t>POP_AT_RISK_I indicators adapted.</w:t>
            </w:r>
          </w:p>
          <w:p w14:paraId="69FD2811" w14:textId="06A076D9" w:rsidR="00E546FB" w:rsidRDefault="00E546FB" w:rsidP="00AD0D08">
            <w:r>
              <w:t xml:space="preserve">Bugfix on </w:t>
            </w:r>
            <w:r w:rsidR="00F45258">
              <w:t xml:space="preserve">several data and indicator </w:t>
            </w:r>
            <w:r>
              <w:t>retrieval order</w:t>
            </w:r>
            <w:r w:rsidR="00653781">
              <w:t>.</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2D2DD668" w:rsidR="003B4C52" w:rsidRPr="00721BAE" w:rsidRDefault="003B4C52" w:rsidP="00AD0D08">
            <w:r>
              <w:t xml:space="preserve">Bugfix: maps only </w:t>
            </w:r>
            <w:r w:rsidR="00991618">
              <w:t>generate</w:t>
            </w:r>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 sections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names and codes changed to IA_XXX</w:t>
            </w:r>
            <w:r w:rsidRPr="003572C8">
              <w:t>_EPI_NewUnsp_INT</w:t>
            </w:r>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lastRenderedPageBreak/>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lastRenderedPageBreak/>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E10BA5C"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w:t>
            </w:r>
            <w:r w:rsidR="00BA5FAD">
              <w:rPr>
                <w:rFonts w:eastAsia="Times New Roman" w:cstheme="minorHAnsi"/>
                <w:color w:val="000000"/>
                <w:sz w:val="16"/>
                <w:szCs w:val="16"/>
              </w:rPr>
              <w:t>Must include</w:t>
            </w:r>
            <w:r>
              <w:rPr>
                <w:rFonts w:eastAsia="Times New Roman" w:cstheme="minorHAnsi"/>
                <w:color w:val="000000"/>
                <w:sz w:val="16"/>
                <w:szCs w:val="16"/>
              </w:rPr>
              <w:t xml:space="preserve"> DE from Simple</w:t>
            </w:r>
            <w:r w:rsidR="00BA5FAD">
              <w:rPr>
                <w:rFonts w:eastAsia="Times New Roman" w:cstheme="minorHAnsi"/>
                <w:color w:val="000000"/>
                <w:sz w:val="16"/>
                <w:szCs w:val="16"/>
              </w:rPr>
              <w:t xml:space="preserve"> </w:t>
            </w:r>
            <w:r w:rsidRPr="00986D33">
              <w:rPr>
                <w:rFonts w:ascii="Courier New" w:hAnsi="Courier New" w:cs="Courier New"/>
                <w:color w:val="000000"/>
                <w:sz w:val="18"/>
                <w:szCs w:val="20"/>
              </w:rPr>
              <w:t>CL_ITxO_Outcome_Type</w:t>
            </w:r>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4086FC0A" w:rsidR="00D607E3" w:rsidRPr="00666CE4" w:rsidRDefault="00D351E3" w:rsidP="00BE0E62">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r w:rsidR="00535F6D" w:rsidRPr="00986D33">
              <w:rPr>
                <w:rFonts w:ascii="Courier New" w:hAnsi="Courier New" w:cs="Courier New"/>
                <w:color w:val="000000"/>
                <w:sz w:val="18"/>
                <w:szCs w:val="20"/>
              </w:rPr>
              <w:t>CL_ITxO_Tx-</w:t>
            </w:r>
            <w:r w:rsidR="000F7F63" w:rsidRPr="00986D33">
              <w:rPr>
                <w:rFonts w:ascii="Courier New" w:hAnsi="Courier New" w:cs="Courier New"/>
                <w:color w:val="000000"/>
                <w:sz w:val="18"/>
                <w:szCs w:val="20"/>
              </w:rPr>
              <w:t>drug</w:t>
            </w: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564913E7"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 xml:space="preserve">*Must include DE from Simple </w:t>
            </w:r>
            <w:r w:rsidRPr="00986D33">
              <w:rPr>
                <w:rFonts w:ascii="Courier New" w:hAnsi="Courier New" w:cs="Courier New"/>
                <w:color w:val="000000"/>
                <w:sz w:val="18"/>
                <w:szCs w:val="20"/>
              </w:rPr>
              <w:t>VL_ITxO_Outcome_Type</w:t>
            </w:r>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F9613D2" w14:textId="74B1DFC7" w:rsidR="00D351E3" w:rsidRDefault="00D351E3" w:rsidP="00BE0E62">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0042827B" w14:textId="5827F2AF" w:rsidR="00D607E3" w:rsidRPr="00986D33" w:rsidRDefault="00FD3403" w:rsidP="00BE0E62">
            <w:pPr>
              <w:rPr>
                <w:rFonts w:eastAsia="Times New Roman" w:cstheme="minorHAnsi"/>
                <w:color w:val="000000"/>
                <w:sz w:val="18"/>
                <w:szCs w:val="18"/>
              </w:rPr>
            </w:pPr>
            <w:r w:rsidRPr="00986D33">
              <w:rPr>
                <w:rFonts w:ascii="Courier New" w:hAnsi="Courier New" w:cs="Courier New"/>
                <w:color w:val="000000"/>
                <w:sz w:val="16"/>
                <w:szCs w:val="20"/>
              </w:rPr>
              <w:t>VL_INIT_ITxO_Drug_Type</w:t>
            </w:r>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r w:rsidRPr="0056256B">
              <w:rPr>
                <w:rFonts w:eastAsia="Times New Roman" w:cstheme="minorHAnsi"/>
                <w:color w:val="000000"/>
                <w:sz w:val="16"/>
                <w:szCs w:val="16"/>
              </w:rPr>
              <w:t>IG_LSH_EPI_NewUnsp_INT</w:t>
            </w:r>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IG_LSH_CP_diagnosis</w:t>
            </w:r>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4039D6" w:rsidRPr="00817DE3" w:rsidRDefault="004039D6" w:rsidP="004C4373">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4039D6" w:rsidRPr="002D5056" w:rsidRDefault="004039D6" w:rsidP="004C4373">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4918BC6" w14:textId="6B734529" w:rsidR="004039D6" w:rsidRPr="00AD5452" w:rsidRDefault="004039D6" w:rsidP="004C4373">
            <w:pPr>
              <w:rPr>
                <w:rFonts w:eastAsia="Times New Roman" w:cstheme="minorHAnsi"/>
                <w:color w:val="000000"/>
                <w:sz w:val="16"/>
                <w:szCs w:val="16"/>
              </w:rPr>
            </w:pPr>
            <w:r w:rsidRPr="005D634D">
              <w:rPr>
                <w:rFonts w:eastAsia="Times New Roman" w:cstheme="minorHAnsi"/>
                <w:color w:val="000000"/>
                <w:sz w:val="16"/>
                <w:szCs w:val="16"/>
              </w:rPr>
              <w:t>jLukoqAXKxK</w:t>
            </w:r>
          </w:p>
        </w:tc>
        <w:tc>
          <w:tcPr>
            <w:tcW w:w="4601" w:type="dxa"/>
            <w:noWrap/>
          </w:tcPr>
          <w:p w14:paraId="0EAC15EE" w14:textId="35CC7820" w:rsidR="004039D6" w:rsidRPr="005D634D" w:rsidRDefault="004039D6" w:rsidP="004C4373">
            <w:pPr>
              <w:rPr>
                <w:rFonts w:eastAsia="Times New Roman" w:cstheme="minorHAnsi"/>
                <w:color w:val="000000"/>
                <w:sz w:val="16"/>
                <w:szCs w:val="16"/>
              </w:rPr>
            </w:pPr>
            <w:r w:rsidRPr="005D634D">
              <w:rPr>
                <w:rFonts w:eastAsia="Times New Roman" w:cstheme="minorHAnsi"/>
                <w:color w:val="000000"/>
                <w:sz w:val="16"/>
                <w:szCs w:val="16"/>
              </w:rPr>
              <w:t>NTD_Leish_CP_tx_outcome</w:t>
            </w:r>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r>
              <w:rPr>
                <w:rFonts w:eastAsia="Times New Roman" w:cstheme="minorHAnsi"/>
                <w:color w:val="000000"/>
                <w:sz w:val="16"/>
                <w:szCs w:val="16"/>
              </w:rPr>
              <w:t>NTD_LSH_SCREEN_passive_IG</w:t>
            </w:r>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lastRenderedPageBreak/>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lastRenderedPageBreak/>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38272C19" w:rsidR="00871647" w:rsidRDefault="00871647" w:rsidP="00E81AF5">
      <w:pPr>
        <w:pStyle w:val="ListParagraph"/>
        <w:numPr>
          <w:ilvl w:val="0"/>
          <w:numId w:val="6"/>
        </w:numPr>
        <w:jc w:val="both"/>
      </w:pPr>
      <w:r>
        <w:t>All the maps if the “</w:t>
      </w:r>
      <w:r w:rsidRPr="00871647">
        <w:t>recalculate maps to this level</w:t>
      </w:r>
      <w:r>
        <w:t>” checkbox is checked.</w:t>
      </w:r>
    </w:p>
    <w:p w14:paraId="51D38509" w14:textId="31FB897C" w:rsidR="009048F7" w:rsidRDefault="009048F7" w:rsidP="009048F7">
      <w:pPr>
        <w:jc w:val="both"/>
      </w:pPr>
      <w:r>
        <w:t>Some subnational levels may be disabled. That means there are no organisationUnits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F30A22" w:rsidRPr="005A2CBA" w:rsidRDefault="00F30A22"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F30A22" w:rsidRPr="005A2CBA" w:rsidRDefault="00F30A22"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F30A22" w:rsidRPr="005A2CBA" w:rsidRDefault="00F30A22"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F30A22" w:rsidRPr="005A2CBA" w:rsidRDefault="00F30A22"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F30A22" w:rsidRPr="005A2CBA" w:rsidRDefault="00F30A22"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F30A22" w:rsidRPr="005A2CBA" w:rsidRDefault="00F30A22"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F30A22" w:rsidRPr="005A2CBA" w:rsidRDefault="00F30A22"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F30A22" w:rsidRPr="005A2CBA" w:rsidRDefault="00F30A22"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F30A22" w:rsidRPr="005A2CBA" w:rsidRDefault="00F30A22"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F30A22" w:rsidRPr="005A2CBA" w:rsidRDefault="00F30A22"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F30A22" w:rsidRPr="005A2CBA" w:rsidRDefault="00F30A22"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F30A22" w:rsidRPr="005A2CBA" w:rsidRDefault="00F30A22"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F30A22" w:rsidRPr="005A2CBA" w:rsidRDefault="00F30A22"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F30A22" w:rsidRPr="005A2CBA" w:rsidRDefault="00F30A22"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F30A22" w:rsidRPr="00BE64DA" w:rsidRDefault="00F30A22"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F30A22" w:rsidRPr="00BE64DA" w:rsidRDefault="00F30A22"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F30A22" w:rsidRPr="00BE64DA" w:rsidRDefault="00F30A22"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F30A22" w:rsidRPr="00BE64DA" w:rsidRDefault="00F30A22"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F30A22" w:rsidRPr="00BE64DA" w:rsidRDefault="00F30A22"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F30A22" w:rsidRPr="00BE64DA" w:rsidRDefault="00F30A22"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F30A22" w:rsidRPr="00BE64DA" w:rsidRDefault="00F30A22"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F30A22" w:rsidRPr="00BE64DA" w:rsidRDefault="00F30A22"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F30A22" w:rsidRPr="00BE64DA" w:rsidRDefault="00F30A22"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F30A22" w:rsidRPr="00BE64DA" w:rsidRDefault="00F30A22"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F30A22" w:rsidRPr="00BE64DA" w:rsidRDefault="00F30A22"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F30A22" w:rsidRPr="00BE64DA" w:rsidRDefault="00F30A22"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F30A22" w:rsidRPr="00BE64DA" w:rsidRDefault="00F30A22"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F30A22" w:rsidRPr="00BE64DA" w:rsidRDefault="00F30A22"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F30A22" w:rsidRPr="00BE64DA" w:rsidRDefault="00F30A22"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F30A22" w:rsidRPr="00BE64DA" w:rsidRDefault="00F30A22"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F30A22" w:rsidRPr="00BE64DA" w:rsidRDefault="00F30A22"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F30A22" w:rsidRPr="00BE64DA" w:rsidRDefault="00F30A22"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F30A22" w:rsidRPr="00BE64DA" w:rsidRDefault="00F30A22"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F30A22" w:rsidRPr="00BE64DA" w:rsidRDefault="00F30A22"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F30A22" w:rsidRPr="00BE64DA" w:rsidRDefault="00F30A22"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F30A22" w:rsidRPr="00BE64DA" w:rsidRDefault="00F30A22"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F30A22" w:rsidRPr="00BE64DA" w:rsidRDefault="00F30A22"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F30A22" w:rsidRPr="00BE64DA" w:rsidRDefault="00F30A22"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lastRenderedPageBreak/>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sidR="00653781">
              <w:rPr>
                <w:rFonts w:ascii="Courier New" w:hAnsi="Courier New" w:cs="Courier New"/>
                <w:color w:val="000000"/>
                <w:sz w:val="20"/>
                <w:szCs w:val="20"/>
              </w:rPr>
              <w:t>NaN</w:t>
            </w:r>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lastRenderedPageBreak/>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F30A22" w:rsidRPr="00BE64DA" w:rsidRDefault="00F30A22"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F30A22" w:rsidRPr="00BE64DA" w:rsidRDefault="00F30A22"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F30A22" w:rsidRPr="00BE64DA" w:rsidRDefault="00F30A22"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F30A22" w:rsidRPr="00BE64DA" w:rsidRDefault="00F30A22"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F30A22" w:rsidRPr="00BE64DA" w:rsidRDefault="00F30A22"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F30A22" w:rsidRPr="00BE64DA" w:rsidRDefault="00F30A22"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F30A22" w:rsidRPr="00BE64DA" w:rsidRDefault="00F30A22"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F30A22" w:rsidRPr="00BE64DA" w:rsidRDefault="00F30A22"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F30A22" w:rsidRPr="00BE64DA" w:rsidRDefault="00F30A22"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F30A22" w:rsidRPr="00BE64DA" w:rsidRDefault="00F30A22"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F30A22" w:rsidRPr="00BE64DA" w:rsidRDefault="00F30A22"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F30A22" w:rsidRPr="00BE64DA" w:rsidRDefault="00F30A22"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F30A22" w:rsidRPr="00BE64DA" w:rsidRDefault="00F30A22"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F30A22" w:rsidRPr="00BE64DA" w:rsidRDefault="00F30A22"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F30A22" w:rsidRPr="00BE64DA" w:rsidRDefault="00F30A22"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F30A22" w:rsidRPr="00BE64DA" w:rsidRDefault="00F30A22"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F30A22" w:rsidRPr="00BE64DA" w:rsidRDefault="00F30A22"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F30A22" w:rsidRPr="00BE64DA" w:rsidRDefault="00F30A22"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lastRenderedPageBreak/>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F30A22" w:rsidRPr="007475B6" w:rsidRDefault="00F30A22"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F30A22" w:rsidRPr="007475B6" w:rsidRDefault="00F30A22"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F30A22" w:rsidRPr="007475B6" w:rsidRDefault="00F30A22"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F30A22" w:rsidRPr="007475B6" w:rsidRDefault="00F30A22"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F30A22" w:rsidRPr="007475B6" w:rsidRDefault="00F30A22"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F30A22" w:rsidRPr="007475B6" w:rsidRDefault="00F30A22"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F30A22" w:rsidRPr="007475B6" w:rsidRDefault="00F30A22"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F30A22" w:rsidRPr="007475B6" w:rsidRDefault="00F30A22"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F30A22" w:rsidRPr="007475B6" w:rsidRDefault="00F30A22"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F30A22" w:rsidRPr="007475B6" w:rsidRDefault="00F30A22"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F30A22" w:rsidRPr="007475B6" w:rsidRDefault="00F30A22"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F30A22" w:rsidRPr="007475B6" w:rsidRDefault="00F30A22"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F30A22" w:rsidRPr="007475B6" w:rsidRDefault="00F30A22"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F30A22" w:rsidRPr="007475B6" w:rsidRDefault="00F30A22"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F30A22" w:rsidRPr="007475B6" w:rsidRDefault="00F30A22"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F30A22" w:rsidRPr="007475B6" w:rsidRDefault="00F30A22"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F30A22" w:rsidRPr="007475B6" w:rsidRDefault="00F30A22"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F30A22" w:rsidRPr="007475B6" w:rsidRDefault="00F30A22"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F30A22" w:rsidRPr="007475B6" w:rsidRDefault="00F30A22"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F30A22" w:rsidRPr="007475B6" w:rsidRDefault="00F30A22"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F30A22" w:rsidRPr="007475B6" w:rsidRDefault="00F30A22"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F30A22" w:rsidRPr="007475B6" w:rsidRDefault="00F30A22"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F30A22" w:rsidRPr="007475B6" w:rsidRDefault="00F30A22"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F30A22" w:rsidRPr="007475B6" w:rsidRDefault="00F30A22"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F30A22" w:rsidRPr="007475B6" w:rsidRDefault="00F30A22"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F30A22" w:rsidRPr="007475B6" w:rsidRDefault="00F30A22"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F30A22" w:rsidRPr="007475B6" w:rsidRDefault="00F30A22"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F30A22" w:rsidRPr="007475B6" w:rsidRDefault="00F30A22"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F30A22" w:rsidRPr="007475B6" w:rsidRDefault="00F30A22"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F30A22" w:rsidRPr="007475B6" w:rsidRDefault="00F30A22"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F30A22" w:rsidRPr="007475B6" w:rsidRDefault="00F30A22"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F30A22" w:rsidRPr="007475B6" w:rsidRDefault="00F30A22"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97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32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97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97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DS_ACL/ZCL_Detailed_Annual</w:t>
            </w:r>
          </w:p>
        </w:tc>
        <w:tc>
          <w:tcPr>
            <w:tcW w:w="297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r>
              <w:rPr>
                <w:rFonts w:ascii="Courier New" w:hAnsi="Courier New" w:cs="Courier New"/>
                <w:color w:val="1A1AA6"/>
                <w:sz w:val="20"/>
                <w:szCs w:val="20"/>
              </w:rPr>
              <w:t>DS_VL_Detailed_Annual</w:t>
            </w:r>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NTD_LSH_VL_SCREEN_passive_I</w:t>
            </w:r>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NTD_LSH_CL_SCREEN_passive_I</w:t>
            </w:r>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dataset !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NTD_LSH_ACL_SCREEN_passive_I NTD_LSH_ZCL_SCREEN_passive_I</w:t>
            </w:r>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034B9FF8" w14:textId="77777777" w:rsidR="0084410A" w:rsidRPr="00A35046" w:rsidRDefault="0084410A"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26E6CE63"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psVSPLclyFj</w:t>
            </w:r>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DS_VL_Detailed_Annual</w:t>
            </w:r>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IA_VL_directExam_diagCases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3072FF59"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46BAB666"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0C68D89C"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117543D4" w14:textId="327D468B"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B080D94" w14:textId="411727B5"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305B23FF" w14:textId="3D37AE7E"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DS_CL_Detailed_Annual</w:t>
            </w:r>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DS_ACL/ZCL_Detailed_Monthly</w:t>
            </w:r>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IA_CL_directExam_diagCases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IA_ACL_directExam_diagCases</w:t>
            </w:r>
          </w:p>
          <w:p w14:paraId="4843FB68" w14:textId="2717A61D"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IA_ZCL_directExam_diagCases</w:t>
            </w:r>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lastRenderedPageBreak/>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IA_VL_positiveSlides_PROP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6B346FF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55B945BA"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3FB4E47C"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37DF0936"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2713A5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4CD87173"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IA_CL_positiveSlides_PROP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33FE6"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972" w:type="dxa"/>
          </w:tcPr>
          <w:p w14:paraId="5C97B917" w14:textId="709531F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IA_ACL_positiveSlides_PROP IA_ZCL_positiveSlides_PROP</w:t>
            </w:r>
          </w:p>
        </w:tc>
        <w:tc>
          <w:tcPr>
            <w:tcW w:w="4320" w:type="dxa"/>
            <w:gridSpan w:val="2"/>
            <w:vMerge/>
          </w:tcPr>
          <w:p w14:paraId="1A395E9D" w14:textId="77777777" w:rsidR="003572C8" w:rsidRPr="00CF38BF" w:rsidRDefault="003572C8" w:rsidP="00EA3158">
            <w:pPr>
              <w:jc w:val="both"/>
              <w:rPr>
                <w:sz w:val="18"/>
                <w:szCs w:val="18"/>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97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F30A22" w:rsidRPr="005A2CBA" w:rsidRDefault="00F30A22"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F30A22" w:rsidRPr="005A2CBA" w:rsidRDefault="00F30A22"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F30A22" w:rsidRPr="005A2CBA" w:rsidRDefault="00F30A22"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F30A22" w:rsidRPr="005A2CBA" w:rsidRDefault="00F30A22"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F30A22" w:rsidRPr="005A2CBA" w:rsidRDefault="00F30A22"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F30A22" w:rsidRPr="005A2CBA" w:rsidRDefault="00F30A22"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F30A22" w:rsidRPr="005A2CBA" w:rsidRDefault="00F30A22"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F30A22" w:rsidRPr="005A2CBA" w:rsidRDefault="00F30A22"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F30A22" w:rsidRPr="005A2CBA" w:rsidRDefault="00F30A22"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F30A22" w:rsidRPr="005A2CBA" w:rsidRDefault="00F30A22"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F30A22" w:rsidRPr="005A2CBA" w:rsidRDefault="00F30A22"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F30A22" w:rsidRPr="005A2CBA" w:rsidRDefault="00F30A22"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078F52FD" w:rsidR="004403D1" w:rsidRPr="00907871" w:rsidRDefault="003572C8" w:rsidP="00907871">
            <w:pPr>
              <w:rPr>
                <w:rFonts w:cstheme="minorHAnsi"/>
                <w:sz w:val="14"/>
                <w:szCs w:val="16"/>
              </w:rPr>
            </w:pPr>
            <w:r>
              <w:rPr>
                <w:rFonts w:cstheme="minorHAnsi"/>
                <w:sz w:val="16"/>
                <w:szCs w:val="16"/>
              </w:rPr>
              <w:t>IA_VL_EPI_NEWUNSP_INT</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2B785971" w:rsidR="004403D1" w:rsidRPr="00907871" w:rsidRDefault="003572C8" w:rsidP="004403D1">
            <w:pPr>
              <w:rPr>
                <w:rFonts w:cstheme="minorHAnsi"/>
                <w:sz w:val="14"/>
                <w:szCs w:val="16"/>
              </w:rPr>
            </w:pPr>
            <w:r>
              <w:rPr>
                <w:rFonts w:cstheme="minorHAnsi"/>
                <w:sz w:val="16"/>
                <w:szCs w:val="16"/>
              </w:rPr>
              <w:t>IA_CL_EPI_NEWUNSP_INT</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42133BEA" w:rsidR="004403D1" w:rsidRPr="0084410A" w:rsidRDefault="003572C8" w:rsidP="004403D1">
            <w:pPr>
              <w:rPr>
                <w:rFonts w:cstheme="minorHAnsi"/>
                <w:sz w:val="16"/>
                <w:szCs w:val="16"/>
              </w:rPr>
            </w:pPr>
            <w:r>
              <w:rPr>
                <w:rFonts w:cstheme="minorHAnsi"/>
                <w:sz w:val="16"/>
                <w:szCs w:val="16"/>
              </w:rPr>
              <w:t>IA_ACL_EPI_NEWUNSP_INT</w:t>
            </w:r>
          </w:p>
          <w:p w14:paraId="5215EE68" w14:textId="53DA1160" w:rsidR="004403D1" w:rsidRPr="00907871" w:rsidRDefault="003572C8" w:rsidP="009D60FA">
            <w:pPr>
              <w:rPr>
                <w:sz w:val="14"/>
                <w:szCs w:val="16"/>
              </w:rPr>
            </w:pPr>
            <w:r>
              <w:rPr>
                <w:rFonts w:cstheme="minorHAnsi"/>
                <w:sz w:val="16"/>
                <w:szCs w:val="16"/>
              </w:rPr>
              <w:t>IA_ZCL_EPI_NEWUNSP_INT</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401B1CFA"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6B33869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0063F129" w14:textId="09863DBE" w:rsidR="00FF79EB"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50532CA2" w14:textId="77777777" w:rsidR="005D634D" w:rsidRDefault="005D634D" w:rsidP="005D634D">
            <w:pPr>
              <w:rPr>
                <w:rFonts w:cstheme="minorHAnsi"/>
                <w:sz w:val="16"/>
                <w:szCs w:val="16"/>
              </w:rPr>
            </w:pPr>
            <w:r w:rsidRPr="005D634D">
              <w:rPr>
                <w:rFonts w:cstheme="minorHAnsi"/>
                <w:sz w:val="16"/>
                <w:szCs w:val="16"/>
              </w:rPr>
              <w:t>IA_NTD_VL_ITO_cureRate</w:t>
            </w:r>
          </w:p>
          <w:p w14:paraId="34F0D414" w14:textId="45533950" w:rsidR="005D634D" w:rsidRDefault="005D634D" w:rsidP="005D634D">
            <w:pPr>
              <w:rPr>
                <w:rFonts w:cstheme="minorHAnsi"/>
                <w:sz w:val="16"/>
                <w:szCs w:val="16"/>
              </w:rPr>
            </w:pPr>
            <w:r w:rsidRPr="005D634D">
              <w:rPr>
                <w:rFonts w:cstheme="minorHAnsi"/>
                <w:sz w:val="16"/>
                <w:szCs w:val="16"/>
              </w:rPr>
              <w:t>IA_NTD_ACL_ITO_cureRate</w:t>
            </w:r>
          </w:p>
          <w:p w14:paraId="386C69DB" w14:textId="4087CDD9" w:rsidR="0084410A" w:rsidRDefault="005D634D" w:rsidP="005D634D">
            <w:pPr>
              <w:rPr>
                <w:rFonts w:cstheme="minorHAnsi"/>
                <w:sz w:val="16"/>
                <w:szCs w:val="16"/>
              </w:rPr>
            </w:pPr>
            <w:r w:rsidRPr="005D634D">
              <w:rPr>
                <w:rFonts w:cstheme="minorHAnsi"/>
                <w:sz w:val="16"/>
                <w:szCs w:val="16"/>
              </w:rPr>
              <w:t>IA_NTD_CL_ITO_cureRate</w:t>
            </w:r>
          </w:p>
          <w:p w14:paraId="07BF619B" w14:textId="08D8FBD3" w:rsidR="005D634D" w:rsidRDefault="005D634D" w:rsidP="005D634D">
            <w:pPr>
              <w:rPr>
                <w:rFonts w:cstheme="minorHAnsi"/>
                <w:sz w:val="16"/>
                <w:szCs w:val="16"/>
              </w:rPr>
            </w:pPr>
            <w:r w:rsidRPr="005D634D">
              <w:rPr>
                <w:rFonts w:cstheme="minorHAnsi"/>
                <w:sz w:val="16"/>
                <w:szCs w:val="16"/>
              </w:rPr>
              <w:t>IA_NTD_ZCL_ITO_cureRate</w:t>
            </w:r>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r>
              <w:rPr>
                <w:rFonts w:cstheme="minorHAnsi"/>
                <w:sz w:val="14"/>
                <w:szCs w:val="16"/>
              </w:rPr>
              <w:t xml:space="preserve">cureRate indicators add new and unknown initial cure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532100A5" w14:textId="77777777" w:rsidTr="0084410A">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340" w:type="dxa"/>
          </w:tcPr>
          <w:p w14:paraId="7EDC1E85"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5D8BD51E"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587BC307"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69FC2443" w14:textId="45715D6F" w:rsidR="005D634D"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69E4102E" w14:textId="77777777" w:rsidR="005D634D" w:rsidRPr="005D634D" w:rsidRDefault="005D634D" w:rsidP="005D634D">
            <w:pPr>
              <w:rPr>
                <w:rFonts w:cstheme="minorHAnsi"/>
                <w:sz w:val="16"/>
                <w:szCs w:val="16"/>
              </w:rPr>
            </w:pPr>
            <w:r w:rsidRPr="005D634D">
              <w:rPr>
                <w:rFonts w:cstheme="minorHAnsi"/>
                <w:sz w:val="16"/>
                <w:szCs w:val="16"/>
              </w:rPr>
              <w:t>IA_NTD_VL_ITO_failureRate</w:t>
            </w:r>
          </w:p>
          <w:p w14:paraId="6D4DA83F" w14:textId="77777777" w:rsidR="005D634D" w:rsidRPr="005D634D" w:rsidRDefault="005D634D" w:rsidP="005D634D">
            <w:pPr>
              <w:rPr>
                <w:rFonts w:cstheme="minorHAnsi"/>
                <w:sz w:val="16"/>
                <w:szCs w:val="16"/>
              </w:rPr>
            </w:pPr>
            <w:r w:rsidRPr="005D634D">
              <w:rPr>
                <w:rFonts w:cstheme="minorHAnsi"/>
                <w:sz w:val="16"/>
                <w:szCs w:val="16"/>
              </w:rPr>
              <w:t>IA_NTD_CL_ITO_failureRate</w:t>
            </w:r>
          </w:p>
          <w:p w14:paraId="573C7C89" w14:textId="77777777" w:rsidR="005D634D" w:rsidRPr="005D634D" w:rsidRDefault="005D634D" w:rsidP="005D634D">
            <w:pPr>
              <w:rPr>
                <w:rFonts w:cstheme="minorHAnsi"/>
                <w:sz w:val="16"/>
                <w:szCs w:val="16"/>
              </w:rPr>
            </w:pPr>
            <w:r w:rsidRPr="005D634D">
              <w:rPr>
                <w:rFonts w:cstheme="minorHAnsi"/>
                <w:sz w:val="16"/>
                <w:szCs w:val="16"/>
              </w:rPr>
              <w:t>IA_NTD_ACL_ITO_failureRate</w:t>
            </w:r>
          </w:p>
          <w:p w14:paraId="7F65FEEA" w14:textId="757132C3" w:rsidR="005D634D" w:rsidRDefault="005D634D" w:rsidP="005D634D">
            <w:pPr>
              <w:rPr>
                <w:rFonts w:cstheme="minorHAnsi"/>
                <w:sz w:val="16"/>
                <w:szCs w:val="16"/>
              </w:rPr>
            </w:pPr>
            <w:r w:rsidRPr="005D634D">
              <w:rPr>
                <w:rFonts w:cstheme="minorHAnsi"/>
                <w:sz w:val="16"/>
                <w:szCs w:val="16"/>
              </w:rPr>
              <w:t>IA_NTD_ZCL_ITO_failureRate</w:t>
            </w:r>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r>
              <w:rPr>
                <w:rFonts w:cstheme="minorHAnsi"/>
                <w:sz w:val="14"/>
                <w:szCs w:val="16"/>
              </w:rPr>
              <w:t xml:space="preserve">failureRate indicators add new and unknown failure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24E4B213" w14:textId="77777777" w:rsidTr="0084410A">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lastRenderedPageBreak/>
              <w:t>I6</w:t>
            </w:r>
          </w:p>
        </w:tc>
        <w:tc>
          <w:tcPr>
            <w:tcW w:w="2340" w:type="dxa"/>
          </w:tcPr>
          <w:p w14:paraId="31E71D61"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0A5EDCF2"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744EE70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4D59E4C1" w14:textId="7A68065B" w:rsidR="005D634D"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4C04B179" w14:textId="77777777" w:rsidR="005D634D" w:rsidRPr="005D634D" w:rsidRDefault="005D634D" w:rsidP="005D634D">
            <w:pPr>
              <w:rPr>
                <w:rFonts w:cstheme="minorHAnsi"/>
                <w:sz w:val="16"/>
                <w:szCs w:val="16"/>
              </w:rPr>
            </w:pPr>
            <w:r w:rsidRPr="005D634D">
              <w:rPr>
                <w:rFonts w:cstheme="minorHAnsi"/>
                <w:sz w:val="16"/>
                <w:szCs w:val="16"/>
              </w:rPr>
              <w:t>IA_NTD_VL_ITO_fatalityRate</w:t>
            </w:r>
          </w:p>
          <w:p w14:paraId="6B193B15" w14:textId="77777777" w:rsidR="005D634D" w:rsidRPr="005D634D" w:rsidRDefault="005D634D" w:rsidP="005D634D">
            <w:pPr>
              <w:rPr>
                <w:rFonts w:cstheme="minorHAnsi"/>
                <w:sz w:val="16"/>
                <w:szCs w:val="16"/>
              </w:rPr>
            </w:pPr>
            <w:r w:rsidRPr="005D634D">
              <w:rPr>
                <w:rFonts w:cstheme="minorHAnsi"/>
                <w:sz w:val="16"/>
                <w:szCs w:val="16"/>
              </w:rPr>
              <w:t>IA_NTD_CL_ITO_fatalityRate</w:t>
            </w:r>
          </w:p>
          <w:p w14:paraId="41FC8373" w14:textId="77777777" w:rsidR="005D634D" w:rsidRPr="005D634D" w:rsidRDefault="005D634D" w:rsidP="005D634D">
            <w:pPr>
              <w:rPr>
                <w:rFonts w:cstheme="minorHAnsi"/>
                <w:sz w:val="16"/>
                <w:szCs w:val="16"/>
              </w:rPr>
            </w:pPr>
            <w:r w:rsidRPr="005D634D">
              <w:rPr>
                <w:rFonts w:cstheme="minorHAnsi"/>
                <w:sz w:val="16"/>
                <w:szCs w:val="16"/>
              </w:rPr>
              <w:t>IA_NTD_ACL_ITO_fatalityRate</w:t>
            </w:r>
          </w:p>
          <w:p w14:paraId="4ED587B4" w14:textId="2B9C8F8C" w:rsidR="005D634D" w:rsidRDefault="005D634D" w:rsidP="005D634D">
            <w:pPr>
              <w:rPr>
                <w:rFonts w:cstheme="minorHAnsi"/>
                <w:sz w:val="16"/>
                <w:szCs w:val="16"/>
              </w:rPr>
            </w:pPr>
            <w:r w:rsidRPr="005D634D">
              <w:rPr>
                <w:rFonts w:cstheme="minorHAnsi"/>
                <w:sz w:val="16"/>
                <w:szCs w:val="16"/>
              </w:rPr>
              <w:t>IA_NTD_ZCL_ITO_fatalityRate</w:t>
            </w:r>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dataelements from detailed and simple datasets. </w:t>
            </w:r>
            <w:r w:rsidRPr="005D634D">
              <w:rPr>
                <w:rFonts w:cstheme="minorHAnsi"/>
                <w:color w:val="FF0000"/>
                <w:sz w:val="14"/>
                <w:szCs w:val="16"/>
              </w:rPr>
              <w:t>Simple dataElements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footerReference w:type="default" r:id="rId3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02B1A" w14:textId="77777777" w:rsidR="008E06DF" w:rsidRDefault="008E06DF" w:rsidP="006C641B">
      <w:pPr>
        <w:spacing w:after="0" w:line="240" w:lineRule="auto"/>
      </w:pPr>
      <w:r>
        <w:separator/>
      </w:r>
    </w:p>
  </w:endnote>
  <w:endnote w:type="continuationSeparator" w:id="0">
    <w:p w14:paraId="639D16BF" w14:textId="77777777" w:rsidR="008E06DF" w:rsidRDefault="008E06DF"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7D091" w14:textId="6072BE21" w:rsidR="00924802" w:rsidRPr="00924802" w:rsidRDefault="00924802" w:rsidP="00924802">
    <w:pPr>
      <w:pStyle w:val="Footer"/>
      <w:jc w:val="both"/>
      <w:rPr>
        <w:i/>
      </w:rPr>
    </w:pPr>
    <w:r w:rsidRPr="00924802">
      <w:rPr>
        <w:i/>
      </w:rPr>
      <w:t xml:space="preserve">* 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dataElements from the Simple AND the Detailed form. So, since only one (simple or detailed) form is assigned to one country, one of the dataElements </w:t>
    </w:r>
    <w:r w:rsidR="00B52FFC">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dataElements referenced in these </w:t>
    </w:r>
    <w:r w:rsidR="00B52FFC">
      <w:rPr>
        <w:i/>
      </w:rPr>
      <w:t>multi-dataset</w:t>
    </w:r>
    <w:r w:rsidRPr="00924802">
      <w:rPr>
        <w:i/>
      </w:rPr>
      <w:t xml:space="preserve"> indicators must be assigned </w:t>
    </w:r>
    <w:r w:rsidR="00B52FFC">
      <w:rPr>
        <w:i/>
      </w:rPr>
      <w:t>both to the simple and the detailed version</w:t>
    </w:r>
    <w:r w:rsidRPr="00924802">
      <w:rPr>
        <w:i/>
      </w:rPr>
      <w:t xml:space="preserve"> of the dataset, regardless the dataElement is shown in the form or not.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DA2CE" w14:textId="77777777" w:rsidR="008E06DF" w:rsidRDefault="008E06DF" w:rsidP="006C641B">
      <w:pPr>
        <w:spacing w:after="0" w:line="240" w:lineRule="auto"/>
      </w:pPr>
      <w:r>
        <w:separator/>
      </w:r>
    </w:p>
  </w:footnote>
  <w:footnote w:type="continuationSeparator" w:id="0">
    <w:p w14:paraId="5E836C45" w14:textId="77777777" w:rsidR="008E06DF" w:rsidRDefault="008E06DF" w:rsidP="006C641B">
      <w:pPr>
        <w:spacing w:after="0" w:line="240" w:lineRule="auto"/>
      </w:pPr>
      <w:r>
        <w:continuationSeparator/>
      </w:r>
    </w:p>
  </w:footnote>
  <w:footnote w:id="1">
    <w:p w14:paraId="3ED1A354" w14:textId="0D348392" w:rsidR="00F30A22" w:rsidRDefault="00F30A22">
      <w:pPr>
        <w:pStyle w:val="FootnoteText"/>
      </w:pPr>
      <w:r>
        <w:rPr>
          <w:rStyle w:val="FootnoteReference"/>
        </w:rPr>
        <w:footnoteRef/>
      </w:r>
      <w:r>
        <w:t xml:space="preserve"> From 0.32, the LCPG scans the indicators dependencies (the dataElements or indicators in which those indicators are based on) and shows N/A if any of them are not assigned to one of the datasets of programs assigned to the country.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61382"/>
    <w:rsid w:val="0006166A"/>
    <w:rsid w:val="00063320"/>
    <w:rsid w:val="000653C6"/>
    <w:rsid w:val="00070BCA"/>
    <w:rsid w:val="00071FF3"/>
    <w:rsid w:val="000737C0"/>
    <w:rsid w:val="00075E5C"/>
    <w:rsid w:val="00077CB7"/>
    <w:rsid w:val="000900DC"/>
    <w:rsid w:val="000A054B"/>
    <w:rsid w:val="000D5993"/>
    <w:rsid w:val="000E7AE3"/>
    <w:rsid w:val="000F30C3"/>
    <w:rsid w:val="000F7F63"/>
    <w:rsid w:val="00113E4C"/>
    <w:rsid w:val="00122B51"/>
    <w:rsid w:val="00132F51"/>
    <w:rsid w:val="00133FE6"/>
    <w:rsid w:val="00151FA8"/>
    <w:rsid w:val="00155A42"/>
    <w:rsid w:val="00161C96"/>
    <w:rsid w:val="001678DD"/>
    <w:rsid w:val="0018652D"/>
    <w:rsid w:val="001877DA"/>
    <w:rsid w:val="00191D84"/>
    <w:rsid w:val="0019347F"/>
    <w:rsid w:val="00193623"/>
    <w:rsid w:val="00193CB2"/>
    <w:rsid w:val="001C1CE4"/>
    <w:rsid w:val="001D67FC"/>
    <w:rsid w:val="001E619F"/>
    <w:rsid w:val="001F3F21"/>
    <w:rsid w:val="001F5FBF"/>
    <w:rsid w:val="002144CD"/>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B1363"/>
    <w:rsid w:val="002C16E7"/>
    <w:rsid w:val="002C3D7C"/>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D7FC4"/>
    <w:rsid w:val="003F2D71"/>
    <w:rsid w:val="004039D6"/>
    <w:rsid w:val="00412235"/>
    <w:rsid w:val="00420E29"/>
    <w:rsid w:val="0043376E"/>
    <w:rsid w:val="004403D1"/>
    <w:rsid w:val="00445EDB"/>
    <w:rsid w:val="00450B9D"/>
    <w:rsid w:val="0047699A"/>
    <w:rsid w:val="004801A4"/>
    <w:rsid w:val="00480CFC"/>
    <w:rsid w:val="00486544"/>
    <w:rsid w:val="004947CF"/>
    <w:rsid w:val="004A3076"/>
    <w:rsid w:val="004A6573"/>
    <w:rsid w:val="004C4373"/>
    <w:rsid w:val="004D1D06"/>
    <w:rsid w:val="004E5F27"/>
    <w:rsid w:val="0050039B"/>
    <w:rsid w:val="00503857"/>
    <w:rsid w:val="00517ACB"/>
    <w:rsid w:val="0053270A"/>
    <w:rsid w:val="00535F6D"/>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751E"/>
    <w:rsid w:val="006223F6"/>
    <w:rsid w:val="00626F6B"/>
    <w:rsid w:val="00630997"/>
    <w:rsid w:val="006326CC"/>
    <w:rsid w:val="00643F47"/>
    <w:rsid w:val="00647F82"/>
    <w:rsid w:val="00653781"/>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12E"/>
    <w:rsid w:val="006C641B"/>
    <w:rsid w:val="006D1192"/>
    <w:rsid w:val="006E011E"/>
    <w:rsid w:val="006E66B1"/>
    <w:rsid w:val="007006BB"/>
    <w:rsid w:val="00701AC0"/>
    <w:rsid w:val="00706023"/>
    <w:rsid w:val="007066CE"/>
    <w:rsid w:val="00715120"/>
    <w:rsid w:val="00721BAE"/>
    <w:rsid w:val="007348A1"/>
    <w:rsid w:val="007440E3"/>
    <w:rsid w:val="007475B6"/>
    <w:rsid w:val="00747C9E"/>
    <w:rsid w:val="00761EF7"/>
    <w:rsid w:val="007727C6"/>
    <w:rsid w:val="0077516D"/>
    <w:rsid w:val="00781E13"/>
    <w:rsid w:val="007911A3"/>
    <w:rsid w:val="00792047"/>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C1B60"/>
    <w:rsid w:val="008D4486"/>
    <w:rsid w:val="008E06DF"/>
    <w:rsid w:val="009048F7"/>
    <w:rsid w:val="009069FF"/>
    <w:rsid w:val="00907871"/>
    <w:rsid w:val="00920982"/>
    <w:rsid w:val="00921735"/>
    <w:rsid w:val="009234E1"/>
    <w:rsid w:val="00924802"/>
    <w:rsid w:val="00940007"/>
    <w:rsid w:val="0096473B"/>
    <w:rsid w:val="00965741"/>
    <w:rsid w:val="009678DF"/>
    <w:rsid w:val="00981C43"/>
    <w:rsid w:val="00986D33"/>
    <w:rsid w:val="00991618"/>
    <w:rsid w:val="00994ED1"/>
    <w:rsid w:val="009A729F"/>
    <w:rsid w:val="009B437F"/>
    <w:rsid w:val="009C2461"/>
    <w:rsid w:val="009C4765"/>
    <w:rsid w:val="009C4F6F"/>
    <w:rsid w:val="009C7C90"/>
    <w:rsid w:val="009D60FA"/>
    <w:rsid w:val="009F18A8"/>
    <w:rsid w:val="00A05A00"/>
    <w:rsid w:val="00A125ED"/>
    <w:rsid w:val="00A143A9"/>
    <w:rsid w:val="00A200F8"/>
    <w:rsid w:val="00A30123"/>
    <w:rsid w:val="00A35046"/>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F2792"/>
    <w:rsid w:val="00AF72B4"/>
    <w:rsid w:val="00B06910"/>
    <w:rsid w:val="00B4611F"/>
    <w:rsid w:val="00B52FFC"/>
    <w:rsid w:val="00B5417D"/>
    <w:rsid w:val="00B57936"/>
    <w:rsid w:val="00B60607"/>
    <w:rsid w:val="00B72039"/>
    <w:rsid w:val="00B75B5A"/>
    <w:rsid w:val="00B86CDE"/>
    <w:rsid w:val="00B95699"/>
    <w:rsid w:val="00B97D2C"/>
    <w:rsid w:val="00BA38D2"/>
    <w:rsid w:val="00BA3B2A"/>
    <w:rsid w:val="00BA5FAD"/>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B1207"/>
    <w:rsid w:val="00CC622B"/>
    <w:rsid w:val="00CF030D"/>
    <w:rsid w:val="00CF38BF"/>
    <w:rsid w:val="00CF70A5"/>
    <w:rsid w:val="00D15F43"/>
    <w:rsid w:val="00D178F7"/>
    <w:rsid w:val="00D23B56"/>
    <w:rsid w:val="00D244A9"/>
    <w:rsid w:val="00D351E3"/>
    <w:rsid w:val="00D373A5"/>
    <w:rsid w:val="00D607E3"/>
    <w:rsid w:val="00D62FB7"/>
    <w:rsid w:val="00D63658"/>
    <w:rsid w:val="00D665FC"/>
    <w:rsid w:val="00D903F2"/>
    <w:rsid w:val="00D922A2"/>
    <w:rsid w:val="00D936EE"/>
    <w:rsid w:val="00DB2201"/>
    <w:rsid w:val="00DC4375"/>
    <w:rsid w:val="00DC508D"/>
    <w:rsid w:val="00DD0686"/>
    <w:rsid w:val="00DE280C"/>
    <w:rsid w:val="00DE5EA4"/>
    <w:rsid w:val="00E02FD1"/>
    <w:rsid w:val="00E04910"/>
    <w:rsid w:val="00E13969"/>
    <w:rsid w:val="00E14A01"/>
    <w:rsid w:val="00E14A02"/>
    <w:rsid w:val="00E2727D"/>
    <w:rsid w:val="00E32A10"/>
    <w:rsid w:val="00E374E6"/>
    <w:rsid w:val="00E50961"/>
    <w:rsid w:val="00E51531"/>
    <w:rsid w:val="00E546FB"/>
    <w:rsid w:val="00E66793"/>
    <w:rsid w:val="00E67EB4"/>
    <w:rsid w:val="00E706FE"/>
    <w:rsid w:val="00E81AF5"/>
    <w:rsid w:val="00E834B1"/>
    <w:rsid w:val="00E85068"/>
    <w:rsid w:val="00EA3158"/>
    <w:rsid w:val="00EB344C"/>
    <w:rsid w:val="00EE5B62"/>
    <w:rsid w:val="00EF0DE7"/>
    <w:rsid w:val="00EF13D4"/>
    <w:rsid w:val="00F01F11"/>
    <w:rsid w:val="00F153DB"/>
    <w:rsid w:val="00F224E6"/>
    <w:rsid w:val="00F30A22"/>
    <w:rsid w:val="00F3267D"/>
    <w:rsid w:val="00F44A52"/>
    <w:rsid w:val="00F45258"/>
    <w:rsid w:val="00F45C22"/>
    <w:rsid w:val="00F60511"/>
    <w:rsid w:val="00F63F71"/>
    <w:rsid w:val="00F65DB6"/>
    <w:rsid w:val="00F66959"/>
    <w:rsid w:val="00F72D91"/>
    <w:rsid w:val="00F83EE4"/>
    <w:rsid w:val="00F8710A"/>
    <w:rsid w:val="00F90F4A"/>
    <w:rsid w:val="00F968A6"/>
    <w:rsid w:val="00F976F8"/>
    <w:rsid w:val="00FA4FE9"/>
    <w:rsid w:val="00FB601B"/>
    <w:rsid w:val="00FB6E6D"/>
    <w:rsid w:val="00FD3403"/>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96AB8-93CF-4120-A15F-0FCD07D19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44850</TotalTime>
  <Pages>27</Pages>
  <Words>4261</Words>
  <Characters>23223</Characters>
  <Application>Microsoft Office Word</Application>
  <DocSecurity>0</DocSecurity>
  <Lines>527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85</cp:revision>
  <cp:lastPrinted>2020-01-24T15:56:00Z</cp:lastPrinted>
  <dcterms:created xsi:type="dcterms:W3CDTF">2019-10-15T12:41:00Z</dcterms:created>
  <dcterms:modified xsi:type="dcterms:W3CDTF">2020-01-24T15:56:00Z</dcterms:modified>
</cp:coreProperties>
</file>