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200BF508"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 xml:space="preserve">he </w:t>
      </w:r>
      <w:r w:rsidR="007A5BD5">
        <w:rPr>
          <w:b/>
          <w:bCs/>
          <w:lang w:val="en-GB"/>
        </w:rPr>
        <w:t xml:space="preserve">Hajj (IPS-Pilgrimage) </w:t>
      </w:r>
      <w:r w:rsidR="00C01164">
        <w:rPr>
          <w:b/>
          <w:bCs/>
          <w:lang w:val="en-GB"/>
        </w:rPr>
        <w:t>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71CDCA4D"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w:t>
      </w:r>
      <w:r w:rsidRPr="009D4AE3">
        <w:rPr>
          <w:lang w:val="en-GB"/>
        </w:rPr>
        <w:t>GDHCN</w:t>
      </w:r>
      <w:r w:rsidR="00315C2F" w:rsidRPr="009D4AE3">
        <w:rPr>
          <w:lang w:val="en-GB"/>
        </w:rPr>
        <w:t xml:space="preserve"> </w:t>
      </w:r>
      <w:r w:rsidR="007B5366" w:rsidRPr="009D4AE3">
        <w:rPr>
          <w:lang w:val="en-GB"/>
        </w:rPr>
        <w:t>Hajj-</w:t>
      </w:r>
      <w:r w:rsidR="007A5BD5" w:rsidRPr="007A5BD5">
        <w:rPr>
          <w:lang w:val="en-GB"/>
        </w:rPr>
        <w:t>IPS-Pilgrimage</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r w:rsidR="00145604">
        <w:rPr>
          <w:rFonts w:ascii="Calibri" w:eastAsia="Calibri" w:hAnsi="Calibri" w:cs="Calibri"/>
          <w:color w:val="000000" w:themeColor="text1"/>
          <w:lang w:val="en-GB"/>
        </w:rPr>
        <w:t>;</w:t>
      </w:r>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38582ADD"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7A5BD5" w:rsidRPr="009D4AE3">
        <w:rPr>
          <w:rFonts w:ascii="Calibri" w:eastAsia="Calibri" w:hAnsi="Calibri" w:cs="Calibri"/>
          <w:color w:val="000000" w:themeColor="text1"/>
          <w:lang w:val="en-GB"/>
        </w:rPr>
        <w:t>Hajj</w:t>
      </w:r>
      <w:r w:rsidR="007B5366" w:rsidRPr="009D4AE3">
        <w:rPr>
          <w:rFonts w:ascii="Calibri" w:eastAsia="Calibri" w:hAnsi="Calibri" w:cs="Calibri"/>
          <w:color w:val="000000" w:themeColor="text1"/>
          <w:lang w:val="en-GB"/>
        </w:rPr>
        <w:t xml:space="preserve"> 1445 season only</w:t>
      </w:r>
      <w:r w:rsidR="00AD67A7" w:rsidRPr="009D4AE3">
        <w:rPr>
          <w:rFonts w:ascii="Calibri" w:eastAsia="Calibri" w:hAnsi="Calibri" w:cs="Calibri"/>
          <w:color w:val="000000" w:themeColor="text1"/>
          <w:lang w:val="en-GB"/>
        </w:rPr>
        <w:t>, and its</w:t>
      </w:r>
      <w:r w:rsidRPr="009D4AE3">
        <w:rPr>
          <w:rFonts w:ascii="Calibri" w:eastAsia="Calibri" w:hAnsi="Calibri" w:cs="Calibri"/>
          <w:color w:val="000000" w:themeColor="text1"/>
          <w:lang w:val="en-GB"/>
        </w:rPr>
        <w:t xml:space="preserve"> readiness </w:t>
      </w:r>
      <w:r w:rsidR="5FA71ED8" w:rsidRPr="009D4AE3">
        <w:rPr>
          <w:rFonts w:ascii="Calibri" w:eastAsia="Calibri" w:hAnsi="Calibri" w:cs="Calibri"/>
          <w:color w:val="000000" w:themeColor="text1"/>
          <w:lang w:val="en-GB"/>
        </w:rPr>
        <w:t xml:space="preserve">and intent </w:t>
      </w:r>
      <w:r w:rsidRPr="009D4AE3">
        <w:rPr>
          <w:rFonts w:ascii="Calibri" w:eastAsia="Calibri" w:hAnsi="Calibri" w:cs="Calibri"/>
          <w:color w:val="000000" w:themeColor="text1"/>
          <w:lang w:val="en-GB"/>
        </w:rPr>
        <w:t>to</w:t>
      </w:r>
      <w:r w:rsidR="007B5366" w:rsidRPr="009D4AE3">
        <w:rPr>
          <w:rFonts w:ascii="Calibri" w:eastAsia="Calibri" w:hAnsi="Calibri" w:cs="Calibri"/>
          <w:color w:val="000000" w:themeColor="text1"/>
          <w:lang w:val="en-GB"/>
        </w:rPr>
        <w:t xml:space="preserve"> (other season will need another separate letter that might have different stakeholders)</w:t>
      </w:r>
      <w:r w:rsidR="006C31D7" w:rsidRPr="009D4AE3">
        <w:rPr>
          <w:rFonts w:ascii="Calibri" w:eastAsia="Calibri" w:hAnsi="Calibri" w:cs="Calibri"/>
          <w:color w:val="000000" w:themeColor="text1"/>
          <w:lang w:val="en-GB"/>
        </w:rPr>
        <w:t>:</w:t>
      </w:r>
    </w:p>
    <w:p w14:paraId="10DB602B" w14:textId="11FE500B" w:rsidR="004E294C" w:rsidRPr="009D4AE3" w:rsidRDefault="00426FFE" w:rsidP="003B69FA">
      <w:pPr>
        <w:pStyle w:val="ListParagraph"/>
        <w:numPr>
          <w:ilvl w:val="0"/>
          <w:numId w:val="1"/>
        </w:numPr>
        <w:spacing w:before="120" w:after="240" w:line="276" w:lineRule="auto"/>
        <w:rPr>
          <w:rFonts w:ascii="Calibri" w:eastAsia="Calibri" w:hAnsi="Calibri" w:cs="Calibri"/>
          <w:color w:val="000000" w:themeColor="text1"/>
          <w:lang w:val="en-GB"/>
        </w:rPr>
      </w:pPr>
      <w:bookmarkStart w:id="0" w:name="_Hlk164850397"/>
      <w:r>
        <w:rPr>
          <w:rFonts w:ascii="Calibri" w:eastAsia="Calibri" w:hAnsi="Calibri" w:cs="Calibri"/>
          <w:color w:val="000000" w:themeColor="text1"/>
          <w:lang w:val="en-GB"/>
        </w:rPr>
        <w:t xml:space="preserve">comply with </w:t>
      </w:r>
      <w:r w:rsidR="003B69FA">
        <w:rPr>
          <w:rFonts w:ascii="Calibri" w:eastAsia="Calibri" w:hAnsi="Calibri" w:cs="Calibri"/>
          <w:color w:val="000000" w:themeColor="text1"/>
          <w:lang w:val="en-GB"/>
        </w:rPr>
        <w:t xml:space="preserve">the consent and governance policies as </w:t>
      </w:r>
      <w:r w:rsidR="003B69FA" w:rsidRPr="009D4AE3">
        <w:rPr>
          <w:rFonts w:ascii="Calibri" w:eastAsia="Calibri" w:hAnsi="Calibri" w:cs="Calibri"/>
          <w:color w:val="000000" w:themeColor="text1"/>
          <w:lang w:val="en-GB"/>
        </w:rPr>
        <w:t xml:space="preserve">described in  </w:t>
      </w:r>
      <w:hyperlink r:id="rId11" w:history="1">
        <w:hyperlink r:id="rId12" w:history="1">
          <w:r w:rsidR="003B69FA" w:rsidRPr="009D4AE3">
            <w:rPr>
              <w:rStyle w:val="Hyperlink"/>
              <w:rFonts w:ascii="Calibri" w:eastAsia="Calibri" w:hAnsi="Calibri" w:cs="Calibri"/>
              <w:lang w:val="en-GB"/>
            </w:rPr>
            <w:t>https://smart.who.int/smart-ips-pilgrimage.htm</w:t>
          </w:r>
        </w:hyperlink>
        <w:r w:rsidR="003B69FA" w:rsidRPr="009D4AE3">
          <w:rPr>
            <w:rStyle w:val="Hyperlink"/>
            <w:rFonts w:ascii="Calibri" w:eastAsia="Calibri" w:hAnsi="Calibri" w:cs="Calibri"/>
            <w:lang w:val="en-GB"/>
          </w:rPr>
          <w:t>l</w:t>
        </w:r>
      </w:hyperlink>
      <w:r w:rsidR="007A5BD5" w:rsidRPr="009D4AE3">
        <w:rPr>
          <w:rFonts w:ascii="Calibri" w:eastAsia="Calibri" w:hAnsi="Calibri" w:cs="Calibri"/>
          <w:color w:val="000000" w:themeColor="text1"/>
          <w:lang w:val="en-GB"/>
        </w:rPr>
        <w:t>;</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3" w:history="1">
        <w:r w:rsidR="00421327" w:rsidRPr="00947398">
          <w:rPr>
            <w:rStyle w:val="Hyperlink"/>
            <w:rFonts w:ascii="Calibri" w:eastAsia="Calibri" w:hAnsi="Calibri" w:cs="Calibri"/>
            <w:lang w:val="en-GB"/>
          </w:rPr>
          <w:t>https://smart.who.int/smart-trust/</w:t>
        </w:r>
        <w:r w:rsidR="00421327" w:rsidRPr="00947398">
          <w:rPr>
            <w:rStyle w:val="Hyperlink"/>
            <w:rFonts w:ascii="Calibri" w:eastAsia="Calibri" w:hAnsi="Calibri" w:cs="Calibri"/>
          </w:rPr>
          <w:t>GDHCN_Administrative_and_Operational_Framework.pdf</w:t>
        </w:r>
      </w:hyperlink>
      <w:r w:rsidR="00421327">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6F5E52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4"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p>
    <w:bookmarkEnd w:id="0"/>
    <w:p w14:paraId="6D474FFB" w14:textId="6016FB0B" w:rsidR="006C31D7" w:rsidRPr="009D4AE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009D4AE3">
        <w:rPr>
          <w:rFonts w:ascii="Calibri" w:eastAsia="Calibri" w:hAnsi="Calibri" w:cs="Calibri"/>
          <w:color w:val="000000" w:themeColor="text1"/>
          <w:lang w:val="en-GB"/>
        </w:rPr>
        <w:t xml:space="preserve">ensure that </w:t>
      </w:r>
      <w:r w:rsidR="00F25E67" w:rsidRPr="009D4AE3">
        <w:rPr>
          <w:rFonts w:ascii="Calibri" w:eastAsia="Calibri" w:hAnsi="Calibri" w:cs="Calibri"/>
          <w:color w:val="000000" w:themeColor="text1"/>
          <w:lang w:val="en-GB"/>
        </w:rPr>
        <w:t xml:space="preserve">IPS documents and Smart Health Links </w:t>
      </w:r>
      <w:r w:rsidR="00426FFE" w:rsidRPr="009D4AE3">
        <w:rPr>
          <w:rFonts w:ascii="Calibri" w:eastAsia="Calibri" w:hAnsi="Calibri" w:cs="Calibri"/>
          <w:color w:val="000000" w:themeColor="text1"/>
          <w:lang w:val="en-GB"/>
        </w:rPr>
        <w:t xml:space="preserve">certificates issued can be verified for their authenticity, validity and integrity </w:t>
      </w:r>
      <w:r w:rsidRPr="009D4AE3">
        <w:rPr>
          <w:rFonts w:ascii="Calibri" w:eastAsia="Calibri" w:hAnsi="Calibri" w:cs="Calibri"/>
          <w:color w:val="000000" w:themeColor="text1"/>
          <w:lang w:val="en-GB"/>
        </w:rPr>
        <w:t>utilizing the WHO GDHCN</w:t>
      </w:r>
      <w:r w:rsidR="002704FE" w:rsidRPr="009D4AE3">
        <w:rPr>
          <w:rFonts w:ascii="Calibri" w:eastAsia="Calibri" w:hAnsi="Calibri" w:cs="Calibri"/>
          <w:color w:val="000000" w:themeColor="text1"/>
          <w:lang w:val="en-GB"/>
        </w:rPr>
        <w:t>;</w:t>
      </w:r>
      <w:r w:rsidR="000D47B3" w:rsidRPr="009D4AE3">
        <w:rPr>
          <w:rFonts w:ascii="Calibri" w:eastAsia="Calibri" w:hAnsi="Calibri" w:cs="Calibri"/>
          <w:color w:val="000000" w:themeColor="text1"/>
          <w:lang w:val="en-GB"/>
        </w:rPr>
        <w:t xml:space="preserve"> </w:t>
      </w:r>
      <w:r w:rsidR="000C7998" w:rsidRPr="009D4AE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feedback</w:t>
      </w:r>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5F054D2B" w14:textId="356BF9EE" w:rsidR="00512161" w:rsidRPr="003B69FA" w:rsidRDefault="00512161" w:rsidP="003B69FA">
      <w:pPr>
        <w:jc w:val="both"/>
        <w:rPr>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rsidRPr="009D4AE3"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Pr="009D4AE3" w:rsidRDefault="00791B39" w:rsidP="00F3358A">
            <w:pPr>
              <w:spacing w:after="200" w:line="276" w:lineRule="auto"/>
              <w:jc w:val="both"/>
              <w:rPr>
                <w:rFonts w:ascii="Calibri" w:eastAsia="Calibri" w:hAnsi="Calibri" w:cs="Calibri"/>
              </w:rPr>
            </w:pPr>
            <w:r w:rsidRPr="009D4AE3">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64517229" w:rsidR="005005D4" w:rsidRPr="009D4AE3" w:rsidRDefault="005005D4" w:rsidP="00F3358A">
            <w:pPr>
              <w:spacing w:after="200" w:line="276" w:lineRule="auto"/>
              <w:jc w:val="both"/>
              <w:rPr>
                <w:rFonts w:ascii="Calibri" w:eastAsia="Calibri" w:hAnsi="Calibri" w:cs="Calibri"/>
              </w:rPr>
            </w:pPr>
          </w:p>
        </w:tc>
      </w:tr>
      <w:tr w:rsidR="005005D4" w:rsidRPr="009D4AE3"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239589A1" w:rsidR="005005D4" w:rsidRPr="009D4AE3" w:rsidRDefault="005005D4" w:rsidP="00F3358A">
            <w:pPr>
              <w:spacing w:after="200" w:line="276" w:lineRule="auto"/>
              <w:jc w:val="both"/>
              <w:rPr>
                <w:rFonts w:ascii="Calibri" w:eastAsia="Calibri" w:hAnsi="Calibri" w:cs="Calibri"/>
              </w:rPr>
            </w:pPr>
          </w:p>
        </w:tc>
      </w:tr>
      <w:tr w:rsidR="005005D4" w:rsidRPr="009D4AE3"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3ACDAD32" w:rsidR="005005D4" w:rsidRPr="009D4AE3" w:rsidRDefault="005005D4" w:rsidP="00F3358A">
            <w:pPr>
              <w:spacing w:after="200" w:line="276" w:lineRule="auto"/>
              <w:jc w:val="both"/>
              <w:rPr>
                <w:rFonts w:ascii="Calibri" w:eastAsia="Calibri" w:hAnsi="Calibri" w:cs="Calibri"/>
              </w:rPr>
            </w:pPr>
          </w:p>
        </w:tc>
      </w:tr>
      <w:tr w:rsidR="005005D4" w:rsidRPr="009D4AE3"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F7A2A7B" w:rsidR="005005D4" w:rsidRPr="009D4AE3" w:rsidRDefault="005005D4" w:rsidP="00F3358A">
            <w:pPr>
              <w:spacing w:after="200" w:line="276" w:lineRule="auto"/>
              <w:jc w:val="both"/>
              <w:rPr>
                <w:rFonts w:ascii="Calibri" w:eastAsia="Calibri" w:hAnsi="Calibri" w:cs="Calibri"/>
              </w:rPr>
            </w:pPr>
          </w:p>
        </w:tc>
      </w:tr>
      <w:tr w:rsidR="005005D4" w:rsidRPr="009D4AE3"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25F4E40" w:rsidR="005005D4" w:rsidRPr="009D4AE3" w:rsidRDefault="005005D4" w:rsidP="00F3358A">
            <w:pPr>
              <w:spacing w:after="200" w:line="276" w:lineRule="auto"/>
              <w:jc w:val="both"/>
              <w:rPr>
                <w:rFonts w:ascii="Calibri" w:eastAsia="Calibri" w:hAnsi="Calibri" w:cs="Calibri"/>
              </w:rPr>
            </w:pPr>
          </w:p>
        </w:tc>
      </w:tr>
      <w:tr w:rsidR="005005D4" w:rsidRPr="009D4AE3"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0CBCB04A" w:rsidR="005005D4" w:rsidRPr="009D4AE3" w:rsidRDefault="005005D4" w:rsidP="00F3358A">
            <w:pPr>
              <w:spacing w:after="200" w:line="276" w:lineRule="auto"/>
              <w:jc w:val="both"/>
              <w:rPr>
                <w:rFonts w:ascii="Calibri" w:eastAsia="Calibri" w:hAnsi="Calibri" w:cs="Calibri"/>
              </w:rPr>
            </w:pPr>
          </w:p>
        </w:tc>
      </w:tr>
      <w:tr w:rsidR="005005D4" w:rsidRPr="009D4AE3"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3DC3C73F" w:rsidR="005005D4" w:rsidRPr="009D4AE3" w:rsidRDefault="005005D4" w:rsidP="00F3358A">
            <w:pPr>
              <w:spacing w:after="200" w:line="276" w:lineRule="auto"/>
              <w:jc w:val="both"/>
              <w:rPr>
                <w:rFonts w:ascii="Calibri" w:eastAsia="Calibri" w:hAnsi="Calibri" w:cs="Calibri"/>
              </w:rPr>
            </w:pPr>
          </w:p>
        </w:tc>
      </w:tr>
    </w:tbl>
    <w:p w14:paraId="2C960156" w14:textId="77777777" w:rsidR="005005D4" w:rsidRPr="009D4AE3" w:rsidRDefault="005005D4" w:rsidP="00F3358A">
      <w:pPr>
        <w:keepNext/>
        <w:keepLines/>
        <w:jc w:val="both"/>
        <w:rPr>
          <w:rFonts w:ascii="Cambria" w:eastAsia="Cambria" w:hAnsi="Cambria" w:cs="Cambria"/>
          <w:b/>
          <w:bCs/>
          <w:color w:val="365F91"/>
          <w:sz w:val="26"/>
          <w:szCs w:val="26"/>
        </w:rPr>
      </w:pPr>
      <w:r w:rsidRPr="009D4AE3">
        <w:rPr>
          <w:b/>
          <w:bCs/>
          <w:lang w:val="en-GB"/>
        </w:rPr>
        <w:t>Date and signature</w:t>
      </w:r>
    </w:p>
    <w:tbl>
      <w:tblPr>
        <w:tblW w:w="0" w:type="auto"/>
        <w:tblLook w:val="04A0" w:firstRow="1" w:lastRow="0" w:firstColumn="1" w:lastColumn="0" w:noHBand="0" w:noVBand="1"/>
      </w:tblPr>
      <w:tblGrid>
        <w:gridCol w:w="2721"/>
        <w:gridCol w:w="6294"/>
      </w:tblGrid>
      <w:tr w:rsidR="005005D4" w:rsidRPr="009D4AE3"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1ABF96DA" w:rsidR="005005D4" w:rsidRPr="009D4AE3"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rsidRPr="007B5366"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2A0909CE"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37C9DD62"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563EBF42"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0A8383AE" w:rsidR="005005D4" w:rsidRPr="007B5366" w:rsidRDefault="005005D4" w:rsidP="00F3358A">
            <w:pPr>
              <w:spacing w:after="200" w:line="276" w:lineRule="auto"/>
              <w:jc w:val="both"/>
              <w:rPr>
                <w:rFonts w:ascii="Calibri" w:eastAsia="Calibri" w:hAnsi="Calibri" w:cs="Calibri"/>
                <w:highlight w:val="green"/>
              </w:rPr>
            </w:pPr>
          </w:p>
        </w:tc>
      </w:tr>
      <w:tr w:rsidR="005005D4" w:rsidRPr="007B5366"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403C2BD5" w:rsidR="005005D4" w:rsidRPr="007B5366" w:rsidRDefault="005005D4" w:rsidP="00F3358A">
            <w:pPr>
              <w:spacing w:after="200" w:line="276" w:lineRule="auto"/>
              <w:jc w:val="both"/>
              <w:rPr>
                <w:rFonts w:ascii="Calibri" w:eastAsia="Calibri" w:hAnsi="Calibri" w:cs="Calibri"/>
                <w:highlight w:val="green"/>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5F6A5096"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rsidRPr="002D652D"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Pr="009D4AE3" w:rsidRDefault="005005D4" w:rsidP="00F3358A">
            <w:pPr>
              <w:spacing w:after="200" w:line="276" w:lineRule="auto"/>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430AF04D" w:rsidR="005005D4" w:rsidRPr="002D652D" w:rsidRDefault="005005D4" w:rsidP="00F3358A">
            <w:pPr>
              <w:spacing w:after="200" w:line="276" w:lineRule="auto"/>
              <w:rPr>
                <w:rFonts w:ascii="Calibri" w:eastAsia="Calibri" w:hAnsi="Calibri" w:cs="Calibri"/>
                <w:highlight w:val="green"/>
              </w:rPr>
            </w:pPr>
          </w:p>
        </w:tc>
      </w:tr>
      <w:tr w:rsidR="005005D4" w:rsidRPr="002D652D"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15B1A247" w:rsidR="005005D4" w:rsidRPr="002D652D" w:rsidRDefault="005005D4" w:rsidP="00F3358A">
            <w:pPr>
              <w:spacing w:after="200" w:line="276" w:lineRule="auto"/>
              <w:jc w:val="both"/>
              <w:rPr>
                <w:rFonts w:ascii="Calibri" w:eastAsia="Calibri" w:hAnsi="Calibri" w:cs="Calibri"/>
                <w:highlight w:val="green"/>
              </w:rPr>
            </w:pPr>
          </w:p>
        </w:tc>
      </w:tr>
      <w:tr w:rsidR="005005D4" w:rsidRPr="002D652D"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5AAB2B46" w:rsidR="005005D4" w:rsidRPr="002D652D" w:rsidRDefault="005005D4" w:rsidP="00F3358A">
            <w:pPr>
              <w:spacing w:after="200" w:line="276" w:lineRule="auto"/>
              <w:jc w:val="both"/>
              <w:rPr>
                <w:rFonts w:ascii="Calibri" w:eastAsia="Calibri" w:hAnsi="Calibri" w:cs="Calibri"/>
                <w:highlight w:val="green"/>
              </w:rPr>
            </w:pPr>
          </w:p>
        </w:tc>
      </w:tr>
      <w:tr w:rsidR="005005D4" w:rsidRPr="002D652D"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46140EAB" w:rsidR="005005D4" w:rsidRPr="002D652D" w:rsidRDefault="005005D4" w:rsidP="00F3358A">
            <w:pPr>
              <w:spacing w:after="200" w:line="276" w:lineRule="auto"/>
              <w:jc w:val="both"/>
              <w:rPr>
                <w:rFonts w:ascii="Calibri" w:eastAsia="Calibri" w:hAnsi="Calibri" w:cs="Calibri"/>
                <w:highlight w:val="green"/>
              </w:rPr>
            </w:pPr>
          </w:p>
        </w:tc>
      </w:tr>
      <w:tr w:rsidR="005005D4" w:rsidRPr="002D652D"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3A80015" w:rsidR="005005D4" w:rsidRPr="002D652D" w:rsidRDefault="005005D4" w:rsidP="00F3358A">
            <w:pPr>
              <w:spacing w:after="200" w:line="276" w:lineRule="auto"/>
              <w:jc w:val="both"/>
              <w:rPr>
                <w:rFonts w:ascii="Calibri" w:eastAsia="Calibri" w:hAnsi="Calibri" w:cs="Calibri"/>
                <w:highlight w:val="green"/>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Pr="009D4AE3" w:rsidRDefault="005005D4"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0F1815CD"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rsidRPr="002D652D"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Pr="002D652D" w:rsidRDefault="17FF1592" w:rsidP="00F3358A">
            <w:pPr>
              <w:spacing w:after="200" w:line="276" w:lineRule="auto"/>
              <w:jc w:val="both"/>
              <w:rPr>
                <w:rFonts w:ascii="Calibri" w:eastAsia="Calibri" w:hAnsi="Calibri" w:cs="Calibri"/>
                <w:highlight w:val="green"/>
              </w:rPr>
            </w:pPr>
          </w:p>
        </w:tc>
      </w:tr>
      <w:tr w:rsidR="17FF1592" w:rsidRPr="002D652D"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Pr="002D652D" w:rsidRDefault="17FF1592" w:rsidP="00F3358A">
            <w:pPr>
              <w:spacing w:after="200" w:line="276" w:lineRule="auto"/>
              <w:jc w:val="both"/>
              <w:rPr>
                <w:rFonts w:ascii="Calibri" w:eastAsia="Calibri" w:hAnsi="Calibri" w:cs="Calibri"/>
                <w:highlight w:val="green"/>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Pr="009D4AE3" w:rsidRDefault="17FF1592"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rsidRPr="002D652D"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64018EA6"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2ACA58FD"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2FC49DDB" w:rsidR="00592148" w:rsidRPr="002D652D" w:rsidRDefault="00592148" w:rsidP="002D652D">
            <w:pPr>
              <w:rPr>
                <w:rFonts w:ascii="Calibri" w:eastAsia="Calibri" w:hAnsi="Calibri" w:cs="Calibri"/>
                <w:highlight w:val="green"/>
              </w:rPr>
            </w:pPr>
          </w:p>
        </w:tc>
      </w:tr>
      <w:tr w:rsidR="00592148" w:rsidRPr="002D652D"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24E89A06"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Pr="009D4AE3" w:rsidRDefault="00592148" w:rsidP="00F3358A">
            <w:pPr>
              <w:spacing w:after="200" w:line="276" w:lineRule="auto"/>
              <w:jc w:val="both"/>
              <w:rPr>
                <w:rFonts w:ascii="Calibri" w:eastAsia="Calibri" w:hAnsi="Calibri" w:cs="Calibri"/>
              </w:rPr>
            </w:pPr>
            <w:r w:rsidRPr="009D4AE3">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0A69AC41" w:rsidR="00592148" w:rsidRPr="002D652D" w:rsidRDefault="00592148" w:rsidP="00F3358A">
            <w:pPr>
              <w:spacing w:after="200" w:line="276" w:lineRule="auto"/>
              <w:jc w:val="both"/>
              <w:rPr>
                <w:rFonts w:ascii="Calibri" w:eastAsia="Calibri" w:hAnsi="Calibri" w:cs="Calibri"/>
                <w:highlight w:val="green"/>
              </w:rPr>
            </w:pPr>
          </w:p>
        </w:tc>
      </w:tr>
      <w:tr w:rsidR="00592148" w:rsidRPr="002D652D"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009D4AE3" w:rsidRDefault="00E52ABA" w:rsidP="00F3358A">
            <w:pPr>
              <w:spacing w:after="200" w:line="276" w:lineRule="auto"/>
              <w:jc w:val="both"/>
              <w:rPr>
                <w:rFonts w:ascii="Calibri" w:eastAsia="Calibri" w:hAnsi="Calibri" w:cs="Calibri"/>
                <w:lang w:val="en-GB"/>
              </w:rPr>
            </w:pPr>
            <w:r w:rsidRPr="009D4AE3">
              <w:rPr>
                <w:rFonts w:eastAsia="Times New Roman"/>
              </w:rPr>
              <w:t>Fingerprint o</w:t>
            </w:r>
            <w:r w:rsidR="004D37CD" w:rsidRPr="009D4AE3">
              <w:rPr>
                <w:rFonts w:eastAsia="Times New Roman"/>
              </w:rPr>
              <w:t xml:space="preserve">f </w:t>
            </w:r>
            <w:r w:rsidRPr="009D4AE3">
              <w:rPr>
                <w:rFonts w:eastAsia="Times New Roman"/>
              </w:rPr>
              <w:t>GPG</w:t>
            </w:r>
            <w:r w:rsidRPr="009D4AE3">
              <w:rPr>
                <w:rStyle w:val="FootnoteReference"/>
                <w:rFonts w:eastAsia="Times New Roman"/>
              </w:rPr>
              <w:footnoteReference w:id="2"/>
            </w:r>
            <w:r w:rsidRPr="009D4AE3">
              <w:rPr>
                <w:rFonts w:eastAsia="Times New Roman"/>
              </w:rPr>
              <w:t xml:space="preserve"> key or key otherwise compliant with the RFC4880</w:t>
            </w:r>
            <w:r w:rsidRPr="009D4AE3">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Pr="002D652D" w:rsidRDefault="00592148" w:rsidP="00F3358A">
            <w:pPr>
              <w:spacing w:after="200" w:line="276" w:lineRule="auto"/>
              <w:jc w:val="both"/>
              <w:rPr>
                <w:rFonts w:ascii="Calibri" w:eastAsia="Calibri" w:hAnsi="Calibri" w:cs="Calibri"/>
                <w:highlight w:val="green"/>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009D4AE3" w:rsidRDefault="00592148" w:rsidP="00F3358A">
            <w:pPr>
              <w:spacing w:after="200" w:line="276" w:lineRule="auto"/>
              <w:jc w:val="both"/>
              <w:rPr>
                <w:rFonts w:ascii="Calibri" w:eastAsia="Calibri" w:hAnsi="Calibri" w:cs="Calibri"/>
                <w:lang w:val="en-GB"/>
              </w:rPr>
            </w:pPr>
            <w:r w:rsidRPr="009D4AE3">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30C7" w14:textId="77777777" w:rsidR="003C79A4" w:rsidRDefault="003C79A4" w:rsidP="009A15ED">
      <w:pPr>
        <w:spacing w:after="0" w:line="240" w:lineRule="auto"/>
      </w:pPr>
      <w:r>
        <w:separator/>
      </w:r>
    </w:p>
  </w:endnote>
  <w:endnote w:type="continuationSeparator" w:id="0">
    <w:p w14:paraId="4C7BF90E" w14:textId="77777777" w:rsidR="003C79A4" w:rsidRDefault="003C79A4"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C02F" w14:textId="77777777" w:rsidR="003C79A4" w:rsidRDefault="003C79A4" w:rsidP="009A15ED">
      <w:pPr>
        <w:spacing w:after="0" w:line="240" w:lineRule="auto"/>
      </w:pPr>
      <w:r>
        <w:separator/>
      </w:r>
    </w:p>
  </w:footnote>
  <w:footnote w:type="continuationSeparator" w:id="0">
    <w:p w14:paraId="2859DA3B" w14:textId="77777777" w:rsidR="003C79A4" w:rsidRDefault="003C79A4"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638656949">
    <w:abstractNumId w:val="2"/>
  </w:num>
  <w:num w:numId="2" w16cid:durableId="1476331404">
    <w:abstractNumId w:val="3"/>
  </w:num>
  <w:num w:numId="3" w16cid:durableId="1618633681">
    <w:abstractNumId w:val="0"/>
  </w:num>
  <w:num w:numId="4" w16cid:durableId="348407166">
    <w:abstractNumId w:val="5"/>
  </w:num>
  <w:num w:numId="5" w16cid:durableId="14236373">
    <w:abstractNumId w:val="1"/>
  </w:num>
  <w:num w:numId="6" w16cid:durableId="535626550">
    <w:abstractNumId w:val="4"/>
  </w:num>
  <w:num w:numId="7" w16cid:durableId="793182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2D652D"/>
    <w:rsid w:val="00315C2F"/>
    <w:rsid w:val="00320BA4"/>
    <w:rsid w:val="003250F6"/>
    <w:rsid w:val="00356FD1"/>
    <w:rsid w:val="00395491"/>
    <w:rsid w:val="003B69FA"/>
    <w:rsid w:val="003C79A4"/>
    <w:rsid w:val="003F047E"/>
    <w:rsid w:val="003F3956"/>
    <w:rsid w:val="00410FC9"/>
    <w:rsid w:val="00421327"/>
    <w:rsid w:val="00424A56"/>
    <w:rsid w:val="00426FFE"/>
    <w:rsid w:val="00430F96"/>
    <w:rsid w:val="00433A60"/>
    <w:rsid w:val="00436DC3"/>
    <w:rsid w:val="004403BB"/>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923BF"/>
    <w:rsid w:val="006B5D48"/>
    <w:rsid w:val="006C31D7"/>
    <w:rsid w:val="006D73B2"/>
    <w:rsid w:val="0070076E"/>
    <w:rsid w:val="00700779"/>
    <w:rsid w:val="00717B3E"/>
    <w:rsid w:val="007216F6"/>
    <w:rsid w:val="00723047"/>
    <w:rsid w:val="00757B7C"/>
    <w:rsid w:val="00791B39"/>
    <w:rsid w:val="007A5551"/>
    <w:rsid w:val="007A5BD5"/>
    <w:rsid w:val="007B5366"/>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D4AE3"/>
    <w:rsid w:val="009E233B"/>
    <w:rsid w:val="00A10A29"/>
    <w:rsid w:val="00A5515A"/>
    <w:rsid w:val="00A6232A"/>
    <w:rsid w:val="00A75DBC"/>
    <w:rsid w:val="00A80D82"/>
    <w:rsid w:val="00A80DE8"/>
    <w:rsid w:val="00A80EC9"/>
    <w:rsid w:val="00A94EA3"/>
    <w:rsid w:val="00AA193C"/>
    <w:rsid w:val="00AD67A7"/>
    <w:rsid w:val="00AE2DCD"/>
    <w:rsid w:val="00AE43BB"/>
    <w:rsid w:val="00AF4D30"/>
    <w:rsid w:val="00B1383A"/>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661FA"/>
    <w:rsid w:val="00D765D2"/>
    <w:rsid w:val="00D76A4C"/>
    <w:rsid w:val="00DB1A58"/>
    <w:rsid w:val="00DC29B5"/>
    <w:rsid w:val="00DC3D25"/>
    <w:rsid w:val="00DD0E76"/>
    <w:rsid w:val="00DE37DA"/>
    <w:rsid w:val="00DF13D4"/>
    <w:rsid w:val="00E00DF6"/>
    <w:rsid w:val="00E143FE"/>
    <w:rsid w:val="00E20F5E"/>
    <w:rsid w:val="00E3737B"/>
    <w:rsid w:val="00E52ABA"/>
    <w:rsid w:val="00E559F1"/>
    <w:rsid w:val="00E67F3C"/>
    <w:rsid w:val="00E828EA"/>
    <w:rsid w:val="00E8364E"/>
    <w:rsid w:val="00EA53F8"/>
    <w:rsid w:val="00ED01B3"/>
    <w:rsid w:val="00F03E37"/>
    <w:rsid w:val="00F25E6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 w:id="27429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GDHCN_Administrative_and_Operational_Framework.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ips-pilgrimage/trust_domai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mart.who.int/smart-ips-pilgrimage.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smart-trust/concepts_onboar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2.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1073</Words>
  <Characters>6118</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7177</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2024-04-25T06:21:00Z</dcterms:created>
  <dcterms:modified xsi:type="dcterms:W3CDTF">2024-04-25T11:06:00Z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