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ind w:hanging="0" w:start="0"/>
        <w:jc w:val="start"/>
        <w:rPr/>
      </w:pPr>
      <w:r>
        <w:rPr/>
        <w:t xml:space="preserve">The </w:t>
      </w:r>
      <w:r>
        <w:rPr/>
        <w:t xml:space="preserve">Alcedo </w:t>
      </w:r>
      <w:r>
        <w:rPr/>
        <w:t>dataset</w:t>
      </w:r>
    </w:p>
    <w:p>
      <w:pPr>
        <w:pStyle w:val="BodyText"/>
        <w:bidi w:val="0"/>
        <w:jc w:val="start"/>
        <w:rPr/>
      </w:pPr>
      <w:r>
        <w:rPr/>
        <w:t xml:space="preserve">Antonio de Alcedo's </w:t>
      </w:r>
      <w:r>
        <w:rPr>
          <w:i/>
        </w:rPr>
        <w:t>Diccionario geográfico-histórico de las Indias Occidentales ó América</w:t>
      </w:r>
      <w:r>
        <w:rPr/>
        <w:t xml:space="preserve"> (1786–1789), digitized by Werner Stangl under the French ANR TopUrbi project (PI Jean-Paul Zúñiga; Carmen Brando, technical lead). The source is Werner's TEI digital edition (5 volumes), now complete. The data carries a </w:t>
      </w:r>
      <w:r>
        <w:rPr>
          <w:b/>
        </w:rPr>
        <w:t>CC BY-NC 4.0</w:t>
      </w:r>
      <w:r>
        <w:rPr/>
        <w:t xml:space="preserve"> licence, with ANR requiring attribution at the record level: </w:t>
      </w:r>
      <w:r>
        <w:rPr>
          <w:i/>
        </w:rPr>
        <w:t>"ANR TopUrbi — Topographie de l'urbanisation impériale hispanique (Projet-ANR-21-CE27-0023)"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My working repo is at </w:t>
      </w:r>
      <w:hyperlink r:id="rId2">
        <w:r>
          <w:rPr>
            <w:rStyle w:val="Hyperlink"/>
          </w:rPr>
          <w:t>https://github.com/kgeographer/topurbi/</w:t>
        </w:r>
      </w:hyperlink>
      <w:r>
        <w:rPr/>
        <w:t xml:space="preserve"> and a full .tsv file and sample are in the whg/data folder.</w:t>
      </w:r>
    </w:p>
    <w:p>
      <w:pPr>
        <w:pStyle w:val="BodyText"/>
        <w:bidi w:val="0"/>
        <w:jc w:val="start"/>
        <w:rPr/>
      </w:pPr>
      <w:r>
        <w:rPr/>
        <w:t xml:space="preserve">The source data </w:t>
      </w:r>
      <w:r>
        <w:rPr/>
        <w:t xml:space="preserve">came from </w:t>
      </w:r>
      <w:r>
        <w:rPr/>
        <w:t>two repos, per Carmen: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gazetteer: </w:t>
      </w:r>
      <w:hyperlink r:id="rId3">
        <w:r>
          <w:rPr>
            <w:rStyle w:val="Hyperlink"/>
          </w:rPr>
          <w:t>https://gitlab.huma-num.fr/plateforme-geomatique-et-hn/topurbi-project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raw TEI markup (has the entry descriptions): </w:t>
      </w:r>
      <w:hyperlink r:id="rId4">
        <w:r>
          <w:rPr>
            <w:rStyle w:val="Hyperlink"/>
          </w:rPr>
          <w:t>https://gitlab.huma-num.fr/plateforme-geomatique-et-hn/topurbi-data.git</w:t>
        </w:r>
      </w:hyperlink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What I've prepared</w:t>
      </w:r>
    </w:p>
    <w:p>
      <w:pPr>
        <w:pStyle w:val="BodyText"/>
        <w:bidi w:val="0"/>
        <w:jc w:val="start"/>
        <w:rPr/>
      </w:pPr>
      <w:r>
        <w:rPr/>
        <w:t>Starting from the TEI-encoded volumes and Werner's structured CSV, I built a pipeline that produces a Postgres table (</w:t>
      </w:r>
      <w:r>
        <w:rPr>
          <w:rFonts w:ascii="Liberation Mono" w:hAnsi="Liberation Mono"/>
        </w:rPr>
        <w:t>alcedo_candidates</w:t>
      </w:r>
      <w:r>
        <w:rPr/>
        <w:t>) with LP-TSV column names and 17,467 rows ready for export. Here's the field-by-field picture: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LP-TSV field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17,467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Alcedo </w:t>
            </w:r>
            <w:r>
              <w:rPr>
                <w:rFonts w:ascii="Liberation Mono" w:hAnsi="Liberation Mono"/>
              </w:rPr>
              <w:t>entry_id</w:t>
            </w:r>
            <w:r>
              <w:rPr/>
              <w:t xml:space="preserve"> (e.g. </w:t>
            </w:r>
            <w:r>
              <w:rPr>
                <w:rFonts w:ascii="Liberation Mono" w:hAnsi="Liberation Mono"/>
              </w:rPr>
              <w:t>id_00005</w:t>
            </w:r>
            <w:r>
              <w:rPr/>
              <w:t>)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title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17,467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Normalized name with diacritics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fclasses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17,467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Mapped from Alcedo's 190-term featuretype vocabulary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types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17,467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Verbatim Alcedo featuretype as </w:t>
            </w:r>
            <w:r>
              <w:rPr>
                <w:rFonts w:ascii="Liberation Mono" w:hAnsi="Liberation Mono"/>
              </w:rPr>
              <w:t>sourceLabel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aat_identifier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16,942 (97%)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WHG-supported Getty AAT IDs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start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end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all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Fixed 1786 / 1789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ccodes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16,743 · ✗ 724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Spatial lookup against admin0 polygons; 724 unlocated entries fall outside all polygons even with 10 km buffer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approximation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all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Derived from Werner's location confidence field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description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✓ </w:t>
            </w:r>
            <w:r>
              <w:rPr/>
              <w:t>17,466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Full Spanish entry text extracted from TEI </w:t>
            </w:r>
            <w:r>
              <w:rPr>
                <w:rFonts w:ascii="Liberation Mono" w:hAnsi="Liberation Mono"/>
              </w:rPr>
              <w:t>&lt;sense&gt;</w:t>
            </w:r>
            <w:r>
              <w:rPr/>
              <w:t xml:space="preserve"> elements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links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Partial — see below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geowkt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Deferred; point coordinates only for initial upload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fclasses distribution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fclass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GeoNames category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9,406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Populated places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4,546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Hydrographic features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2,181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Landforms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661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Administrative divisions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511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Regions, human groups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160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Sites/Structures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Routes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Location confidence</w:t>
      </w:r>
    </w:p>
    <w:p>
      <w:pPr>
        <w:pStyle w:val="BodyText"/>
        <w:bidi w:val="0"/>
        <w:jc w:val="start"/>
        <w:rPr/>
      </w:pPr>
      <w:r>
        <w:rPr/>
        <w:t xml:space="preserve">Of the 17,467 candidates, </w:t>
      </w:r>
      <w:r>
        <w:rPr>
          <w:b/>
        </w:rPr>
        <w:t>8,687 are reasonably located</w:t>
      </w:r>
      <w:r>
        <w:rPr/>
        <w:t xml:space="preserve"> (well-placed, sufficient, or automatically geocoded). The remaining </w:t>
      </w:r>
      <w:r>
        <w:rPr>
          <w:b/>
        </w:rPr>
        <w:t>8,780 carry dummy or provincial centroid coordinates</w:t>
      </w:r>
      <w:r>
        <w:rPr/>
        <w:t xml:space="preserve"> — Werner's team placed these at a province centroid when the specific location was unknown. All unlocated records have an </w:t>
      </w:r>
      <w:r>
        <w:rPr>
          <w:rFonts w:ascii="Liberation Mono" w:hAnsi="Liberation Mono"/>
        </w:rPr>
        <w:t>approximation</w:t>
      </w:r>
      <w:r>
        <w:rPr/>
        <w:t xml:space="preserve"> value of </w:t>
      </w:r>
      <w:r>
        <w:rPr>
          <w:rFonts w:ascii="Liberation Mono" w:hAnsi="Liberation Mono"/>
        </w:rPr>
        <w:t>geo:sfWithin</w:t>
      </w:r>
      <w:r>
        <w:rPr/>
        <w:t xml:space="preserve"> in the LP-TSV to flag this.</w:t>
      </w:r>
    </w:p>
    <w:p>
      <w:pPr>
        <w:pStyle w:val="Heading2"/>
        <w:bidi w:val="0"/>
        <w:ind w:hanging="0" w:start="0"/>
        <w:jc w:val="start"/>
        <w:rPr/>
      </w:pPr>
      <w:r>
        <w:rPr/>
        <w:t>Links</w:t>
      </w:r>
    </w:p>
    <w:p>
      <w:pPr>
        <w:pStyle w:val="BodyText"/>
        <w:bidi w:val="0"/>
        <w:jc w:val="start"/>
        <w:rPr/>
      </w:pPr>
      <w:r>
        <w:rPr/>
        <w:t xml:space="preserve">The dataset has external match IDs for </w:t>
      </w:r>
      <w:r>
        <w:rPr>
          <w:b/>
        </w:rPr>
        <w:t>7,218 records</w:t>
      </w:r>
      <w:r>
        <w:rPr/>
        <w:t xml:space="preserve"> sourced from Werner's </w:t>
      </w:r>
      <w:r>
        <w:rPr>
          <w:i/>
        </w:rPr>
        <w:t>HGIS de las Indias</w:t>
      </w:r>
      <w:r>
        <w:rPr/>
        <w:t xml:space="preserve"> — which is already in WHG in two datasets (</w:t>
      </w:r>
      <w:r>
        <w:rPr>
          <w:i/>
        </w:rPr>
        <w:t>lugares</w:t>
      </w:r>
      <w:r>
        <w:rPr/>
        <w:t xml:space="preserve"> and </w:t>
      </w:r>
      <w:r>
        <w:rPr>
          <w:i/>
        </w:rPr>
        <w:t>territorios</w:t>
      </w:r>
      <w:r>
        <w:rPr/>
        <w:t>) and has been reconciled. These are: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6,863 numeric IDs</w:t>
      </w:r>
      <w:r>
        <w:rPr/>
        <w:t xml:space="preserve"> → lugares (settlements, structures, natural features)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355 alphanumeric IDs</w:t>
      </w:r>
      <w:r>
        <w:rPr/>
        <w:t xml:space="preserve"> → territorios (administrative districts)</w:t>
      </w:r>
    </w:p>
    <w:p>
      <w:pPr>
        <w:pStyle w:val="BodyText"/>
        <w:bidi w:val="0"/>
        <w:jc w:val="start"/>
        <w:rPr/>
      </w:pPr>
      <w:r>
        <w:rPr/>
        <w:t xml:space="preserve">Those 6,688 that are in my candidate set represent direct bridges from Alcedo records to already-reconciled WHG entries, and by extension to their Wikidata and GeoNames links — a significant semi-automatic reconciliation win(?). They are expressed as </w:t>
      </w:r>
      <w:r>
        <w:rPr>
          <w:rFonts w:ascii="Liberation Mono" w:hAnsi="Liberation Mono"/>
        </w:rPr>
        <w:t>indias:</w:t>
      </w:r>
      <w:r>
        <w:rPr/>
        <w:t xml:space="preserve"> aliases in the LP-TSV </w:t>
      </w:r>
      <w:r>
        <w:rPr>
          <w:rFonts w:ascii="Liberation Mono" w:hAnsi="Liberation Mono"/>
        </w:rPr>
        <w:t>links</w:t>
      </w:r>
      <w:r>
        <w:rPr/>
        <w:t xml:space="preserve"> field. The other 181 records have GeoNames (gn:, 177) or Getty-TGN (tgn:, 4) matches.</w:t>
      </w:r>
    </w:p>
    <w:p>
      <w:pPr>
        <w:pStyle w:val="Heading2"/>
        <w:bidi w:val="0"/>
        <w:ind w:hanging="0" w:start="0"/>
        <w:jc w:val="start"/>
        <w:rPr/>
      </w:pPr>
      <w:r>
        <w:rPr/>
        <w:t>The description field</w:t>
      </w:r>
    </w:p>
    <w:p>
      <w:pPr>
        <w:pStyle w:val="BodyText"/>
        <w:bidi w:val="0"/>
        <w:jc w:val="start"/>
        <w:rPr/>
      </w:pPr>
      <w:r>
        <w:rPr/>
        <w:t xml:space="preserve">Werner produced TEI-annotated transcriptions of all five volumes. I've extracted the plain Spanish entry text for all 17,467 candidates — average 294 characters, ranging from a single sentence ("Pueblo de la Isla de Cuba.") to full historical essays for major entries like </w:t>
      </w:r>
      <w:r>
        <w:rPr>
          <w:i/>
        </w:rPr>
        <w:t>Peru</w:t>
      </w:r>
      <w:r>
        <w:rPr/>
        <w:t xml:space="preserve"> (~54k chars). This seems </w:t>
      </w:r>
      <w:r>
        <w:rPr/>
        <w:t xml:space="preserve">relevant </w:t>
      </w:r>
      <w:r>
        <w:rPr/>
        <w:t>to your GoW pipeline extracts from OCR?; here it comes pre-structured and TEI-encoded, albeit Spanish.</w:t>
      </w:r>
    </w:p>
    <w:p>
      <w:pPr>
        <w:pStyle w:val="Heading2"/>
        <w:bidi w:val="0"/>
        <w:ind w:hanging="0" w:start="0"/>
        <w:jc w:val="start"/>
        <w:rPr/>
      </w:pPr>
      <w:r>
        <w:rPr/>
        <w:t>GoW pipeline relevance</w:t>
      </w:r>
    </w:p>
    <w:p>
      <w:pPr>
        <w:pStyle w:val="BodyText"/>
        <w:bidi w:val="0"/>
        <w:jc w:val="start"/>
        <w:rPr/>
      </w:pPr>
      <w:r>
        <w:rPr/>
        <w:t>I've been following the Gazetteer of the World work with great interest. Alcedo is structurally the same class of source — an 18th-century descriptive gazetteer of a specific world region — but arrives pre-processed: structured, geocoded (partially), TEI-annotated, and linked to Indias. It could be a useful test case or validation set for the OCR/LLM pipeline, and/or a candidate for the same standalone-app treatment you've given GoW. I know Carmen and Werner would love to see this published in WHG - I'm not clear whether this would require the old reconciliation pathway.</w:t>
      </w:r>
    </w:p>
    <w:p>
      <w:pPr>
        <w:pStyle w:val="Heading2"/>
        <w:bidi w:val="0"/>
        <w:ind w:hanging="0" w:start="0"/>
        <w:jc w:val="start"/>
        <w:rPr/>
      </w:pPr>
      <w:r>
        <w:rPr/>
        <w:t>Open questions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CC BY-NC 4.0 compatibility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Record-level attribution</w:t>
      </w:r>
      <w:r>
        <w:rPr/>
        <w:t xml:space="preserve"> assuming what appears on place portal pages and in dataset pub pages is adequate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Description length</w:t>
      </w:r>
      <w:r>
        <w:rPr/>
        <w:t xml:space="preserve"> — I've truncated to ~500 chars (sentence boundary) for the sample; </w:t>
      </w:r>
      <w:r>
        <w:rPr/>
        <w:t>full file has complete entries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Pathway</w:t>
      </w:r>
      <w:r>
        <w:rPr/>
        <w:t xml:space="preserve"> — LP-TSV ingest into main WHG, GoW-style standalone treatment, or both? I </w:t>
      </w:r>
      <w:r>
        <w:rPr/>
        <w:t xml:space="preserve">just </w:t>
      </w:r>
      <w:r>
        <w:rPr/>
        <w:t>uploaded a 500-record sample LP-TSV you can check out.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sz w:val="2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kgeographer/topurbi/" TargetMode="External"/><Relationship Id="rId3" Type="http://schemas.openxmlformats.org/officeDocument/2006/relationships/hyperlink" Target="https://gitlab.huma-num.fr/plateforme-geomatique-et-hn/topurbi-project" TargetMode="External"/><Relationship Id="rId4" Type="http://schemas.openxmlformats.org/officeDocument/2006/relationships/hyperlink" Target="https://gitlab.huma-num.fr/plateforme-geomatique-et-hn/topurbi-data.git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LibreOffice/26.2.3.2$MacOSX_AARCH64 LibreOffice_project/70e089b17412e4cb7773e41413306b17a2328c34</Application>
  <AppVersion>15.0000</AppVersion>
  <Pages>3</Pages>
  <Words>668</Words>
  <Characters>3925</Characters>
  <CharactersWithSpaces>4510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2026-06-03T13:02:51Z</dcterms:modified>
  <cp:revision>1</cp:revision>
  <dc:subject/>
  <dc:title/>
</cp:coreProperties>
</file>